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3.xml" ContentType="application/vnd.openxmlformats-officedocument.wordprocessingml.footer+xml"/>
  <Override PartName="/word/footer7.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header5.xml" ContentType="application/vnd.openxmlformats-officedocument.wordprocessingml.header+xml"/>
  <Override PartName="/word/footer22.xml" ContentType="application/vnd.openxmlformats-officedocument.wordprocessingml.footer+xml"/>
  <Override PartName="/word/header8.xml" ContentType="application/vnd.openxmlformats-officedocument.wordprocessingml.header+xml"/>
  <Override PartName="/word/footer32.xml" ContentType="application/vnd.openxmlformats-officedocument.wordprocessingml.footer+xml"/>
  <Override PartName="/word/footer35.xml" ContentType="application/vnd.openxmlformats-officedocument.wordprocessingml.footer+xml"/>
  <Override PartName="/word/footer38.xml" ContentType="application/vnd.openxmlformats-officedocument.wordprocessingml.footer+xml"/>
  <Override PartName="/word/footer45.xml" ContentType="application/vnd.openxmlformats-officedocument.wordprocessingml.footer+xml"/>
  <Override PartName="/word/endnotes.xml" ContentType="application/vnd.openxmlformats-officedocument.wordprocessingml.endnotes+xml"/>
  <Override PartName="/word/numbering.xml" ContentType="application/vnd.openxmlformats-officedocument.wordprocessingml.numbering+xml"/>
  <Override PartName="/word/footer5.xml" ContentType="application/vnd.openxmlformats-officedocument.wordprocessingml.footer+xml"/>
  <Override PartName="/word/footer9.xml" ContentType="application/vnd.openxmlformats-officedocument.wordprocessingml.footer+xml"/>
  <Override PartName="/word/footer17.xml" ContentType="application/vnd.openxmlformats-officedocument.wordprocessingml.footer+xml"/>
  <Override PartName="/word/footer27.xml" ContentType="application/vnd.openxmlformats-officedocument.wordprocessingml.footer+xml"/>
  <Override PartName="/word/header10.xml" ContentType="application/vnd.openxmlformats-officedocument.wordprocessingml.header+xml"/>
  <Override PartName="/word/footer44.xml" ContentType="application/vnd.openxmlformats-officedocument.wordprocessingml.footer+xml"/>
  <Override PartName="/customXml/itemProps1.xml" ContentType="application/vnd.openxmlformats-officedocument.customXmlProperties+xml"/>
  <Override PartName="/word/footnotes.xml" ContentType="application/vnd.openxmlformats-officedocument.wordprocessingml.footnotes+xml"/>
  <Override PartName="/word/footer2.xml" ContentType="application/vnd.openxmlformats-officedocument.wordprocessingml.footer+xml"/>
  <Override PartName="/word/footer12.xml" ContentType="application/vnd.openxmlformats-officedocument.wordprocessingml.footer+xml"/>
  <Override PartName="/word/footer20.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0.xml" ContentType="application/vnd.openxmlformats-officedocument.wordprocessingml.footer+xml"/>
  <Override PartName="/word/header9.xml" ContentType="application/vnd.openxmlformats-officedocument.wordprocessingml.header+xml"/>
  <Override PartName="/word/footer40.xml" ContentType="application/vnd.openxmlformats-officedocument.wordprocessingml.footer+xml"/>
  <Override PartName="/word/webSettings.xml" ContentType="application/vnd.openxmlformats-officedocument.wordprocessingml.webSettings+xml"/>
  <Override PartName="/word/footer4.xml" ContentType="application/vnd.openxmlformats-officedocument.wordprocessingml.footer+xml"/>
  <Override PartName="/word/footer11.xml" ContentType="application/vnd.openxmlformats-officedocument.wordprocessingml.footer+xml"/>
  <Override PartName="/word/footer16.xml" ContentType="application/vnd.openxmlformats-officedocument.wordprocessingml.footer+xml"/>
  <Override PartName="/word/footer24.xml" ContentType="application/vnd.openxmlformats-officedocument.wordprocessingml.footer+xml"/>
  <Override PartName="/word/footer34.xml" ContentType="application/vnd.openxmlformats-officedocument.wordprocessingml.footer+xml"/>
  <Override PartName="/word/header11.xml" ContentType="application/vnd.openxmlformats-officedocument.wordprocessingml.header+xml"/>
  <Override PartName="/word/footer43.xml" ContentType="application/vnd.openxmlformats-officedocument.wordprocessingml.footer+xml"/>
  <Override PartName="/word/footer1.xml" ContentType="application/vnd.openxmlformats-officedocument.wordprocessingml.footer+xml"/>
  <Override PartName="/word/footer8.xml" ContentType="application/vnd.openxmlformats-officedocument.wordprocessingml.footer+xml"/>
  <Override PartName="/word/footer19.xml" ContentType="application/vnd.openxmlformats-officedocument.wordprocessingml.footer+xml"/>
  <Override PartName="/word/footer29.xml" ContentType="application/vnd.openxmlformats-officedocument.wordprocessingml.footer+xml"/>
  <Override PartName="/word/footer37.xml" ContentType="application/vnd.openxmlformats-officedocument.wordprocessingml.footer+xml"/>
  <Override PartName="/word/footer4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header2.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5.xml" ContentType="application/vnd.openxmlformats-officedocument.wordprocessingml.footer+xml"/>
  <Override PartName="/word/footer18.xml" ContentType="application/vnd.openxmlformats-officedocument.wordprocessingml.footer+xml"/>
  <Override PartName="/word/footer23.xml" ContentType="application/vnd.openxmlformats-officedocument.wordprocessingml.footer+xml"/>
  <Override PartName="/word/footer28.xml" ContentType="application/vnd.openxmlformats-officedocument.wordprocessingml.footer+xml"/>
  <Override PartName="/word/footer33.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header1.xml" ContentType="application/vnd.openxmlformats-officedocument.wordprocessingml.header+xml"/>
  <Override PartName="/word/footer36.xml" ContentType="application/vnd.openxmlformats-officedocument.wordprocessingml.footer+xml"/>
  <Override PartName="/word/styles.xml" ContentType="application/vnd.openxmlformats-officedocument.wordprocessingml.styles+xml"/>
  <Override PartName="/word/header3.xml" ContentType="application/vnd.openxmlformats-officedocument.wordprocessingml.header+xml"/>
  <Override PartName="/word/footer6.xml" ContentType="application/vnd.openxmlformats-officedocument.wordprocessingml.footer+xml"/>
  <Override PartName="/word/footer13.xml" ContentType="application/vnd.openxmlformats-officedocument.wordprocessingml.footer+xml"/>
  <Override PartName="/word/footer21.xml" ContentType="application/vnd.openxmlformats-officedocument.wordprocessingml.footer+xml"/>
  <Override PartName="/word/header6.xml" ContentType="application/vnd.openxmlformats-officedocument.wordprocessingml.header+xml"/>
  <Override PartName="/word/footer31.xml" ContentType="application/vnd.openxmlformats-officedocument.wordprocessingml.footer+xml"/>
  <Override PartName="/word/footer41.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E74" w:rsidRPr="00083FF4" w:rsidRDefault="008D2E74" w:rsidP="008D2E74">
      <w:pPr>
        <w:keepNext/>
        <w:keepLines/>
        <w:spacing w:before="240"/>
        <w:jc w:val="center"/>
        <w:rPr>
          <w:noProof/>
          <w:u w:val="single"/>
        </w:rPr>
      </w:pPr>
      <w:bookmarkStart w:id="0" w:name="_dxtcompanion_actionscomplete"/>
      <w:bookmarkStart w:id="1" w:name="_GoBack"/>
      <w:bookmarkEnd w:id="1"/>
      <w:r w:rsidRPr="00083FF4">
        <w:rPr>
          <w:noProof/>
          <w:u w:val="single"/>
        </w:rPr>
        <w:t>EXHIBITS</w:t>
      </w:r>
    </w:p>
    <w:p w:rsidR="008D2E74" w:rsidRPr="00083FF4" w:rsidRDefault="008D2E74" w:rsidP="008D2E74">
      <w:pPr>
        <w:pStyle w:val="BodyContd"/>
        <w:tabs>
          <w:tab w:val="left" w:pos="1276"/>
          <w:tab w:val="left" w:pos="1701"/>
        </w:tabs>
        <w:spacing w:before="0"/>
        <w:ind w:left="1701" w:hanging="1701"/>
        <w:rPr>
          <w:noProof/>
        </w:rPr>
      </w:pPr>
      <w:r w:rsidRPr="00083FF4">
        <w:rPr>
          <w:noProof/>
        </w:rPr>
        <w:t>Exhibit A</w:t>
      </w:r>
      <w:r w:rsidRPr="00083FF4">
        <w:rPr>
          <w:noProof/>
        </w:rPr>
        <w:tab/>
        <w:t>–</w:t>
      </w:r>
      <w:r w:rsidRPr="00083FF4">
        <w:rPr>
          <w:noProof/>
        </w:rPr>
        <w:tab/>
        <w:t>Forms of Notes</w:t>
      </w:r>
    </w:p>
    <w:p w:rsidR="008D2E74" w:rsidRPr="00083FF4" w:rsidRDefault="008D2E74" w:rsidP="008D2E74">
      <w:pPr>
        <w:pStyle w:val="BodyContd"/>
        <w:tabs>
          <w:tab w:val="left" w:pos="1276"/>
          <w:tab w:val="left" w:pos="1701"/>
        </w:tabs>
        <w:spacing w:before="0"/>
        <w:ind w:left="1701" w:hanging="1701"/>
        <w:rPr>
          <w:noProof/>
        </w:rPr>
      </w:pPr>
      <w:r w:rsidRPr="00083FF4">
        <w:rPr>
          <w:noProof/>
        </w:rPr>
        <w:t>A1</w:t>
      </w:r>
      <w:r w:rsidRPr="00083FF4">
        <w:rPr>
          <w:noProof/>
        </w:rPr>
        <w:tab/>
        <w:t>–</w:t>
      </w:r>
      <w:r w:rsidRPr="00083FF4">
        <w:rPr>
          <w:noProof/>
        </w:rPr>
        <w:tab/>
        <w:t>Form of Secured Note</w:t>
      </w:r>
    </w:p>
    <w:p w:rsidR="008D2E74" w:rsidRPr="00083FF4" w:rsidRDefault="008D2E74" w:rsidP="008D2E74">
      <w:pPr>
        <w:pStyle w:val="BodyContd"/>
        <w:tabs>
          <w:tab w:val="left" w:pos="1276"/>
          <w:tab w:val="left" w:pos="1701"/>
        </w:tabs>
        <w:spacing w:before="0"/>
        <w:ind w:left="1701" w:hanging="1701"/>
        <w:rPr>
          <w:noProof/>
        </w:rPr>
      </w:pPr>
      <w:r>
        <w:rPr>
          <w:noProof/>
        </w:rPr>
        <w:t>A2</w:t>
      </w:r>
      <w:r>
        <w:rPr>
          <w:noProof/>
        </w:rPr>
        <w:tab/>
      </w:r>
      <w:r>
        <w:rPr>
          <w:noProof/>
        </w:rPr>
        <w:tab/>
        <w:t xml:space="preserve">Form of </w:t>
      </w:r>
      <w:r w:rsidRPr="00083FF4">
        <w:rPr>
          <w:noProof/>
        </w:rPr>
        <w:t>Subordinated Note</w:t>
      </w:r>
    </w:p>
    <w:p w:rsidR="008D2E74" w:rsidRPr="00083FF4" w:rsidRDefault="008D2E74" w:rsidP="008D2E74">
      <w:pPr>
        <w:pStyle w:val="BodyContd"/>
        <w:tabs>
          <w:tab w:val="left" w:pos="1276"/>
          <w:tab w:val="left" w:pos="1701"/>
        </w:tabs>
        <w:spacing w:before="0"/>
        <w:ind w:left="1701" w:hanging="1701"/>
        <w:rPr>
          <w:noProof/>
        </w:rPr>
      </w:pPr>
      <w:r>
        <w:rPr>
          <w:noProof/>
        </w:rPr>
        <w:t>A3</w:t>
      </w:r>
      <w:r w:rsidRPr="00083FF4">
        <w:rPr>
          <w:noProof/>
        </w:rPr>
        <w:tab/>
        <w:t>–</w:t>
      </w:r>
      <w:r w:rsidRPr="00083FF4">
        <w:rPr>
          <w:noProof/>
        </w:rPr>
        <w:tab/>
        <w:t xml:space="preserve">Form of </w:t>
      </w:r>
      <w:r>
        <w:rPr>
          <w:noProof/>
        </w:rPr>
        <w:t>Class M Note</w:t>
      </w:r>
    </w:p>
    <w:p w:rsidR="008D2E74" w:rsidRPr="00083FF4" w:rsidRDefault="008D2E74" w:rsidP="008D2E74">
      <w:pPr>
        <w:pStyle w:val="BodyContd"/>
        <w:tabs>
          <w:tab w:val="left" w:pos="1276"/>
          <w:tab w:val="left" w:pos="1701"/>
        </w:tabs>
        <w:spacing w:before="0"/>
        <w:ind w:left="1701" w:hanging="1701"/>
        <w:rPr>
          <w:noProof/>
        </w:rPr>
      </w:pPr>
      <w:r w:rsidRPr="00083FF4">
        <w:rPr>
          <w:noProof/>
        </w:rPr>
        <w:t>Exhibit B</w:t>
      </w:r>
      <w:r w:rsidRPr="00083FF4">
        <w:rPr>
          <w:noProof/>
        </w:rPr>
        <w:tab/>
        <w:t>–</w:t>
      </w:r>
      <w:r w:rsidRPr="00083FF4">
        <w:rPr>
          <w:noProof/>
        </w:rPr>
        <w:tab/>
        <w:t>Forms of Transfer and Exchange Certificates</w:t>
      </w:r>
    </w:p>
    <w:p w:rsidR="008D2E74" w:rsidRPr="00C77AA9" w:rsidRDefault="008D2E74" w:rsidP="008D2E74">
      <w:pPr>
        <w:pStyle w:val="BodyContd"/>
        <w:tabs>
          <w:tab w:val="left" w:pos="1276"/>
          <w:tab w:val="left" w:pos="1701"/>
        </w:tabs>
        <w:spacing w:before="0"/>
        <w:ind w:left="1701" w:hanging="1701"/>
        <w:rPr>
          <w:noProof/>
        </w:rPr>
      </w:pPr>
      <w:r w:rsidRPr="00C77AA9">
        <w:rPr>
          <w:noProof/>
        </w:rPr>
        <w:t>B1</w:t>
      </w:r>
      <w:r w:rsidRPr="00C77AA9">
        <w:rPr>
          <w:noProof/>
        </w:rPr>
        <w:tab/>
        <w:t>–</w:t>
      </w:r>
      <w:r w:rsidRPr="00C77AA9">
        <w:rPr>
          <w:noProof/>
        </w:rPr>
        <w:tab/>
        <w:t xml:space="preserve">Form of Transferor Certificate </w:t>
      </w:r>
      <w:r>
        <w:rPr>
          <w:noProof/>
        </w:rPr>
        <w:t>for</w:t>
      </w:r>
      <w:r w:rsidRPr="00C77AA9">
        <w:rPr>
          <w:noProof/>
        </w:rPr>
        <w:t xml:space="preserve"> Regulation S Global Notes</w:t>
      </w:r>
    </w:p>
    <w:p w:rsidR="008D2E74" w:rsidRPr="00C77AA9" w:rsidRDefault="008D2E74" w:rsidP="008D2E74">
      <w:pPr>
        <w:pStyle w:val="BodyContd"/>
        <w:tabs>
          <w:tab w:val="left" w:pos="1276"/>
          <w:tab w:val="left" w:pos="1701"/>
        </w:tabs>
        <w:spacing w:before="0"/>
        <w:ind w:left="1701" w:hanging="1701"/>
        <w:rPr>
          <w:noProof/>
        </w:rPr>
      </w:pPr>
      <w:r w:rsidRPr="00C77AA9">
        <w:rPr>
          <w:noProof/>
        </w:rPr>
        <w:t>B2</w:t>
      </w:r>
      <w:r w:rsidRPr="00C77AA9">
        <w:rPr>
          <w:noProof/>
        </w:rPr>
        <w:tab/>
        <w:t>–</w:t>
      </w:r>
      <w:r w:rsidRPr="00C77AA9">
        <w:rPr>
          <w:noProof/>
        </w:rPr>
        <w:tab/>
        <w:t>Form of Transferor Certificate for Rule 144A Global Notes</w:t>
      </w:r>
    </w:p>
    <w:p w:rsidR="008D2E74" w:rsidRPr="00C77AA9" w:rsidRDefault="008D2E74" w:rsidP="008D2E74">
      <w:pPr>
        <w:pStyle w:val="BodyContd"/>
        <w:tabs>
          <w:tab w:val="left" w:pos="1276"/>
          <w:tab w:val="left" w:pos="1701"/>
        </w:tabs>
        <w:spacing w:before="0"/>
        <w:ind w:left="1701" w:hanging="1701"/>
        <w:rPr>
          <w:noProof/>
        </w:rPr>
      </w:pPr>
      <w:r w:rsidRPr="00C77AA9">
        <w:rPr>
          <w:noProof/>
        </w:rPr>
        <w:t>B3</w:t>
      </w:r>
      <w:r w:rsidRPr="00C77AA9">
        <w:rPr>
          <w:noProof/>
        </w:rPr>
        <w:tab/>
        <w:t>–</w:t>
      </w:r>
      <w:r w:rsidRPr="00C77AA9">
        <w:rPr>
          <w:noProof/>
        </w:rPr>
        <w:tab/>
        <w:t>Form of Transferor Certificate for Subordinated Notes</w:t>
      </w:r>
      <w:r>
        <w:rPr>
          <w:noProof/>
        </w:rPr>
        <w:t xml:space="preserve"> in the form of Certificated Notes</w:t>
      </w:r>
    </w:p>
    <w:p w:rsidR="008D2E74" w:rsidRPr="00C77AA9" w:rsidRDefault="008D2E74" w:rsidP="008D2E74">
      <w:pPr>
        <w:pStyle w:val="BodyContd"/>
        <w:tabs>
          <w:tab w:val="left" w:pos="1276"/>
          <w:tab w:val="left" w:pos="1701"/>
        </w:tabs>
        <w:spacing w:before="0"/>
        <w:ind w:left="1701" w:hanging="1701"/>
        <w:rPr>
          <w:noProof/>
        </w:rPr>
      </w:pPr>
      <w:r w:rsidRPr="00C77AA9">
        <w:rPr>
          <w:noProof/>
        </w:rPr>
        <w:t>B4</w:t>
      </w:r>
      <w:r w:rsidRPr="00C77AA9">
        <w:rPr>
          <w:noProof/>
        </w:rPr>
        <w:tab/>
        <w:t>–</w:t>
      </w:r>
      <w:r w:rsidRPr="00C77AA9">
        <w:rPr>
          <w:noProof/>
        </w:rPr>
        <w:tab/>
        <w:t xml:space="preserve">Form of </w:t>
      </w:r>
      <w:r>
        <w:rPr>
          <w:noProof/>
        </w:rPr>
        <w:t>Transferree Certificate for Certificated</w:t>
      </w:r>
      <w:r w:rsidRPr="00C77AA9">
        <w:rPr>
          <w:noProof/>
        </w:rPr>
        <w:t xml:space="preserve"> Notes</w:t>
      </w:r>
    </w:p>
    <w:p w:rsidR="008D2E74" w:rsidRPr="00C77AA9" w:rsidRDefault="008D2E74" w:rsidP="008D2E74">
      <w:pPr>
        <w:pStyle w:val="BodyContd"/>
        <w:tabs>
          <w:tab w:val="left" w:pos="1276"/>
          <w:tab w:val="left" w:pos="1701"/>
        </w:tabs>
        <w:spacing w:before="0"/>
        <w:ind w:left="1701" w:hanging="1701"/>
        <w:rPr>
          <w:noProof/>
        </w:rPr>
      </w:pPr>
      <w:r w:rsidRPr="00C77AA9">
        <w:rPr>
          <w:noProof/>
        </w:rPr>
        <w:t>B5</w:t>
      </w:r>
      <w:r w:rsidRPr="00C77AA9">
        <w:rPr>
          <w:noProof/>
        </w:rPr>
        <w:tab/>
        <w:t>–</w:t>
      </w:r>
      <w:r w:rsidRPr="00C77AA9">
        <w:rPr>
          <w:noProof/>
        </w:rPr>
        <w:tab/>
        <w:t>Form of ERISA Certificate</w:t>
      </w:r>
    </w:p>
    <w:p w:rsidR="008D2E74" w:rsidRPr="00C77AA9" w:rsidRDefault="008D2E74" w:rsidP="008D2E74">
      <w:pPr>
        <w:pStyle w:val="BodyContd"/>
        <w:tabs>
          <w:tab w:val="left" w:pos="1276"/>
          <w:tab w:val="left" w:pos="1701"/>
        </w:tabs>
        <w:spacing w:before="0"/>
        <w:ind w:left="1701" w:hanging="1701"/>
        <w:rPr>
          <w:noProof/>
        </w:rPr>
      </w:pPr>
      <w:r w:rsidRPr="00C77AA9">
        <w:rPr>
          <w:noProof/>
        </w:rPr>
        <w:t>B6</w:t>
      </w:r>
      <w:r w:rsidRPr="00C77AA9">
        <w:rPr>
          <w:noProof/>
        </w:rPr>
        <w:tab/>
        <w:t>–</w:t>
      </w:r>
      <w:r w:rsidRPr="00C77AA9">
        <w:rPr>
          <w:noProof/>
        </w:rPr>
        <w:tab/>
        <w:t xml:space="preserve">Form of Transferee Certificate </w:t>
      </w:r>
      <w:r>
        <w:rPr>
          <w:noProof/>
        </w:rPr>
        <w:t>for</w:t>
      </w:r>
      <w:r w:rsidRPr="00C77AA9">
        <w:rPr>
          <w:noProof/>
        </w:rPr>
        <w:t xml:space="preserve"> Rule 144A Global Note</w:t>
      </w:r>
    </w:p>
    <w:p w:rsidR="008D2E74" w:rsidRPr="00C77AA9" w:rsidRDefault="008D2E74" w:rsidP="008D2E74">
      <w:pPr>
        <w:pStyle w:val="BodyContd"/>
        <w:tabs>
          <w:tab w:val="left" w:pos="1276"/>
          <w:tab w:val="left" w:pos="1701"/>
        </w:tabs>
        <w:spacing w:before="0"/>
        <w:ind w:left="1701" w:hanging="1701"/>
        <w:rPr>
          <w:noProof/>
        </w:rPr>
      </w:pPr>
      <w:r w:rsidRPr="00C77AA9">
        <w:rPr>
          <w:noProof/>
        </w:rPr>
        <w:t>B</w:t>
      </w:r>
      <w:r>
        <w:rPr>
          <w:noProof/>
        </w:rPr>
        <w:t>7</w:t>
      </w:r>
      <w:r w:rsidRPr="00C77AA9">
        <w:rPr>
          <w:noProof/>
        </w:rPr>
        <w:tab/>
        <w:t>–</w:t>
      </w:r>
      <w:r w:rsidRPr="00C77AA9">
        <w:rPr>
          <w:noProof/>
        </w:rPr>
        <w:tab/>
        <w:t xml:space="preserve">Form of Transferee Certificate </w:t>
      </w:r>
      <w:r>
        <w:rPr>
          <w:noProof/>
        </w:rPr>
        <w:t>for</w:t>
      </w:r>
      <w:r w:rsidRPr="00C77AA9">
        <w:rPr>
          <w:noProof/>
        </w:rPr>
        <w:t xml:space="preserve"> Regulation S Global Note</w:t>
      </w:r>
    </w:p>
    <w:p w:rsidR="008D2E74" w:rsidRPr="00C77AA9" w:rsidRDefault="008D2E74" w:rsidP="008D2E74">
      <w:pPr>
        <w:pStyle w:val="BodyContd"/>
        <w:tabs>
          <w:tab w:val="left" w:pos="1276"/>
          <w:tab w:val="left" w:pos="1701"/>
        </w:tabs>
        <w:spacing w:before="0"/>
        <w:ind w:left="1701" w:hanging="1701"/>
        <w:rPr>
          <w:noProof/>
        </w:rPr>
      </w:pPr>
      <w:r w:rsidRPr="00C77AA9">
        <w:rPr>
          <w:noProof/>
        </w:rPr>
        <w:t>Exhibit C</w:t>
      </w:r>
      <w:r w:rsidRPr="00C77AA9">
        <w:rPr>
          <w:noProof/>
        </w:rPr>
        <w:tab/>
        <w:t>–</w:t>
      </w:r>
      <w:r w:rsidRPr="00C77AA9">
        <w:rPr>
          <w:noProof/>
        </w:rPr>
        <w:tab/>
      </w:r>
      <w:r>
        <w:rPr>
          <w:noProof/>
        </w:rPr>
        <w:t>[Reserved]</w:t>
      </w:r>
    </w:p>
    <w:p w:rsidR="008D2E74" w:rsidRPr="00C77AA9" w:rsidRDefault="008D2E74" w:rsidP="008D2E74">
      <w:pPr>
        <w:pStyle w:val="BodyContd"/>
        <w:tabs>
          <w:tab w:val="left" w:pos="1276"/>
          <w:tab w:val="left" w:pos="1701"/>
        </w:tabs>
        <w:spacing w:before="0"/>
        <w:ind w:left="1701" w:hanging="1701"/>
        <w:rPr>
          <w:noProof/>
        </w:rPr>
      </w:pPr>
      <w:r w:rsidRPr="00C77AA9">
        <w:rPr>
          <w:noProof/>
        </w:rPr>
        <w:t>Exhibit D</w:t>
      </w:r>
      <w:r w:rsidRPr="00C77AA9">
        <w:rPr>
          <w:noProof/>
        </w:rPr>
        <w:tab/>
        <w:t>–</w:t>
      </w:r>
      <w:r w:rsidRPr="00C77AA9">
        <w:rPr>
          <w:noProof/>
        </w:rPr>
        <w:tab/>
      </w:r>
      <w:r>
        <w:rPr>
          <w:noProof/>
        </w:rPr>
        <w:t>[Reserved]</w:t>
      </w:r>
    </w:p>
    <w:p w:rsidR="008D2E74" w:rsidRPr="00C77AA9" w:rsidRDefault="008D2E74" w:rsidP="008D2E74">
      <w:pPr>
        <w:pStyle w:val="BodyContd"/>
        <w:tabs>
          <w:tab w:val="left" w:pos="1276"/>
          <w:tab w:val="left" w:pos="1701"/>
        </w:tabs>
        <w:spacing w:before="0"/>
        <w:ind w:left="1701" w:hanging="1701"/>
        <w:rPr>
          <w:noProof/>
        </w:rPr>
      </w:pPr>
      <w:r w:rsidRPr="00C77AA9">
        <w:rPr>
          <w:noProof/>
        </w:rPr>
        <w:t>Exhibit E</w:t>
      </w:r>
      <w:r w:rsidRPr="00C77AA9">
        <w:rPr>
          <w:noProof/>
        </w:rPr>
        <w:tab/>
        <w:t>–</w:t>
      </w:r>
      <w:r w:rsidRPr="00C77AA9">
        <w:rPr>
          <w:noProof/>
        </w:rPr>
        <w:tab/>
        <w:t>Form of Guarantee and Security Agreement</w:t>
      </w:r>
    </w:p>
    <w:p w:rsidR="008D2E74" w:rsidRPr="00C77AA9" w:rsidRDefault="008D2E74" w:rsidP="008D2E74">
      <w:pPr>
        <w:pStyle w:val="BodyContd"/>
        <w:tabs>
          <w:tab w:val="left" w:pos="1276"/>
          <w:tab w:val="left" w:pos="1701"/>
        </w:tabs>
        <w:spacing w:before="0"/>
        <w:ind w:left="1701" w:hanging="1701"/>
        <w:rPr>
          <w:noProof/>
        </w:rPr>
      </w:pPr>
      <w:r w:rsidRPr="00C77AA9">
        <w:rPr>
          <w:noProof/>
        </w:rPr>
        <w:t>Exhibit F</w:t>
      </w:r>
      <w:r w:rsidRPr="00C77AA9">
        <w:rPr>
          <w:noProof/>
        </w:rPr>
        <w:tab/>
        <w:t>–</w:t>
      </w:r>
      <w:r w:rsidRPr="00C77AA9">
        <w:rPr>
          <w:noProof/>
        </w:rPr>
        <w:tab/>
        <w:t xml:space="preserve">Form of </w:t>
      </w:r>
      <w:r>
        <w:rPr>
          <w:noProof/>
        </w:rPr>
        <w:t>Note Owner Certificate</w:t>
      </w:r>
    </w:p>
    <w:p w:rsidR="008D2E74" w:rsidRPr="00C77AA9" w:rsidRDefault="008D2E74" w:rsidP="008D2E74">
      <w:pPr>
        <w:pStyle w:val="BodyContd"/>
        <w:tabs>
          <w:tab w:val="left" w:pos="1276"/>
          <w:tab w:val="left" w:pos="1701"/>
        </w:tabs>
        <w:spacing w:before="0"/>
        <w:ind w:left="1701" w:hanging="1701"/>
        <w:jc w:val="left"/>
        <w:rPr>
          <w:noProof/>
        </w:rPr>
      </w:pPr>
      <w:r w:rsidRPr="00C77AA9">
        <w:rPr>
          <w:noProof/>
        </w:rPr>
        <w:t>Exhibit G</w:t>
      </w:r>
      <w:r w:rsidRPr="00C77AA9">
        <w:rPr>
          <w:noProof/>
        </w:rPr>
        <w:tab/>
        <w:t>–</w:t>
      </w:r>
      <w:r w:rsidRPr="00C77AA9">
        <w:rPr>
          <w:noProof/>
        </w:rPr>
        <w:tab/>
        <w:t xml:space="preserve">Form of </w:t>
      </w:r>
      <w:r>
        <w:rPr>
          <w:noProof/>
        </w:rPr>
        <w:t xml:space="preserve">Notice of </w:t>
      </w:r>
      <w:r w:rsidRPr="00C77AA9">
        <w:rPr>
          <w:noProof/>
        </w:rPr>
        <w:t xml:space="preserve">Contribution </w:t>
      </w:r>
    </w:p>
    <w:p w:rsidR="008D2E74" w:rsidRDefault="008D2E74" w:rsidP="008D2E74">
      <w:pPr>
        <w:pStyle w:val="BodyContd"/>
        <w:tabs>
          <w:tab w:val="left" w:pos="1276"/>
          <w:tab w:val="left" w:pos="1701"/>
        </w:tabs>
        <w:spacing w:before="0"/>
        <w:ind w:left="1701" w:hanging="1701"/>
        <w:jc w:val="left"/>
        <w:rPr>
          <w:noProof/>
        </w:rPr>
      </w:pPr>
      <w:r w:rsidRPr="00C77AA9">
        <w:rPr>
          <w:noProof/>
        </w:rPr>
        <w:t xml:space="preserve">Exhibit </w:t>
      </w:r>
      <w:r>
        <w:rPr>
          <w:noProof/>
        </w:rPr>
        <w:t>H</w:t>
      </w:r>
      <w:r w:rsidRPr="00C77AA9">
        <w:rPr>
          <w:noProof/>
        </w:rPr>
        <w:tab/>
        <w:t>–</w:t>
      </w:r>
      <w:r w:rsidRPr="00C77AA9">
        <w:rPr>
          <w:noProof/>
        </w:rPr>
        <w:tab/>
        <w:t>Form of Contribution Participation Notice</w:t>
      </w:r>
    </w:p>
    <w:p w:rsidR="008D2E74" w:rsidRPr="00C77AA9" w:rsidRDefault="008D2E74" w:rsidP="008D2E74">
      <w:pPr>
        <w:pStyle w:val="BodyContd"/>
        <w:tabs>
          <w:tab w:val="left" w:pos="1276"/>
          <w:tab w:val="left" w:pos="1701"/>
        </w:tabs>
        <w:spacing w:before="0"/>
        <w:ind w:left="1701" w:hanging="1701"/>
        <w:jc w:val="left"/>
        <w:rPr>
          <w:noProof/>
        </w:rPr>
      </w:pPr>
      <w:r w:rsidRPr="00C77AA9">
        <w:rPr>
          <w:noProof/>
        </w:rPr>
        <w:t xml:space="preserve">Exhibit </w:t>
      </w:r>
      <w:r>
        <w:rPr>
          <w:noProof/>
        </w:rPr>
        <w:t>I</w:t>
      </w:r>
      <w:r w:rsidRPr="00C77AA9">
        <w:rPr>
          <w:noProof/>
        </w:rPr>
        <w:tab/>
        <w:t>–</w:t>
      </w:r>
      <w:r w:rsidRPr="00C77AA9">
        <w:rPr>
          <w:noProof/>
        </w:rPr>
        <w:tab/>
        <w:t xml:space="preserve">Form of Contribution </w:t>
      </w:r>
      <w:r>
        <w:rPr>
          <w:noProof/>
        </w:rPr>
        <w:t>Repayment</w:t>
      </w:r>
      <w:r w:rsidRPr="00C77AA9">
        <w:rPr>
          <w:noProof/>
        </w:rPr>
        <w:t xml:space="preserve"> Notice</w:t>
      </w:r>
    </w:p>
    <w:p w:rsidR="008D2E74" w:rsidRDefault="008D2E74" w:rsidP="008D2E74">
      <w:pPr>
        <w:pStyle w:val="BodyContd"/>
        <w:tabs>
          <w:tab w:val="left" w:pos="1276"/>
          <w:tab w:val="left" w:pos="1701"/>
        </w:tabs>
        <w:spacing w:before="0"/>
        <w:ind w:left="1701" w:hanging="1701"/>
        <w:jc w:val="left"/>
        <w:rPr>
          <w:b/>
          <w:noProof/>
        </w:rPr>
        <w:sectPr w:rsidR="008D2E74" w:rsidSect="0016471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aperSrc w:first="15" w:other="15"/>
          <w:pgNumType w:start="1"/>
          <w:cols w:space="720"/>
          <w:titlePg/>
        </w:sectPr>
      </w:pPr>
      <w:r w:rsidRPr="00C77AA9">
        <w:rPr>
          <w:noProof/>
        </w:rPr>
        <w:t>Exhibit</w:t>
      </w:r>
      <w:r>
        <w:rPr>
          <w:noProof/>
        </w:rPr>
        <w:t xml:space="preserve"> J</w:t>
      </w:r>
      <w:r w:rsidRPr="00C77AA9">
        <w:rPr>
          <w:noProof/>
        </w:rPr>
        <w:tab/>
        <w:t>–</w:t>
      </w:r>
      <w:r w:rsidRPr="00C77AA9">
        <w:rPr>
          <w:noProof/>
        </w:rPr>
        <w:tab/>
        <w:t>Form of Notice of Opportunity to Participate in Contribution</w:t>
      </w:r>
    </w:p>
    <w:p w:rsidR="0015656E" w:rsidRDefault="0015656E" w:rsidP="0015656E">
      <w:pPr>
        <w:pStyle w:val="wText"/>
        <w:jc w:val="right"/>
        <w:rPr>
          <w:b/>
          <w:bCs/>
          <w:spacing w:val="-1"/>
          <w:sz w:val="22"/>
          <w:szCs w:val="22"/>
        </w:rPr>
      </w:pPr>
      <w:r>
        <w:rPr>
          <w:b/>
          <w:noProof/>
        </w:rPr>
        <w:lastRenderedPageBreak/>
        <w:tab/>
      </w:r>
      <w:r>
        <w:rPr>
          <w:b/>
          <w:bCs/>
          <w:spacing w:val="-1"/>
          <w:sz w:val="22"/>
          <w:szCs w:val="22"/>
        </w:rPr>
        <w:t>EXHIBIT A</w:t>
      </w:r>
    </w:p>
    <w:p w:rsidR="00EB7E08" w:rsidRDefault="0015656E" w:rsidP="0015656E">
      <w:pPr>
        <w:pStyle w:val="wCenterB"/>
        <w:rPr>
          <w:sz w:val="22"/>
          <w:szCs w:val="22"/>
        </w:rPr>
        <w:sectPr w:rsidR="00EB7E08" w:rsidSect="0053502D">
          <w:headerReference w:type="default" r:id="rId14"/>
          <w:footerReference w:type="default" r:id="rId15"/>
          <w:footnotePr>
            <w:numRestart w:val="eachSect"/>
          </w:footnotePr>
          <w:pgSz w:w="12240" w:h="15840"/>
          <w:pgMar w:top="720" w:right="1440" w:bottom="720" w:left="1440" w:header="360" w:footer="720" w:gutter="0"/>
          <w:cols w:space="720"/>
          <w:docGrid w:linePitch="326"/>
        </w:sectPr>
      </w:pPr>
      <w:r>
        <w:rPr>
          <w:sz w:val="22"/>
          <w:szCs w:val="22"/>
        </w:rPr>
        <w:t>FORMS OF NOTES</w:t>
      </w:r>
    </w:p>
    <w:p w:rsidR="0016471E" w:rsidRDefault="0015656E" w:rsidP="0015656E">
      <w:pPr>
        <w:tabs>
          <w:tab w:val="left" w:pos="8282"/>
          <w:tab w:val="right" w:pos="9360"/>
        </w:tabs>
        <w:spacing w:after="240"/>
        <w:rPr>
          <w:b/>
        </w:rPr>
      </w:pPr>
      <w:r>
        <w:rPr>
          <w:b/>
          <w:noProof/>
        </w:rPr>
        <w:lastRenderedPageBreak/>
        <w:tab/>
      </w:r>
      <w:r w:rsidR="0016471E" w:rsidRPr="00A857E1">
        <w:rPr>
          <w:b/>
          <w:noProof/>
        </w:rPr>
        <w:t>Exhibit A1</w:t>
      </w:r>
    </w:p>
    <w:p w:rsidR="0015656E" w:rsidRPr="0015656E" w:rsidRDefault="0015656E" w:rsidP="0015656E">
      <w:pPr>
        <w:pStyle w:val="CG-SingleSp"/>
        <w:spacing w:after="200"/>
        <w:jc w:val="center"/>
        <w:rPr>
          <w:b/>
          <w:noProof/>
        </w:rPr>
      </w:pPr>
      <w:r w:rsidRPr="0015656E">
        <w:rPr>
          <w:b/>
          <w:noProof/>
        </w:rPr>
        <w:t>FORM OF SECURED NOTE</w:t>
      </w:r>
    </w:p>
    <w:p w:rsidR="0015656E" w:rsidRPr="00B5696E" w:rsidRDefault="0015656E" w:rsidP="00B5696E">
      <w:pPr>
        <w:pStyle w:val="CG-SingleSp"/>
        <w:spacing w:after="200"/>
        <w:jc w:val="center"/>
        <w:rPr>
          <w:noProof/>
        </w:rPr>
      </w:pPr>
      <w:r w:rsidRPr="00B5696E">
        <w:rPr>
          <w:noProof/>
        </w:rPr>
        <w:t>CLASS [A]</w:t>
      </w:r>
      <w:r w:rsidR="00B5696E" w:rsidRPr="00B5696E">
        <w:rPr>
          <w:noProof/>
        </w:rPr>
        <w:t xml:space="preserve"> </w:t>
      </w:r>
      <w:r w:rsidRPr="00B5696E">
        <w:rPr>
          <w:noProof/>
        </w:rPr>
        <w:t>[B]</w:t>
      </w:r>
      <w:r w:rsidR="00B5696E">
        <w:rPr>
          <w:noProof/>
        </w:rPr>
        <w:t xml:space="preserve"> </w:t>
      </w:r>
      <w:r w:rsidRPr="00B5696E">
        <w:rPr>
          <w:noProof/>
        </w:rPr>
        <w:t>[C]</w:t>
      </w:r>
      <w:r w:rsidR="00B5696E">
        <w:rPr>
          <w:noProof/>
        </w:rPr>
        <w:t xml:space="preserve"> </w:t>
      </w:r>
      <w:r w:rsidRPr="00B5696E">
        <w:rPr>
          <w:noProof/>
        </w:rPr>
        <w:t>[D]</w:t>
      </w:r>
      <w:r w:rsidR="00B5696E">
        <w:rPr>
          <w:noProof/>
        </w:rPr>
        <w:t xml:space="preserve"> </w:t>
      </w:r>
      <w:r w:rsidRPr="00B5696E">
        <w:rPr>
          <w:noProof/>
        </w:rPr>
        <w:t>[E] [SENIOR]</w:t>
      </w:r>
      <w:r w:rsidR="00B5696E">
        <w:rPr>
          <w:noProof/>
        </w:rPr>
        <w:t xml:space="preserve"> </w:t>
      </w:r>
      <w:r w:rsidR="00B65C81" w:rsidRPr="00B5696E">
        <w:rPr>
          <w:noProof/>
        </w:rPr>
        <w:t xml:space="preserve">[MEZZANINE] </w:t>
      </w:r>
      <w:r w:rsidRPr="00B5696E">
        <w:rPr>
          <w:noProof/>
        </w:rPr>
        <w:t>[JUNIOR]</w:t>
      </w:r>
      <w:r w:rsidR="00B5696E">
        <w:rPr>
          <w:noProof/>
        </w:rPr>
        <w:t xml:space="preserve"> </w:t>
      </w:r>
      <w:r w:rsidRPr="00B5696E">
        <w:rPr>
          <w:noProof/>
        </w:rPr>
        <w:t>SECURED [DEFERRABLE] FLOATING RATE NOTES DUE 2035</w:t>
      </w:r>
    </w:p>
    <w:p w:rsidR="00B5696E" w:rsidRPr="008E42BE" w:rsidRDefault="00B5696E" w:rsidP="00B5696E">
      <w:pPr>
        <w:rPr>
          <w:b/>
          <w:szCs w:val="22"/>
        </w:rPr>
      </w:pPr>
      <w:r w:rsidRPr="008E42BE">
        <w:rPr>
          <w:b/>
          <w:szCs w:val="22"/>
        </w:rPr>
        <w:t>Certificate No. [</w:t>
      </w:r>
      <w:r w:rsidRPr="008E42BE">
        <w:rPr>
          <w:b/>
          <w:szCs w:val="22"/>
        </w:rPr>
        <w:sym w:font="Symbol" w:char="F0B7"/>
      </w:r>
      <w:r w:rsidRPr="008E42BE">
        <w:rPr>
          <w:b/>
          <w:szCs w:val="22"/>
        </w:rPr>
        <w:t>]</w:t>
      </w:r>
    </w:p>
    <w:p w:rsidR="00B5696E" w:rsidRPr="008E42BE" w:rsidRDefault="00B5696E" w:rsidP="00B5696E">
      <w:pPr>
        <w:rPr>
          <w:b/>
          <w:szCs w:val="22"/>
        </w:rPr>
      </w:pPr>
    </w:p>
    <w:p w:rsidR="00B5696E" w:rsidRPr="008E42BE" w:rsidRDefault="00B5696E" w:rsidP="00B5696E">
      <w:pPr>
        <w:rPr>
          <w:b/>
          <w:szCs w:val="22"/>
        </w:rPr>
      </w:pPr>
      <w:r w:rsidRPr="008E42BE">
        <w:rPr>
          <w:b/>
          <w:szCs w:val="22"/>
        </w:rPr>
        <w:t>Type of Note</w:t>
      </w:r>
      <w:r w:rsidRPr="008E42BE">
        <w:rPr>
          <w:szCs w:val="22"/>
        </w:rPr>
        <w:t xml:space="preserve"> </w:t>
      </w:r>
      <w:r w:rsidRPr="008E42BE">
        <w:rPr>
          <w:b/>
          <w:i/>
          <w:szCs w:val="22"/>
        </w:rPr>
        <w:t>(check applicable)</w:t>
      </w:r>
      <w:r w:rsidRPr="008E42BE">
        <w:rPr>
          <w:szCs w:val="22"/>
        </w:rPr>
        <w:t>:</w:t>
      </w:r>
    </w:p>
    <w:p w:rsidR="00B5696E" w:rsidRPr="008E42BE" w:rsidRDefault="00B5696E" w:rsidP="00B5696E">
      <w:pPr>
        <w:rPr>
          <w:b/>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Rule 144A Global Secured Note with an initial principal amount of $______________</w:t>
      </w:r>
    </w:p>
    <w:p w:rsidR="00B5696E" w:rsidRPr="008E42BE" w:rsidRDefault="00B5696E" w:rsidP="00B5696E">
      <w:pPr>
        <w:rPr>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Regulation S Global Secured Note with an initial principal amount of $______________</w:t>
      </w:r>
    </w:p>
    <w:p w:rsidR="00B5696E" w:rsidRPr="008E42BE" w:rsidRDefault="00B5696E" w:rsidP="00B5696E">
      <w:pPr>
        <w:rPr>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Certificated Note with a principal amount of $______________</w:t>
      </w:r>
    </w:p>
    <w:p w:rsidR="00B5696E" w:rsidRDefault="00B5696E" w:rsidP="0016471E">
      <w:pPr>
        <w:pStyle w:val="CG-SingleSp"/>
        <w:spacing w:after="200"/>
      </w:pPr>
    </w:p>
    <w:p w:rsidR="0016471E" w:rsidRDefault="0016471E" w:rsidP="0016471E">
      <w:pPr>
        <w:pStyle w:val="CG-SingleSp"/>
        <w:spacing w:after="200"/>
      </w:pPr>
      <w:r w:rsidRPr="00210394">
        <w:t xml:space="preserve">THIS NOTE IS SUBJECT TO THE TERMS AND CONDITIONS OF THE INDENTURE REFERRED TO BELOW. THIS NOTE HAS NOT BEEN AND WILL NOT BE REGISTERED UNDER THE UNITED STATES SECURITIES ACT OF 1933, AS AMENDED (THE </w:t>
      </w:r>
      <w:r w:rsidR="008514FF">
        <w:t>"</w:t>
      </w:r>
      <w:r w:rsidRPr="00210394">
        <w:t>SECURITIES ACT</w:t>
      </w:r>
      <w:r w:rsidR="008514FF">
        <w:t>"</w:t>
      </w:r>
      <w:r w:rsidRPr="00210394">
        <w:t xml:space="preserve">), AND NEITHER OF THE CO-ISSUERS HAS BEEN REGISTERED UNDER THE UNITED STATES INVESTMENT COMPANY ACT OF 1940, AS AMENDED (THE </w:t>
      </w:r>
      <w:r w:rsidR="008514FF">
        <w:t>"</w:t>
      </w:r>
      <w:r w:rsidRPr="00210394">
        <w:t>INVESTMENT COMPANY ACT</w:t>
      </w:r>
      <w:r w:rsidR="008514FF">
        <w:t>"</w:t>
      </w:r>
      <w:r w:rsidRPr="00210394">
        <w: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OR NON-PERMITTED ERISA HOLDER (EACH, AS DEFINED IN THE INDENTURE) TO SELL ITS INTEREST IN THE NOTES, OR MAY SELL SUCH INTEREST ON BEHALF OF SUCH OWNER.</w:t>
      </w:r>
    </w:p>
    <w:p w:rsidR="004C2616" w:rsidRDefault="004C2616" w:rsidP="00B65C81">
      <w:pPr>
        <w:pStyle w:val="CG-SingleSp"/>
        <w:keepNext/>
        <w:spacing w:after="200"/>
        <w:rPr>
          <w:bCs/>
          <w:iCs/>
          <w:caps/>
          <w:noProof/>
        </w:rPr>
      </w:pPr>
      <w:r w:rsidRPr="004C2616">
        <w:rPr>
          <w:bCs/>
          <w:i/>
          <w:iCs/>
          <w:caps/>
          <w:noProof/>
        </w:rPr>
        <w:lastRenderedPageBreak/>
        <w:t>IF THIS NOTE IS A GLOBAL NOTE THE FOLLOWING LEGEND SHALL APPLY</w:t>
      </w:r>
      <w:r w:rsidRPr="004C2616">
        <w:rPr>
          <w:bCs/>
          <w:iCs/>
          <w:caps/>
          <w:noProof/>
        </w:rPr>
        <w:t>:</w:t>
      </w:r>
    </w:p>
    <w:p w:rsidR="0016471E" w:rsidRDefault="0016471E" w:rsidP="0016471E">
      <w:pPr>
        <w:pStyle w:val="CG-SingleSp"/>
        <w:spacing w:after="200"/>
        <w:rPr>
          <w:bCs/>
          <w:iCs/>
          <w:caps/>
          <w:noProof/>
        </w:rPr>
      </w:pPr>
      <w:r w:rsidRPr="00A857E1">
        <w:rPr>
          <w:bCs/>
          <w:iCs/>
          <w:caps/>
          <w:noProof/>
        </w:rPr>
        <w:t>Unless this certificate is presented by an authorized representative of The Depository Trust Company, a New York corporation (</w:t>
      </w:r>
      <w:r w:rsidR="008514FF">
        <w:rPr>
          <w:bCs/>
          <w:iCs/>
          <w:caps/>
          <w:noProof/>
        </w:rPr>
        <w:t>"</w:t>
      </w:r>
      <w:r w:rsidRPr="00A857E1">
        <w:rPr>
          <w:bCs/>
          <w:iCs/>
          <w:caps/>
          <w:noProof/>
        </w:rPr>
        <w:t>DTC</w:t>
      </w:r>
      <w:r w:rsidR="008514FF">
        <w:rPr>
          <w:bCs/>
          <w:iCs/>
          <w:caps/>
          <w:noProof/>
        </w:rPr>
        <w:t>"</w:t>
      </w:r>
      <w:r w:rsidRPr="00A857E1">
        <w:rPr>
          <w:bCs/>
          <w:iCs/>
          <w:caps/>
          <w:noProof/>
        </w:rPr>
        <w:t xml:space="preserve"> OR THE </w:t>
      </w:r>
      <w:r w:rsidR="008514FF">
        <w:rPr>
          <w:bCs/>
          <w:iCs/>
          <w:caps/>
          <w:noProof/>
        </w:rPr>
        <w:t>"</w:t>
      </w:r>
      <w:r w:rsidRPr="00A857E1">
        <w:rPr>
          <w:bCs/>
          <w:iCs/>
          <w:caps/>
          <w:noProof/>
        </w:rPr>
        <w:t>DEPOSITORY</w:t>
      </w:r>
      <w:r w:rsidR="008514FF">
        <w:rPr>
          <w:bCs/>
          <w:iCs/>
          <w:caps/>
          <w:noProof/>
        </w:rPr>
        <w:t>"</w:t>
      </w:r>
      <w:r w:rsidRPr="00A857E1">
        <w:rPr>
          <w:bCs/>
          <w:iCs/>
          <w:caps/>
          <w:noProof/>
        </w:rPr>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w:t>
      </w:r>
      <w:r w:rsidR="008514FF">
        <w:rPr>
          <w:bCs/>
          <w:iCs/>
          <w:caps/>
          <w:noProof/>
        </w:rPr>
        <w:t>'</w:t>
      </w:r>
      <w:r w:rsidRPr="00A857E1">
        <w:rPr>
          <w:bCs/>
          <w:iCs/>
          <w:caps/>
          <w:noProof/>
        </w:rPr>
        <w:t>S NOMINEE AND TRANSFERS OF PORTIONS OF THIS GLOBAL NOTE SHALL BE LIMITED TO TRANSFERS MADE IN ACCORDANCE WITH THE RESTRICTIONS SET FORTH IN THE INDENTURE REFERRED TO HEREIN.</w:t>
      </w:r>
    </w:p>
    <w:p w:rsidR="004C2616" w:rsidRDefault="004C2616" w:rsidP="0016471E">
      <w:pPr>
        <w:pStyle w:val="CG-SingleSp"/>
        <w:spacing w:after="200"/>
        <w:rPr>
          <w:bCs/>
          <w:i/>
          <w:iCs/>
          <w:caps/>
          <w:noProof/>
        </w:rPr>
      </w:pPr>
      <w:r>
        <w:rPr>
          <w:bCs/>
          <w:i/>
          <w:iCs/>
          <w:caps/>
          <w:noProof/>
        </w:rPr>
        <w:t xml:space="preserve">IF THIS NOTE IS </w:t>
      </w:r>
      <w:r w:rsidR="00B65C81">
        <w:rPr>
          <w:bCs/>
          <w:i/>
          <w:iCs/>
          <w:caps/>
          <w:noProof/>
        </w:rPr>
        <w:t>RE-PRICING ELIGIBLE, THE FOLLOWING LEGEND SHALL APPLY:</w:t>
      </w:r>
    </w:p>
    <w:p w:rsidR="00B65C81" w:rsidRPr="00B65C81" w:rsidRDefault="00B65C81" w:rsidP="0016471E">
      <w:pPr>
        <w:pStyle w:val="CG-SingleSp"/>
        <w:spacing w:after="200"/>
        <w:rPr>
          <w:bCs/>
          <w:iCs/>
          <w:caps/>
          <w:noProof/>
        </w:rPr>
      </w:pPr>
      <w:r w:rsidRPr="00B65C81">
        <w:rPr>
          <w:bCs/>
          <w:iCs/>
          <w:caps/>
          <w:noProof/>
        </w:rPr>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4C2616" w:rsidRDefault="004C2616" w:rsidP="0016471E">
      <w:pPr>
        <w:pStyle w:val="CG-SingleSp"/>
        <w:spacing w:after="200"/>
        <w:rPr>
          <w:szCs w:val="22"/>
        </w:rPr>
      </w:pPr>
      <w:r w:rsidRPr="009E254F">
        <w:rPr>
          <w:i/>
          <w:szCs w:val="22"/>
        </w:rPr>
        <w:t>IF THIS NOTE IS A CLASS C NOTE</w:t>
      </w:r>
      <w:r>
        <w:rPr>
          <w:i/>
          <w:szCs w:val="22"/>
        </w:rPr>
        <w:t>, A</w:t>
      </w:r>
      <w:r w:rsidRPr="009E254F">
        <w:rPr>
          <w:i/>
          <w:szCs w:val="22"/>
        </w:rPr>
        <w:t xml:space="preserve"> CLASS D NOTE</w:t>
      </w:r>
      <w:r>
        <w:rPr>
          <w:i/>
          <w:szCs w:val="22"/>
        </w:rPr>
        <w:t xml:space="preserve"> OR A CLASS E NOTE</w:t>
      </w:r>
      <w:r w:rsidRPr="009E254F">
        <w:rPr>
          <w:i/>
          <w:szCs w:val="22"/>
        </w:rPr>
        <w:t>, THE FOLLOWING LEGEND SHALL APPLY</w:t>
      </w:r>
      <w:r w:rsidRPr="009E254F">
        <w:rPr>
          <w:szCs w:val="22"/>
        </w:rPr>
        <w:t>:</w:t>
      </w:r>
    </w:p>
    <w:p w:rsidR="004C2616" w:rsidRDefault="004C2616" w:rsidP="0016471E">
      <w:pPr>
        <w:pStyle w:val="CG-SingleSp"/>
        <w:spacing w:after="200"/>
      </w:pPr>
      <w:r w:rsidRPr="00210394">
        <w:t>THIS NOTE HAS BEEN ISSUED WITH ORIGINAL ISSUE DISCOUNT (</w:t>
      </w:r>
      <w:r w:rsidR="008514FF">
        <w:t>"</w:t>
      </w:r>
      <w:r w:rsidRPr="00210394">
        <w:t>OID</w:t>
      </w:r>
      <w:r w:rsidR="008514FF">
        <w:t>"</w:t>
      </w:r>
      <w:r w:rsidRPr="00210394">
        <w:t>) FOR UNITED STATES FEDERAL INCOME TAX PURPOSES.  THE ISSUE PRICE, AMOUNT OF OID, ISSUE DATE AND YIELD TO MATURITY OF THIS NOTE MAY BE OBTAINED BY WRITING TO THE ISSUER AT ITS REGISTERED OFFICE.</w:t>
      </w:r>
    </w:p>
    <w:p w:rsidR="00B65C81" w:rsidRDefault="00B65C81" w:rsidP="0016471E">
      <w:pPr>
        <w:pStyle w:val="CG-SingleSp"/>
        <w:spacing w:after="200"/>
        <w:rPr>
          <w:i/>
        </w:rPr>
      </w:pPr>
      <w:r>
        <w:rPr>
          <w:i/>
        </w:rPr>
        <w:t>IF THIS NOTE IS A CLASS E NOTE, THE FOLLOWING LEGEND SHALL APPLY:</w:t>
      </w:r>
    </w:p>
    <w:p w:rsidR="00B65C81" w:rsidRDefault="00B65C81" w:rsidP="00B65C81">
      <w:pPr>
        <w:pStyle w:val="CG-SingleSp"/>
        <w:spacing w:after="200"/>
      </w:pPr>
      <w:r w:rsidRPr="00A857E1">
        <w:rPr>
          <w:noProof/>
        </w:rPr>
        <w:t>THIS NOTE MAY BE PURCHASED BY A BENEFIT PLAN INVESTOR OR A CONTROLLING PERSON (EACH, AS DEFINED IN THE INDENTURE) ONLY SUBJECT TO CERTAIN CONDITIONS AS SET FORTH IN THE INDENTURE.</w:t>
      </w:r>
    </w:p>
    <w:p w:rsidR="0016471E" w:rsidRDefault="0016471E" w:rsidP="0016471E">
      <w:pPr>
        <w:pStyle w:val="CG-SingleSp"/>
        <w:spacing w:after="200"/>
      </w:pPr>
      <w:r>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B65C81" w:rsidRPr="00911045" w:rsidRDefault="0016471E" w:rsidP="00B65C81">
      <w:pPr>
        <w:pStyle w:val="BodyText"/>
        <w:jc w:val="center"/>
        <w:rPr>
          <w:rFonts w:eastAsia="Malgun Gothic"/>
          <w:szCs w:val="22"/>
          <w:lang w:val="en-GB"/>
        </w:rPr>
      </w:pPr>
      <w:r>
        <w:br w:type="page"/>
      </w:r>
      <w:r w:rsidR="00B65C81" w:rsidRPr="00911045">
        <w:rPr>
          <w:rFonts w:eastAsia="Malgun Gothic"/>
          <w:b/>
          <w:szCs w:val="22"/>
        </w:rPr>
        <w:lastRenderedPageBreak/>
        <w:t>NOTE DETAILS</w:t>
      </w:r>
    </w:p>
    <w:p w:rsidR="00B65C81" w:rsidRPr="00911045" w:rsidRDefault="00B65C81" w:rsidP="00B65C81">
      <w:pPr>
        <w:pStyle w:val="BodyText"/>
        <w:jc w:val="both"/>
        <w:rPr>
          <w:rFonts w:eastAsia="Malgun Gothic"/>
          <w:szCs w:val="22"/>
          <w:lang w:val="en-GB"/>
        </w:rPr>
      </w:pPr>
      <w:r w:rsidRPr="00911045">
        <w:rPr>
          <w:rFonts w:eastAsia="Malgun Gothic"/>
          <w:szCs w:val="22"/>
          <w:lang w:val="en-GB"/>
        </w:rPr>
        <w:t xml:space="preserve">This Note is one of a duly authorized issue of Notes issued under the Indenture (as defined below) having the applicable class designation and other details specifically indicated below (the </w:t>
      </w:r>
      <w:r w:rsidR="008514FF">
        <w:rPr>
          <w:rFonts w:eastAsia="Malgun Gothic"/>
          <w:szCs w:val="22"/>
          <w:lang w:val="en-GB"/>
        </w:rPr>
        <w:t>"</w:t>
      </w:r>
      <w:r w:rsidRPr="00911045">
        <w:rPr>
          <w:rFonts w:eastAsia="Malgun Gothic"/>
          <w:b/>
          <w:szCs w:val="22"/>
          <w:lang w:val="en-GB"/>
        </w:rPr>
        <w:t>Note Details</w:t>
      </w:r>
      <w:r w:rsidR="008514FF">
        <w:rPr>
          <w:rFonts w:eastAsia="Malgun Gothic"/>
          <w:szCs w:val="22"/>
          <w:lang w:val="en-GB"/>
        </w:rPr>
        <w:t>"</w:t>
      </w:r>
      <w:r w:rsidRPr="00911045">
        <w:rPr>
          <w:rFonts w:eastAsia="Malgun Gothic"/>
          <w:szCs w:val="22"/>
          <w:lang w:val="en-GB"/>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 In the event of any inconsistency between this Note (including the Note Details) and the terms of the Indenture, the terms of the Indenture shall govern.</w:t>
      </w:r>
    </w:p>
    <w:tbl>
      <w:tblPr>
        <w:tblW w:w="4956" w:type="pct"/>
        <w:tblCellMar>
          <w:left w:w="115" w:type="dxa"/>
          <w:bottom w:w="86" w:type="dxa"/>
          <w:right w:w="115" w:type="dxa"/>
        </w:tblCellMar>
        <w:tblLook w:val="06A0" w:firstRow="1" w:lastRow="0" w:firstColumn="1" w:lastColumn="0" w:noHBand="1" w:noVBand="1"/>
      </w:tblPr>
      <w:tblGrid>
        <w:gridCol w:w="3038"/>
        <w:gridCol w:w="6240"/>
      </w:tblGrid>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Issuer</w:t>
            </w:r>
            <w:r w:rsidRPr="00911045">
              <w:rPr>
                <w:rFonts w:eastAsia="Malgun Gothic"/>
                <w:szCs w:val="22"/>
              </w:rPr>
              <w:t>:</w:t>
            </w:r>
          </w:p>
        </w:tc>
        <w:tc>
          <w:tcPr>
            <w:tcW w:w="3363" w:type="pct"/>
            <w:hideMark/>
          </w:tcPr>
          <w:p w:rsidR="00B65C81" w:rsidRPr="00911045" w:rsidRDefault="00B65C81" w:rsidP="00320FDE">
            <w:pPr>
              <w:pStyle w:val="BodyText"/>
              <w:rPr>
                <w:rFonts w:eastAsia="Malgun Gothic"/>
                <w:szCs w:val="22"/>
              </w:rPr>
            </w:pPr>
            <w:r>
              <w:rPr>
                <w:szCs w:val="22"/>
                <w:lang w:eastAsia="ko-KR"/>
              </w:rPr>
              <w:t>Davis</w:t>
            </w:r>
            <w:r w:rsidRPr="00911045">
              <w:rPr>
                <w:szCs w:val="22"/>
                <w:lang w:eastAsia="ko-KR"/>
              </w:rPr>
              <w:t xml:space="preserve"> Park CLO, Ltd.</w:t>
            </w:r>
          </w:p>
        </w:tc>
      </w:tr>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Co-Issuer</w:t>
            </w:r>
            <w:r w:rsidRPr="00911045">
              <w:rPr>
                <w:rFonts w:eastAsia="Malgun Gothic"/>
                <w:szCs w:val="22"/>
              </w:rPr>
              <w:t>:</w:t>
            </w:r>
          </w:p>
        </w:tc>
        <w:tc>
          <w:tcPr>
            <w:tcW w:w="3363" w:type="pct"/>
            <w:hideMark/>
          </w:tcPr>
          <w:p w:rsidR="00B65C81" w:rsidRPr="00911045" w:rsidRDefault="00B65C81" w:rsidP="00320FDE">
            <w:pPr>
              <w:pStyle w:val="BodyText"/>
              <w:rPr>
                <w:rFonts w:eastAsia="Malgun Gothic"/>
                <w:szCs w:val="22"/>
              </w:rPr>
            </w:pPr>
            <w:r>
              <w:rPr>
                <w:szCs w:val="22"/>
                <w:lang w:eastAsia="ko-KR"/>
              </w:rPr>
              <w:t>Davis</w:t>
            </w:r>
            <w:r w:rsidRPr="00911045">
              <w:rPr>
                <w:szCs w:val="22"/>
                <w:lang w:eastAsia="ko-KR"/>
              </w:rPr>
              <w:t xml:space="preserve"> Park CLO, LLC</w:t>
            </w:r>
          </w:p>
        </w:tc>
      </w:tr>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Note issued by Co-Issuers</w:t>
            </w:r>
            <w:r w:rsidRPr="00911045">
              <w:rPr>
                <w:rFonts w:eastAsia="Malgun Gothic"/>
                <w:szCs w:val="22"/>
              </w:rPr>
              <w:t>:</w:t>
            </w:r>
          </w:p>
        </w:tc>
        <w:tc>
          <w:tcPr>
            <w:tcW w:w="3363" w:type="pct"/>
            <w:hideMark/>
          </w:tcPr>
          <w:p w:rsidR="00B65C81" w:rsidRPr="00911045" w:rsidRDefault="00B65C81" w:rsidP="00320FDE">
            <w:pPr>
              <w:pStyle w:val="BodyT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Yes</w:t>
            </w:r>
            <w:r w:rsidRPr="00911045">
              <w:rPr>
                <w:szCs w:val="22"/>
              </w:rPr>
              <w:tab/>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No</w:t>
            </w:r>
          </w:p>
        </w:tc>
      </w:tr>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Note issued only by Issuer</w:t>
            </w:r>
            <w:r w:rsidRPr="00911045">
              <w:rPr>
                <w:rFonts w:eastAsia="Malgun Gothic"/>
                <w:szCs w:val="22"/>
              </w:rPr>
              <w:t>:</w:t>
            </w:r>
          </w:p>
        </w:tc>
        <w:tc>
          <w:tcPr>
            <w:tcW w:w="3363" w:type="pct"/>
            <w:hideMark/>
          </w:tcPr>
          <w:p w:rsidR="00B65C81" w:rsidRPr="00911045" w:rsidRDefault="00B65C81" w:rsidP="00320FDE">
            <w:pPr>
              <w:pStyle w:val="BodyT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Yes</w:t>
            </w:r>
            <w:r w:rsidRPr="00911045">
              <w:rPr>
                <w:szCs w:val="22"/>
              </w:rPr>
              <w:tab/>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No</w:t>
            </w:r>
          </w:p>
        </w:tc>
      </w:tr>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Trustee</w:t>
            </w:r>
            <w:r w:rsidRPr="00911045">
              <w:rPr>
                <w:rFonts w:eastAsia="Malgun Gothic"/>
                <w:szCs w:val="22"/>
              </w:rPr>
              <w:t>:</w:t>
            </w:r>
          </w:p>
        </w:tc>
        <w:tc>
          <w:tcPr>
            <w:tcW w:w="3363" w:type="pct"/>
            <w:hideMark/>
          </w:tcPr>
          <w:p w:rsidR="00B65C81" w:rsidRPr="00911045" w:rsidRDefault="00B65C81" w:rsidP="00320FDE">
            <w:pPr>
              <w:pStyle w:val="BodyText"/>
              <w:rPr>
                <w:rFonts w:eastAsia="Malgun Gothic"/>
                <w:szCs w:val="22"/>
              </w:rPr>
            </w:pPr>
            <w:r w:rsidRPr="00911045">
              <w:rPr>
                <w:szCs w:val="22"/>
              </w:rPr>
              <w:t>Citibank, N.A.</w:t>
            </w:r>
          </w:p>
        </w:tc>
      </w:tr>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Indenture</w:t>
            </w:r>
            <w:r w:rsidRPr="00911045">
              <w:rPr>
                <w:rFonts w:eastAsia="Malgun Gothic"/>
                <w:szCs w:val="22"/>
              </w:rPr>
              <w:t>:</w:t>
            </w:r>
          </w:p>
        </w:tc>
        <w:tc>
          <w:tcPr>
            <w:tcW w:w="3363" w:type="pct"/>
            <w:hideMark/>
          </w:tcPr>
          <w:p w:rsidR="00B65C81" w:rsidRPr="00911045" w:rsidRDefault="00B65C81" w:rsidP="00B65C81">
            <w:pPr>
              <w:pStyle w:val="BodyText"/>
              <w:jc w:val="both"/>
              <w:rPr>
                <w:rFonts w:eastAsia="Malgun Gothic"/>
                <w:szCs w:val="22"/>
              </w:rPr>
            </w:pPr>
            <w:r w:rsidRPr="00911045">
              <w:rPr>
                <w:rFonts w:eastAsia="Malgun Gothic"/>
                <w:szCs w:val="22"/>
              </w:rPr>
              <w:t xml:space="preserve">Indenture, dated as of </w:t>
            </w:r>
            <w:r>
              <w:rPr>
                <w:rFonts w:eastAsia="Malgun Gothic"/>
                <w:szCs w:val="22"/>
              </w:rPr>
              <w:t>June 3</w:t>
            </w:r>
            <w:r w:rsidRPr="00911045">
              <w:rPr>
                <w:rFonts w:eastAsia="Malgun Gothic"/>
                <w:szCs w:val="22"/>
              </w:rPr>
              <w:t>, 2022, among the Issuer, the Co-Issuer and the Trustee, as may be amended, modified or supplemented from time to time.</w:t>
            </w:r>
          </w:p>
        </w:tc>
      </w:tr>
      <w:tr w:rsidR="00B65C81" w:rsidRPr="00911045" w:rsidTr="00320FDE">
        <w:tc>
          <w:tcPr>
            <w:tcW w:w="1637" w:type="pct"/>
            <w:hideMark/>
          </w:tcPr>
          <w:p w:rsidR="00B65C81" w:rsidRPr="00911045" w:rsidRDefault="00B65C81" w:rsidP="00320FDE">
            <w:pPr>
              <w:pStyle w:val="BodyText"/>
              <w:spacing w:after="0"/>
              <w:rPr>
                <w:rFonts w:eastAsia="Malgun Gothic"/>
                <w:i/>
                <w:szCs w:val="22"/>
              </w:rPr>
            </w:pPr>
            <w:r w:rsidRPr="00911045">
              <w:rPr>
                <w:rFonts w:eastAsia="Malgun Gothic"/>
                <w:i/>
                <w:szCs w:val="22"/>
              </w:rPr>
              <w:t xml:space="preserve">Registered Holder </w:t>
            </w:r>
          </w:p>
          <w:p w:rsidR="00B65C81" w:rsidRPr="00911045" w:rsidRDefault="00B65C81" w:rsidP="00320FDE">
            <w:pPr>
              <w:pStyle w:val="BodyText"/>
              <w:rPr>
                <w:rFonts w:eastAsia="Malgun Gothic"/>
                <w:b/>
                <w:szCs w:val="22"/>
              </w:rPr>
            </w:pPr>
            <w:r w:rsidRPr="00911045">
              <w:rPr>
                <w:rFonts w:eastAsia="Malgun Gothic"/>
                <w:i/>
                <w:szCs w:val="22"/>
              </w:rPr>
              <w:t>(check applicable):</w:t>
            </w:r>
          </w:p>
        </w:tc>
        <w:tc>
          <w:tcPr>
            <w:tcW w:w="3363" w:type="pct"/>
            <w:hideMark/>
          </w:tcPr>
          <w:p w:rsidR="00B65C81" w:rsidRPr="00911045" w:rsidRDefault="00B65C81" w:rsidP="00320FDE">
            <w:pPr>
              <w:pStyle w:val="BodyT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Malgun Gothic"/>
                <w:szCs w:val="22"/>
              </w:rPr>
              <w:t xml:space="preserve"> CEDE &amp; CO.  </w:t>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ab/>
              <w:t>_____________________ (insert name)</w:t>
            </w:r>
          </w:p>
        </w:tc>
      </w:tr>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Stated Maturity</w:t>
            </w:r>
            <w:r w:rsidRPr="00911045">
              <w:rPr>
                <w:rFonts w:eastAsia="Malgun Gothic"/>
                <w:szCs w:val="22"/>
              </w:rPr>
              <w:t>:</w:t>
            </w:r>
          </w:p>
        </w:tc>
        <w:tc>
          <w:tcPr>
            <w:tcW w:w="3363" w:type="pct"/>
            <w:hideMark/>
          </w:tcPr>
          <w:p w:rsidR="00B65C81" w:rsidRPr="00911045" w:rsidRDefault="00B65C81" w:rsidP="00320FDE">
            <w:pPr>
              <w:pStyle w:val="BodyText"/>
              <w:rPr>
                <w:rFonts w:eastAsia="Malgun Gothic"/>
                <w:szCs w:val="22"/>
              </w:rPr>
            </w:pPr>
            <w:r>
              <w:rPr>
                <w:szCs w:val="22"/>
              </w:rPr>
              <w:t>T</w:t>
            </w:r>
            <w:r w:rsidRPr="00911045">
              <w:rPr>
                <w:szCs w:val="22"/>
              </w:rPr>
              <w:t xml:space="preserve">he Payment Date in </w:t>
            </w:r>
            <w:r>
              <w:rPr>
                <w:szCs w:val="22"/>
              </w:rPr>
              <w:t>April 2035</w:t>
            </w:r>
          </w:p>
        </w:tc>
      </w:tr>
      <w:tr w:rsidR="00B65C81" w:rsidRPr="00911045" w:rsidTr="00320FDE">
        <w:tc>
          <w:tcPr>
            <w:tcW w:w="1637" w:type="pct"/>
            <w:hideMark/>
          </w:tcPr>
          <w:p w:rsidR="00B65C81" w:rsidRPr="00911045" w:rsidRDefault="00B65C81" w:rsidP="00320FDE">
            <w:pPr>
              <w:pStyle w:val="BodyText"/>
              <w:rPr>
                <w:rFonts w:eastAsia="Malgun Gothic"/>
                <w:b/>
                <w:szCs w:val="22"/>
              </w:rPr>
            </w:pPr>
            <w:r w:rsidRPr="00911045">
              <w:rPr>
                <w:rFonts w:eastAsia="Malgun Gothic"/>
                <w:i/>
                <w:szCs w:val="22"/>
              </w:rPr>
              <w:t>Payment Dates</w:t>
            </w:r>
            <w:r w:rsidRPr="00911045">
              <w:rPr>
                <w:rFonts w:eastAsia="Malgun Gothic"/>
                <w:szCs w:val="22"/>
              </w:rPr>
              <w:t>:</w:t>
            </w:r>
          </w:p>
        </w:tc>
        <w:tc>
          <w:tcPr>
            <w:tcW w:w="3363" w:type="pct"/>
            <w:hideMark/>
          </w:tcPr>
          <w:p w:rsidR="00B65C81" w:rsidRPr="00911045" w:rsidRDefault="00B65C81" w:rsidP="00B65C81">
            <w:pPr>
              <w:pStyle w:val="BodyText"/>
              <w:jc w:val="both"/>
              <w:rPr>
                <w:rFonts w:eastAsia="Malgun Gothic"/>
                <w:szCs w:val="22"/>
              </w:rPr>
            </w:pPr>
            <w:r w:rsidRPr="00911045">
              <w:rPr>
                <w:rFonts w:eastAsiaTheme="minorHAnsi"/>
                <w:szCs w:val="22"/>
              </w:rPr>
              <w:t xml:space="preserve">The </w:t>
            </w:r>
            <w:r>
              <w:rPr>
                <w:rFonts w:eastAsiaTheme="minorHAnsi"/>
                <w:szCs w:val="22"/>
              </w:rPr>
              <w:t>20th</w:t>
            </w:r>
            <w:r w:rsidRPr="00911045">
              <w:rPr>
                <w:rFonts w:eastAsiaTheme="minorHAnsi"/>
                <w:szCs w:val="22"/>
              </w:rPr>
              <w:t xml:space="preserve"> day of January, April, July and October of each year and each Post-Acceleration Payment Date (or, if any such day is not a Business Day, the next following Business Day), commencing in October 2022, except that the final Payment Date with respect to the Notes will be the Payment Date in April 2035 (subject to any earlier redemption or payment of the Notes)</w:t>
            </w:r>
          </w:p>
        </w:tc>
      </w:tr>
      <w:tr w:rsidR="00B65C81" w:rsidRPr="00911045" w:rsidTr="00320FDE">
        <w:tc>
          <w:tcPr>
            <w:tcW w:w="1637" w:type="pct"/>
            <w:hideMark/>
          </w:tcPr>
          <w:p w:rsidR="00B65C81" w:rsidRPr="00911045" w:rsidRDefault="00B65C81" w:rsidP="00320FDE">
            <w:pPr>
              <w:pStyle w:val="BodyText"/>
              <w:rPr>
                <w:rFonts w:eastAsia="Malgun Gothic"/>
                <w:i/>
                <w:szCs w:val="22"/>
              </w:rPr>
            </w:pPr>
            <w:r w:rsidRPr="00911045">
              <w:rPr>
                <w:rFonts w:eastAsia="Malgun Gothic"/>
                <w:i/>
                <w:szCs w:val="22"/>
              </w:rPr>
              <w:t>Class designation and interest rate (check applicable)</w:t>
            </w:r>
            <w:r w:rsidRPr="00911045">
              <w:rPr>
                <w:rFonts w:eastAsia="Malgun Gothic"/>
                <w:szCs w:val="22"/>
              </w:rPr>
              <w:t>:</w:t>
            </w:r>
          </w:p>
        </w:tc>
        <w:tc>
          <w:tcPr>
            <w:tcW w:w="3363" w:type="pct"/>
            <w:hideMark/>
          </w:tcPr>
          <w:p w:rsidR="00B65C81" w:rsidRPr="00911045" w:rsidRDefault="00B65C81" w:rsidP="00320FDE">
            <w:pPr>
              <w:pStyle w:val="BodyText"/>
              <w:tabs>
                <w:tab w:val="left" w:pos="1920"/>
              </w:tabs>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Malgun Gothic"/>
                <w:szCs w:val="22"/>
              </w:rPr>
              <w:t xml:space="preserve"> Class A</w:t>
            </w:r>
            <w:r w:rsidRPr="00911045">
              <w:rPr>
                <w:rFonts w:eastAsia="Malgun Gothic"/>
                <w:szCs w:val="22"/>
              </w:rPr>
              <w:tab/>
              <w:t xml:space="preserve">Benchmark + </w:t>
            </w:r>
            <w:r w:rsidR="00EB7E08">
              <w:rPr>
                <w:rFonts w:eastAsia="Malgun Gothic"/>
                <w:szCs w:val="22"/>
              </w:rPr>
              <w:t>1.42</w:t>
            </w:r>
            <w:r w:rsidRPr="00911045">
              <w:rPr>
                <w:rFonts w:eastAsia="Malgun Gothic"/>
                <w:szCs w:val="22"/>
              </w:rPr>
              <w:t>%</w:t>
            </w:r>
          </w:p>
          <w:p w:rsidR="00B65C81" w:rsidRPr="00911045" w:rsidRDefault="00B65C81" w:rsidP="00320FDE">
            <w:pPr>
              <w:pStyle w:val="BodyText"/>
              <w:tabs>
                <w:tab w:val="left" w:pos="1920"/>
              </w:tabs>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Malgun Gothic"/>
                <w:szCs w:val="22"/>
              </w:rPr>
              <w:t xml:space="preserve"> Class</w:t>
            </w:r>
            <w:r>
              <w:rPr>
                <w:rFonts w:eastAsia="Malgun Gothic"/>
                <w:szCs w:val="22"/>
              </w:rPr>
              <w:t xml:space="preserve"> B</w:t>
            </w:r>
            <w:r w:rsidRPr="00911045">
              <w:rPr>
                <w:rFonts w:eastAsia="Malgun Gothic"/>
                <w:szCs w:val="22"/>
              </w:rPr>
              <w:tab/>
              <w:t xml:space="preserve">Benchmark + </w:t>
            </w:r>
            <w:r w:rsidR="00EB7E08">
              <w:rPr>
                <w:rFonts w:eastAsia="Malgun Gothic"/>
                <w:szCs w:val="22"/>
              </w:rPr>
              <w:t>2.00</w:t>
            </w:r>
            <w:r w:rsidRPr="00911045">
              <w:rPr>
                <w:rFonts w:eastAsia="Malgun Gothic"/>
                <w:szCs w:val="22"/>
              </w:rPr>
              <w:t>%</w:t>
            </w:r>
          </w:p>
          <w:p w:rsidR="00B65C81" w:rsidRPr="00911045" w:rsidRDefault="00B65C81" w:rsidP="00320FDE">
            <w:pPr>
              <w:pStyle w:val="BodyText"/>
              <w:tabs>
                <w:tab w:val="left" w:pos="1920"/>
              </w:tabs>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Malgun Gothic"/>
                <w:szCs w:val="22"/>
              </w:rPr>
              <w:t xml:space="preserve"> Class C </w:t>
            </w:r>
            <w:r w:rsidRPr="00911045">
              <w:rPr>
                <w:rFonts w:eastAsia="Malgun Gothic"/>
                <w:szCs w:val="22"/>
              </w:rPr>
              <w:tab/>
              <w:t xml:space="preserve">Benchmark + </w:t>
            </w:r>
            <w:r w:rsidR="00EB7E08">
              <w:rPr>
                <w:rFonts w:eastAsia="Malgun Gothic"/>
                <w:szCs w:val="22"/>
              </w:rPr>
              <w:t>2.25</w:t>
            </w:r>
            <w:r w:rsidRPr="00911045">
              <w:rPr>
                <w:rFonts w:eastAsia="Malgun Gothic"/>
                <w:szCs w:val="22"/>
              </w:rPr>
              <w:t>%</w:t>
            </w:r>
          </w:p>
          <w:p w:rsidR="00B65C81" w:rsidRPr="00911045" w:rsidRDefault="00B65C81" w:rsidP="00320FDE">
            <w:pPr>
              <w:pStyle w:val="BodyText"/>
              <w:tabs>
                <w:tab w:val="left" w:pos="1920"/>
              </w:tabs>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Malgun Gothic"/>
                <w:szCs w:val="22"/>
              </w:rPr>
              <w:t xml:space="preserve"> Class D</w:t>
            </w:r>
            <w:r w:rsidRPr="00911045">
              <w:rPr>
                <w:rFonts w:eastAsia="Malgun Gothic"/>
                <w:szCs w:val="22"/>
              </w:rPr>
              <w:tab/>
              <w:t xml:space="preserve">Benchmark + </w:t>
            </w:r>
            <w:r w:rsidR="00EB7E08">
              <w:rPr>
                <w:rFonts w:eastAsia="Malgun Gothic"/>
                <w:szCs w:val="22"/>
              </w:rPr>
              <w:t>3.50</w:t>
            </w:r>
            <w:r w:rsidRPr="00911045">
              <w:rPr>
                <w:rFonts w:eastAsia="Malgun Gothic"/>
                <w:szCs w:val="22"/>
              </w:rPr>
              <w:t>%</w:t>
            </w:r>
          </w:p>
          <w:p w:rsidR="00B65C81" w:rsidRPr="00911045" w:rsidRDefault="00B65C81" w:rsidP="00320FDE">
            <w:pPr>
              <w:pStyle w:val="BodyText"/>
              <w:tabs>
                <w:tab w:val="left" w:pos="1920"/>
              </w:tabs>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00EB7E08">
              <w:rPr>
                <w:rFonts w:eastAsia="Malgun Gothic"/>
                <w:szCs w:val="22"/>
              </w:rPr>
              <w:t xml:space="preserve"> Class E </w:t>
            </w:r>
            <w:r w:rsidR="00EB7E08">
              <w:rPr>
                <w:rFonts w:eastAsia="Malgun Gothic"/>
                <w:szCs w:val="22"/>
              </w:rPr>
              <w:tab/>
              <w:t>Benchmark + 6.95</w:t>
            </w:r>
            <w:r w:rsidRPr="00911045">
              <w:rPr>
                <w:rFonts w:eastAsia="Malgun Gothic"/>
                <w:szCs w:val="22"/>
              </w:rPr>
              <w:t>%</w:t>
            </w:r>
          </w:p>
        </w:tc>
      </w:tr>
      <w:tr w:rsidR="00B65C81" w:rsidRPr="00911045" w:rsidTr="00320FDE">
        <w:tc>
          <w:tcPr>
            <w:tcW w:w="1637" w:type="pct"/>
            <w:hideMark/>
          </w:tcPr>
          <w:p w:rsidR="00B65C81" w:rsidRPr="00911045" w:rsidRDefault="00B65C81" w:rsidP="00320FDE">
            <w:pPr>
              <w:pStyle w:val="BodyText"/>
              <w:rPr>
                <w:rFonts w:eastAsia="Malgun Gothic"/>
                <w:i/>
                <w:szCs w:val="22"/>
              </w:rPr>
            </w:pPr>
          </w:p>
          <w:p w:rsidR="00B65C81" w:rsidRPr="00911045" w:rsidRDefault="00B65C81" w:rsidP="00320FDE">
            <w:pPr>
              <w:pStyle w:val="BodyText"/>
              <w:rPr>
                <w:rFonts w:eastAsia="Malgun Gothic"/>
                <w:i/>
                <w:szCs w:val="22"/>
              </w:rPr>
            </w:pPr>
            <w:r w:rsidRPr="00911045">
              <w:rPr>
                <w:rFonts w:eastAsia="Malgun Gothic"/>
                <w:i/>
                <w:szCs w:val="22"/>
              </w:rPr>
              <w:t xml:space="preserve">Principal amount (if Global Note, check applicable </w:t>
            </w:r>
            <w:r w:rsidR="008514FF">
              <w:rPr>
                <w:rFonts w:eastAsia="Malgun Gothic"/>
                <w:i/>
                <w:szCs w:val="22"/>
              </w:rPr>
              <w:t>"</w:t>
            </w:r>
            <w:r w:rsidRPr="00911045">
              <w:rPr>
                <w:rFonts w:eastAsia="Malgun Gothic"/>
                <w:i/>
                <w:szCs w:val="22"/>
              </w:rPr>
              <w:t>up to</w:t>
            </w:r>
            <w:r w:rsidR="008514FF">
              <w:rPr>
                <w:rFonts w:eastAsia="Malgun Gothic"/>
                <w:i/>
                <w:szCs w:val="22"/>
              </w:rPr>
              <w:t>"</w:t>
            </w:r>
            <w:r w:rsidRPr="00911045">
              <w:rPr>
                <w:rFonts w:eastAsia="Malgun Gothic"/>
                <w:i/>
                <w:szCs w:val="22"/>
              </w:rPr>
              <w:t xml:space="preserve"> principal amount):</w:t>
            </w:r>
          </w:p>
        </w:tc>
        <w:tc>
          <w:tcPr>
            <w:tcW w:w="3363" w:type="pct"/>
            <w:hideMark/>
          </w:tcPr>
          <w:p w:rsidR="00B65C81" w:rsidRPr="00911045" w:rsidRDefault="00B65C81" w:rsidP="00320FDE">
            <w:pPr>
              <w:rPr>
                <w:szCs w:val="22"/>
              </w:rPr>
            </w:pPr>
          </w:p>
          <w:tbl>
            <w:tblPr>
              <w:tblW w:w="3097" w:type="pct"/>
              <w:tblCellMar>
                <w:left w:w="0" w:type="dxa"/>
                <w:right w:w="0" w:type="dxa"/>
              </w:tblCellMar>
              <w:tblLook w:val="06A0" w:firstRow="1" w:lastRow="0" w:firstColumn="1" w:lastColumn="0" w:noHBand="1" w:noVBand="1"/>
            </w:tblPr>
            <w:tblGrid>
              <w:gridCol w:w="1445"/>
              <w:gridCol w:w="2278"/>
            </w:tblGrid>
            <w:tr w:rsidR="00B65C81" w:rsidRPr="00911045" w:rsidTr="00320FDE">
              <w:trPr>
                <w:cantSplit/>
                <w:trHeight w:val="243"/>
              </w:trPr>
              <w:tc>
                <w:tcPr>
                  <w:tcW w:w="1941" w:type="pct"/>
                  <w:hideMark/>
                </w:tcPr>
                <w:p w:rsidR="00B65C81" w:rsidRPr="00911045" w:rsidRDefault="00B65C81" w:rsidP="00EB7E08">
                  <w:pPr>
                    <w:jc w:val="both"/>
                    <w:rPr>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Class A</w:t>
                  </w:r>
                </w:p>
              </w:tc>
              <w:tc>
                <w:tcPr>
                  <w:tcW w:w="3059" w:type="pct"/>
                  <w:hideMark/>
                </w:tcPr>
                <w:p w:rsidR="00B65C81" w:rsidRPr="00911045" w:rsidRDefault="00B65C81" w:rsidP="00EB7E08">
                  <w:pPr>
                    <w:rPr>
                      <w:szCs w:val="22"/>
                    </w:rPr>
                  </w:pPr>
                  <w:r w:rsidRPr="00911045">
                    <w:rPr>
                      <w:szCs w:val="22"/>
                    </w:rPr>
                    <w:t>$</w:t>
                  </w:r>
                  <w:r w:rsidR="00EB7E08">
                    <w:rPr>
                      <w:szCs w:val="22"/>
                    </w:rPr>
                    <w:t>312,50</w:t>
                  </w:r>
                  <w:r w:rsidRPr="00911045">
                    <w:rPr>
                      <w:szCs w:val="22"/>
                    </w:rPr>
                    <w:t>0,000</w:t>
                  </w:r>
                </w:p>
              </w:tc>
            </w:tr>
            <w:tr w:rsidR="00B65C81" w:rsidRPr="00911045" w:rsidTr="00320FDE">
              <w:trPr>
                <w:cantSplit/>
              </w:trPr>
              <w:tc>
                <w:tcPr>
                  <w:tcW w:w="1941" w:type="pct"/>
                  <w:hideMark/>
                </w:tcPr>
                <w:p w:rsidR="00B65C81" w:rsidRPr="00911045" w:rsidRDefault="00B65C81" w:rsidP="00EB7E08">
                  <w:pPr>
                    <w:jc w:val="both"/>
                    <w:rPr>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Class B</w:t>
                  </w:r>
                </w:p>
              </w:tc>
              <w:tc>
                <w:tcPr>
                  <w:tcW w:w="3059" w:type="pct"/>
                  <w:hideMark/>
                </w:tcPr>
                <w:p w:rsidR="00B65C81" w:rsidRPr="00911045" w:rsidRDefault="00B65C81" w:rsidP="00320FDE">
                  <w:pPr>
                    <w:rPr>
                      <w:szCs w:val="22"/>
                    </w:rPr>
                  </w:pPr>
                  <w:r w:rsidRPr="00911045">
                    <w:rPr>
                      <w:szCs w:val="22"/>
                    </w:rPr>
                    <w:t>$</w:t>
                  </w:r>
                  <w:r w:rsidR="00EB7E08">
                    <w:rPr>
                      <w:szCs w:val="22"/>
                    </w:rPr>
                    <w:t>67,5</w:t>
                  </w:r>
                  <w:r w:rsidRPr="00911045">
                    <w:rPr>
                      <w:szCs w:val="22"/>
                    </w:rPr>
                    <w:t>00,000</w:t>
                  </w:r>
                </w:p>
              </w:tc>
            </w:tr>
            <w:tr w:rsidR="00B65C81" w:rsidRPr="00911045" w:rsidTr="00320FDE">
              <w:trPr>
                <w:cantSplit/>
              </w:trPr>
              <w:tc>
                <w:tcPr>
                  <w:tcW w:w="1941" w:type="pct"/>
                  <w:hideMark/>
                </w:tcPr>
                <w:p w:rsidR="00B65C81" w:rsidRPr="00911045" w:rsidRDefault="00B65C81" w:rsidP="00320FDE">
                  <w:pPr>
                    <w:jc w:val="both"/>
                    <w:rPr>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Class C</w:t>
                  </w:r>
                </w:p>
              </w:tc>
              <w:tc>
                <w:tcPr>
                  <w:tcW w:w="3059" w:type="pct"/>
                  <w:hideMark/>
                </w:tcPr>
                <w:p w:rsidR="00B65C81" w:rsidRPr="00911045" w:rsidRDefault="00B65C81" w:rsidP="00320FDE">
                  <w:pPr>
                    <w:rPr>
                      <w:szCs w:val="22"/>
                    </w:rPr>
                  </w:pPr>
                  <w:r w:rsidRPr="00911045">
                    <w:rPr>
                      <w:szCs w:val="22"/>
                    </w:rPr>
                    <w:t>$</w:t>
                  </w:r>
                  <w:r w:rsidR="00EB7E08">
                    <w:rPr>
                      <w:szCs w:val="22"/>
                    </w:rPr>
                    <w:t>27,5</w:t>
                  </w:r>
                  <w:r w:rsidRPr="00911045">
                    <w:rPr>
                      <w:szCs w:val="22"/>
                    </w:rPr>
                    <w:t>00,000</w:t>
                  </w:r>
                </w:p>
              </w:tc>
            </w:tr>
            <w:tr w:rsidR="00B65C81" w:rsidRPr="00911045" w:rsidTr="00320FDE">
              <w:trPr>
                <w:cantSplit/>
              </w:trPr>
              <w:tc>
                <w:tcPr>
                  <w:tcW w:w="1941" w:type="pct"/>
                  <w:hideMark/>
                </w:tcPr>
                <w:p w:rsidR="00B65C81" w:rsidRPr="00911045" w:rsidRDefault="00B65C81" w:rsidP="00320FDE">
                  <w:pPr>
                    <w:jc w:val="both"/>
                    <w:rPr>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Class D</w:t>
                  </w:r>
                </w:p>
              </w:tc>
              <w:tc>
                <w:tcPr>
                  <w:tcW w:w="3059" w:type="pct"/>
                  <w:hideMark/>
                </w:tcPr>
                <w:p w:rsidR="00B65C81" w:rsidRPr="00911045" w:rsidRDefault="00B65C81" w:rsidP="00320FDE">
                  <w:pPr>
                    <w:rPr>
                      <w:szCs w:val="22"/>
                    </w:rPr>
                  </w:pPr>
                  <w:r w:rsidRPr="00911045">
                    <w:rPr>
                      <w:szCs w:val="22"/>
                    </w:rPr>
                    <w:t>$</w:t>
                  </w:r>
                  <w:r w:rsidR="00EB7E08">
                    <w:rPr>
                      <w:szCs w:val="22"/>
                    </w:rPr>
                    <w:t>32,5</w:t>
                  </w:r>
                  <w:r w:rsidRPr="00911045">
                    <w:rPr>
                      <w:szCs w:val="22"/>
                    </w:rPr>
                    <w:t>00,000</w:t>
                  </w:r>
                </w:p>
              </w:tc>
            </w:tr>
            <w:tr w:rsidR="00B65C81" w:rsidRPr="00911045" w:rsidTr="00320FDE">
              <w:trPr>
                <w:cantSplit/>
              </w:trPr>
              <w:tc>
                <w:tcPr>
                  <w:tcW w:w="1941" w:type="pct"/>
                  <w:hideMark/>
                </w:tcPr>
                <w:p w:rsidR="00B65C81" w:rsidRPr="00911045" w:rsidRDefault="00B65C81" w:rsidP="00320FDE">
                  <w:pPr>
                    <w:jc w:val="both"/>
                    <w:rPr>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Class E</w:t>
                  </w:r>
                </w:p>
              </w:tc>
              <w:tc>
                <w:tcPr>
                  <w:tcW w:w="3059" w:type="pct"/>
                  <w:hideMark/>
                </w:tcPr>
                <w:p w:rsidR="00B65C81" w:rsidRPr="00911045" w:rsidRDefault="00B65C81" w:rsidP="00320FDE">
                  <w:pPr>
                    <w:rPr>
                      <w:szCs w:val="22"/>
                    </w:rPr>
                  </w:pPr>
                  <w:r w:rsidRPr="00911045">
                    <w:rPr>
                      <w:szCs w:val="22"/>
                    </w:rPr>
                    <w:t>$</w:t>
                  </w:r>
                  <w:r w:rsidR="00EB7E08">
                    <w:rPr>
                      <w:szCs w:val="22"/>
                    </w:rPr>
                    <w:t>19</w:t>
                  </w:r>
                  <w:r w:rsidRPr="00911045">
                    <w:rPr>
                      <w:szCs w:val="22"/>
                    </w:rPr>
                    <w:t>,000,000</w:t>
                  </w:r>
                </w:p>
              </w:tc>
            </w:tr>
          </w:tbl>
          <w:p w:rsidR="00B65C81" w:rsidRPr="00911045" w:rsidRDefault="00B65C81" w:rsidP="00320FDE">
            <w:pPr>
              <w:pStyle w:val="BodyText"/>
              <w:tabs>
                <w:tab w:val="left" w:pos="1920"/>
              </w:tabs>
              <w:rPr>
                <w:rFonts w:eastAsia="Malgun Gothic"/>
                <w:szCs w:val="22"/>
              </w:rPr>
            </w:pPr>
          </w:p>
        </w:tc>
      </w:tr>
      <w:tr w:rsidR="00B65C81" w:rsidRPr="00911045" w:rsidTr="00320FDE">
        <w:tc>
          <w:tcPr>
            <w:tcW w:w="1637" w:type="pct"/>
          </w:tcPr>
          <w:p w:rsidR="00B65C81" w:rsidRPr="00911045" w:rsidRDefault="00B65C81" w:rsidP="00320FDE">
            <w:pPr>
              <w:pStyle w:val="BodyText"/>
              <w:rPr>
                <w:rFonts w:eastAsia="Malgun Gothic"/>
                <w:i/>
                <w:szCs w:val="22"/>
              </w:rPr>
            </w:pPr>
            <w:r w:rsidRPr="00911045">
              <w:rPr>
                <w:rFonts w:eastAsia="Malgun Gothic"/>
                <w:i/>
                <w:szCs w:val="22"/>
              </w:rPr>
              <w:t>Principal Amount (if Certificated Note):</w:t>
            </w:r>
          </w:p>
        </w:tc>
        <w:tc>
          <w:tcPr>
            <w:tcW w:w="3363" w:type="pct"/>
          </w:tcPr>
          <w:p w:rsidR="00B65C81" w:rsidRDefault="00B65C81" w:rsidP="00320FDE">
            <w:pPr>
              <w:pStyle w:val="BodyText"/>
              <w:rPr>
                <w:rFonts w:eastAsia="Wingdings 2"/>
                <w:szCs w:val="22"/>
              </w:rPr>
            </w:pPr>
            <w:r w:rsidRPr="00911045">
              <w:rPr>
                <w:rFonts w:eastAsia="Wingdings 2"/>
                <w:szCs w:val="22"/>
              </w:rPr>
              <w:t>As set forth on the first page above</w:t>
            </w:r>
          </w:p>
          <w:p w:rsidR="00B65C81" w:rsidRPr="00911045" w:rsidRDefault="00B65C81" w:rsidP="00320FDE">
            <w:pPr>
              <w:pStyle w:val="BodyText"/>
              <w:rPr>
                <w:rFonts w:eastAsia="Wingdings 2"/>
                <w:szCs w:val="22"/>
              </w:rPr>
            </w:pPr>
          </w:p>
        </w:tc>
      </w:tr>
      <w:tr w:rsidR="00B65C81" w:rsidRPr="00911045" w:rsidTr="00320FDE">
        <w:tc>
          <w:tcPr>
            <w:tcW w:w="1637" w:type="pct"/>
          </w:tcPr>
          <w:p w:rsidR="00B65C81" w:rsidRPr="00911045" w:rsidRDefault="00B65C81" w:rsidP="00320FDE">
            <w:pPr>
              <w:pStyle w:val="BodyText"/>
              <w:rPr>
                <w:rFonts w:eastAsia="Malgun Gothic"/>
                <w:b/>
                <w:szCs w:val="22"/>
              </w:rPr>
            </w:pPr>
            <w:r w:rsidRPr="00911045">
              <w:rPr>
                <w:rFonts w:eastAsia="Malgun Gothic"/>
                <w:i/>
                <w:szCs w:val="22"/>
              </w:rPr>
              <w:lastRenderedPageBreak/>
              <w:t>Minimum Denominations</w:t>
            </w:r>
            <w:r w:rsidRPr="00911045">
              <w:rPr>
                <w:rFonts w:eastAsia="Malgun Gothic"/>
                <w:szCs w:val="22"/>
              </w:rPr>
              <w:t>:</w:t>
            </w:r>
          </w:p>
        </w:tc>
        <w:tc>
          <w:tcPr>
            <w:tcW w:w="3363" w:type="pct"/>
          </w:tcPr>
          <w:p w:rsidR="00B65C81" w:rsidRPr="00911045" w:rsidRDefault="00B65C81" w:rsidP="00320FDE">
            <w:pPr>
              <w:spacing w:after="120"/>
              <w:rPr>
                <w:szCs w:val="22"/>
              </w:rPr>
            </w:pPr>
            <w:r w:rsidRPr="00911045">
              <w:rPr>
                <w:szCs w:val="22"/>
              </w:rPr>
              <w:t>Secured Notes: $250,000 and integral multiples of $1.00 in excess thereof</w:t>
            </w:r>
          </w:p>
        </w:tc>
      </w:tr>
      <w:tr w:rsidR="00B65C81" w:rsidRPr="00911045" w:rsidTr="00320FDE">
        <w:tc>
          <w:tcPr>
            <w:tcW w:w="1637" w:type="pct"/>
            <w:shd w:val="clear" w:color="auto" w:fill="auto"/>
            <w:hideMark/>
          </w:tcPr>
          <w:p w:rsidR="00B65C81" w:rsidRPr="00911045" w:rsidRDefault="00B65C81" w:rsidP="00320FDE">
            <w:pPr>
              <w:pStyle w:val="BodyText"/>
              <w:rPr>
                <w:rFonts w:eastAsia="Malgun Gothic"/>
                <w:i/>
                <w:szCs w:val="22"/>
              </w:rPr>
            </w:pPr>
            <w:r w:rsidRPr="00911045">
              <w:rPr>
                <w:rFonts w:eastAsia="Malgun Gothic"/>
                <w:i/>
                <w:szCs w:val="22"/>
              </w:rPr>
              <w:t>Issued with Original Issue Discount:</w:t>
            </w:r>
          </w:p>
        </w:tc>
        <w:tc>
          <w:tcPr>
            <w:tcW w:w="3363" w:type="pct"/>
            <w:shd w:val="clear" w:color="auto" w:fill="auto"/>
            <w:hideMark/>
          </w:tcPr>
          <w:p w:rsidR="00B65C81" w:rsidRPr="00911045" w:rsidRDefault="00B65C81" w:rsidP="00320FDE">
            <w:pPr>
              <w:pStyle w:val="BodyT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Yes</w:t>
            </w:r>
            <w:r w:rsidRPr="00911045">
              <w:rPr>
                <w:rFonts w:eastAsia="Malgun Gothic"/>
                <w:szCs w:val="22"/>
              </w:rPr>
              <w:tab/>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 xml:space="preserve"> No</w:t>
            </w:r>
          </w:p>
        </w:tc>
      </w:tr>
      <w:tr w:rsidR="00B65C81" w:rsidRPr="00911045" w:rsidTr="00320FDE">
        <w:tc>
          <w:tcPr>
            <w:tcW w:w="1637" w:type="pct"/>
            <w:shd w:val="clear" w:color="auto" w:fill="auto"/>
            <w:hideMark/>
          </w:tcPr>
          <w:p w:rsidR="00B65C81" w:rsidRPr="00911045" w:rsidRDefault="00B65C81" w:rsidP="00320FDE">
            <w:pPr>
              <w:pStyle w:val="BodyText"/>
              <w:rPr>
                <w:rFonts w:eastAsia="Malgun Gothic"/>
                <w:i/>
                <w:szCs w:val="22"/>
              </w:rPr>
            </w:pPr>
            <w:r w:rsidRPr="00911045">
              <w:rPr>
                <w:rFonts w:eastAsia="Malgun Gothic"/>
                <w:i/>
                <w:szCs w:val="22"/>
              </w:rPr>
              <w:t>Re-Pricing Eligible:</w:t>
            </w:r>
          </w:p>
        </w:tc>
        <w:tc>
          <w:tcPr>
            <w:tcW w:w="3363" w:type="pct"/>
            <w:shd w:val="clear" w:color="auto" w:fill="auto"/>
            <w:hideMark/>
          </w:tcPr>
          <w:p w:rsidR="00B65C81" w:rsidRPr="00911045" w:rsidRDefault="00B65C81" w:rsidP="00320FDE">
            <w:pPr>
              <w:pStyle w:val="BodyT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Yes</w:t>
            </w:r>
            <w:r w:rsidRPr="00911045">
              <w:rPr>
                <w:rFonts w:eastAsia="Malgun Gothic"/>
                <w:szCs w:val="22"/>
              </w:rPr>
              <w:tab/>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 xml:space="preserve"> No</w:t>
            </w:r>
          </w:p>
        </w:tc>
      </w:tr>
      <w:tr w:rsidR="00B65C81" w:rsidRPr="00911045" w:rsidTr="00320FDE">
        <w:tc>
          <w:tcPr>
            <w:tcW w:w="1637" w:type="pct"/>
            <w:shd w:val="clear" w:color="auto" w:fill="auto"/>
            <w:hideMark/>
          </w:tcPr>
          <w:p w:rsidR="00B65C81" w:rsidRPr="00911045" w:rsidRDefault="00B65C81" w:rsidP="00320FDE">
            <w:pPr>
              <w:pStyle w:val="BodyText"/>
              <w:rPr>
                <w:rFonts w:eastAsia="Malgun Gothic"/>
                <w:i/>
                <w:szCs w:val="22"/>
              </w:rPr>
            </w:pPr>
            <w:r w:rsidRPr="00911045">
              <w:rPr>
                <w:rFonts w:eastAsia="Malgun Gothic"/>
                <w:i/>
                <w:szCs w:val="22"/>
              </w:rPr>
              <w:t>Deferred Interest Secured Notes:</w:t>
            </w:r>
          </w:p>
        </w:tc>
        <w:tc>
          <w:tcPr>
            <w:tcW w:w="3363" w:type="pct"/>
            <w:shd w:val="clear" w:color="auto" w:fill="auto"/>
            <w:hideMark/>
          </w:tcPr>
          <w:p w:rsidR="00B65C81" w:rsidRPr="00911045" w:rsidRDefault="00B65C81" w:rsidP="00320FDE">
            <w:pPr>
              <w:pStyle w:val="BodyT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 xml:space="preserve"> Yes</w:t>
            </w:r>
            <w:r w:rsidRPr="00911045">
              <w:rPr>
                <w:rFonts w:eastAsia="Malgun Gothic"/>
                <w:szCs w:val="22"/>
              </w:rPr>
              <w:tab/>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 xml:space="preserve"> No</w:t>
            </w:r>
          </w:p>
        </w:tc>
      </w:tr>
      <w:tr w:rsidR="00B65C81" w:rsidRPr="00911045" w:rsidTr="00320FDE">
        <w:tc>
          <w:tcPr>
            <w:tcW w:w="1637" w:type="pct"/>
            <w:shd w:val="clear" w:color="auto" w:fill="auto"/>
            <w:hideMark/>
          </w:tcPr>
          <w:p w:rsidR="00B65C81" w:rsidRPr="00911045" w:rsidRDefault="00B65C81" w:rsidP="00320FDE">
            <w:pPr>
              <w:pStyle w:val="BodyText"/>
              <w:rPr>
                <w:rFonts w:eastAsia="Malgun Gothic"/>
                <w:i/>
                <w:szCs w:val="22"/>
              </w:rPr>
            </w:pPr>
            <w:r w:rsidRPr="00911045">
              <w:rPr>
                <w:rFonts w:eastAsia="Malgun Gothic"/>
                <w:i/>
                <w:szCs w:val="22"/>
              </w:rPr>
              <w:t>Issuer Only Note:</w:t>
            </w:r>
          </w:p>
        </w:tc>
        <w:tc>
          <w:tcPr>
            <w:tcW w:w="3363" w:type="pct"/>
            <w:shd w:val="clear" w:color="auto" w:fill="auto"/>
            <w:hideMark/>
          </w:tcPr>
          <w:p w:rsidR="00B65C81" w:rsidRPr="00911045" w:rsidRDefault="00B65C81" w:rsidP="00320FDE">
            <w:pPr>
              <w:pStyle w:val="BodyT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 xml:space="preserve"> Yes</w:t>
            </w:r>
            <w:r w:rsidRPr="00911045">
              <w:rPr>
                <w:rFonts w:eastAsia="Malgun Gothic"/>
                <w:szCs w:val="22"/>
              </w:rPr>
              <w:tab/>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rFonts w:eastAsia="Malgun Gothic"/>
                <w:szCs w:val="22"/>
              </w:rPr>
              <w:t xml:space="preserve"> No</w:t>
            </w:r>
          </w:p>
        </w:tc>
      </w:tr>
    </w:tbl>
    <w:p w:rsidR="00B65C81" w:rsidRPr="00911045" w:rsidRDefault="00B65C81" w:rsidP="00B65C81">
      <w:pPr>
        <w:pStyle w:val="BodyText"/>
        <w:rPr>
          <w:rFonts w:eastAsia="Malgun Gothic"/>
          <w:i/>
          <w:szCs w:val="22"/>
        </w:rPr>
      </w:pPr>
      <w:r w:rsidRPr="00911045">
        <w:rPr>
          <w:rFonts w:eastAsia="Malgun Gothic"/>
          <w:i/>
          <w:szCs w:val="22"/>
        </w:rPr>
        <w:br w:type="page"/>
      </w:r>
    </w:p>
    <w:p w:rsidR="00B65C81" w:rsidRDefault="00B65C81" w:rsidP="00EB7E08">
      <w:pPr>
        <w:pStyle w:val="BodyText"/>
        <w:jc w:val="center"/>
        <w:rPr>
          <w:rFonts w:eastAsia="Malgun Gothic"/>
          <w:i/>
        </w:rPr>
      </w:pPr>
      <w:r w:rsidRPr="00BD3DA4">
        <w:rPr>
          <w:rFonts w:eastAsia="Malgun Gothic"/>
          <w:b/>
        </w:rPr>
        <w:lastRenderedPageBreak/>
        <w:t>NOTE DETAILS</w:t>
      </w:r>
      <w:r>
        <w:rPr>
          <w:rFonts w:eastAsia="Malgun Gothic"/>
          <w:b/>
        </w:rPr>
        <w:t xml:space="preserve"> (continued)</w:t>
      </w:r>
    </w:p>
    <w:p w:rsidR="00B65C81" w:rsidRPr="00BD3DA4" w:rsidRDefault="00B65C81" w:rsidP="00B65C81">
      <w:pPr>
        <w:pStyle w:val="BodyText"/>
        <w:rPr>
          <w:rFonts w:eastAsia="Malgun Gothic"/>
        </w:rPr>
      </w:pPr>
      <w:r w:rsidRPr="00BD3DA4">
        <w:rPr>
          <w:rFonts w:eastAsia="Malgun Gothic"/>
          <w:i/>
        </w:rPr>
        <w:t>Note identifying numbers</w:t>
      </w:r>
      <w:r w:rsidRPr="00BD3DA4">
        <w:rPr>
          <w:rFonts w:eastAsia="Malgun Gothic"/>
        </w:rPr>
        <w:t>: As indicated in the applicable table below for the type of Note and applicable Class indicated on the first page above.</w:t>
      </w:r>
    </w:p>
    <w:p w:rsidR="00B65C81" w:rsidRPr="00BD3DA4" w:rsidRDefault="00B65C81" w:rsidP="00B65C81">
      <w:pPr>
        <w:pStyle w:val="BodyText"/>
        <w:rPr>
          <w:rFonts w:eastAsia="Malgun Gothic"/>
          <w:b/>
        </w:rPr>
      </w:pPr>
      <w:r w:rsidRPr="00BD3DA4">
        <w:rPr>
          <w:rFonts w:eastAsia="Malgun Gothic"/>
          <w:b/>
        </w:rPr>
        <w:t>Rule 144A Global Secured Notes</w:t>
      </w:r>
    </w:p>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7"/>
        <w:gridCol w:w="2338"/>
      </w:tblGrid>
      <w:tr w:rsidR="00B65C81" w:rsidTr="00320FDE">
        <w:tc>
          <w:tcPr>
            <w:tcW w:w="1667"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rPr>
                <w:rFonts w:eastAsia="Malgun Gothic"/>
                <w:b/>
              </w:rPr>
            </w:pPr>
            <w:r w:rsidRPr="00BD3DA4">
              <w:rPr>
                <w:rFonts w:eastAsia="Malgun Gothic"/>
                <w:b/>
              </w:rPr>
              <w:t>Designation</w:t>
            </w:r>
          </w:p>
        </w:tc>
        <w:tc>
          <w:tcPr>
            <w:tcW w:w="1666"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jc w:val="center"/>
              <w:rPr>
                <w:rFonts w:eastAsia="Malgun Gothic"/>
                <w:b/>
              </w:rPr>
            </w:pPr>
            <w:r w:rsidRPr="00BD3DA4">
              <w:rPr>
                <w:rFonts w:eastAsia="Malgun Gothic"/>
                <w:b/>
              </w:rPr>
              <w:t>CUSIP</w:t>
            </w:r>
          </w:p>
        </w:tc>
        <w:tc>
          <w:tcPr>
            <w:tcW w:w="1667"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jc w:val="center"/>
              <w:rPr>
                <w:rFonts w:eastAsia="Malgun Gothic"/>
                <w:b/>
              </w:rPr>
            </w:pPr>
            <w:r w:rsidRPr="00BD3DA4">
              <w:rPr>
                <w:rFonts w:eastAsia="Malgun Gothic"/>
                <w:b/>
              </w:rPr>
              <w:t>ISIN</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A</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239086AA9</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US239086AA90</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B</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239086AE1</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US239086AE13</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C</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239086AG6</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US239086AG60</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Default="004E5BD6" w:rsidP="004E5BD6">
            <w:pPr>
              <w:pStyle w:val="BodyText"/>
              <w:spacing w:after="0"/>
              <w:rPr>
                <w:rFonts w:eastAsia="Malgun Gothic"/>
              </w:rPr>
            </w:pPr>
            <w:r>
              <w:rPr>
                <w:rFonts w:eastAsia="Malgun Gothic"/>
              </w:rPr>
              <w:t>Class D</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239086AJ0</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US239086AJ00</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Default="004E5BD6" w:rsidP="004E5BD6">
            <w:pPr>
              <w:pStyle w:val="BodyText"/>
              <w:spacing w:after="0"/>
              <w:rPr>
                <w:rFonts w:eastAsia="Malgun Gothic"/>
              </w:rPr>
            </w:pPr>
            <w:r>
              <w:rPr>
                <w:rFonts w:eastAsia="Malgun Gothic"/>
              </w:rPr>
              <w:t>Class E</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239088AA5</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US239088AA56</w:t>
            </w:r>
          </w:p>
        </w:tc>
      </w:tr>
    </w:tbl>
    <w:p w:rsidR="00B65C81" w:rsidRPr="00BD3DA4" w:rsidRDefault="00B65C81" w:rsidP="00B65C81">
      <w:pPr>
        <w:pStyle w:val="BodyText"/>
        <w:spacing w:after="0"/>
        <w:rPr>
          <w:rFonts w:eastAsia="Malgun Gothic"/>
          <w:b/>
        </w:rPr>
      </w:pPr>
    </w:p>
    <w:p w:rsidR="00B65C81" w:rsidRPr="00BD3DA4" w:rsidRDefault="00B65C81" w:rsidP="00B65C81">
      <w:pPr>
        <w:pStyle w:val="BodyText"/>
        <w:rPr>
          <w:rFonts w:eastAsia="Malgun Gothic"/>
          <w:b/>
        </w:rPr>
      </w:pPr>
      <w:r w:rsidRPr="00BD3DA4">
        <w:rPr>
          <w:rFonts w:eastAsia="Malgun Gothic"/>
          <w:b/>
        </w:rPr>
        <w:t>Regulation S Global Secured Notes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6"/>
        <w:gridCol w:w="2338"/>
        <w:gridCol w:w="2338"/>
      </w:tblGrid>
      <w:tr w:rsidR="00B65C81" w:rsidTr="00EB7E08">
        <w:tc>
          <w:tcPr>
            <w:tcW w:w="1250"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spacing w:after="0"/>
              <w:rPr>
                <w:rFonts w:eastAsia="Malgun Gothic"/>
                <w:b/>
              </w:rPr>
            </w:pPr>
            <w:r w:rsidRPr="00BD3DA4">
              <w:rPr>
                <w:rFonts w:eastAsia="Malgun Gothic"/>
                <w:b/>
              </w:rPr>
              <w:t>Designation</w:t>
            </w:r>
          </w:p>
        </w:tc>
        <w:tc>
          <w:tcPr>
            <w:tcW w:w="1249"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spacing w:after="0"/>
              <w:jc w:val="center"/>
              <w:rPr>
                <w:rFonts w:eastAsia="Malgun Gothic"/>
                <w:b/>
              </w:rPr>
            </w:pPr>
            <w:r w:rsidRPr="00BD3DA4">
              <w:rPr>
                <w:rFonts w:eastAsia="Malgun Gothic"/>
                <w:b/>
              </w:rPr>
              <w:t>CUSIP</w:t>
            </w:r>
          </w:p>
        </w:tc>
        <w:tc>
          <w:tcPr>
            <w:tcW w:w="1250"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spacing w:after="0"/>
              <w:jc w:val="center"/>
              <w:rPr>
                <w:rFonts w:eastAsia="Malgun Gothic"/>
                <w:b/>
              </w:rPr>
            </w:pPr>
            <w:r w:rsidRPr="00BD3DA4">
              <w:rPr>
                <w:rFonts w:eastAsia="Malgun Gothic"/>
                <w:b/>
              </w:rPr>
              <w:t>ISIN</w:t>
            </w:r>
          </w:p>
        </w:tc>
        <w:tc>
          <w:tcPr>
            <w:tcW w:w="1250" w:type="pct"/>
            <w:tcBorders>
              <w:top w:val="single" w:sz="4" w:space="0" w:color="auto"/>
              <w:left w:val="single" w:sz="4" w:space="0" w:color="auto"/>
              <w:bottom w:val="single" w:sz="4" w:space="0" w:color="auto"/>
              <w:right w:val="single" w:sz="4" w:space="0" w:color="auto"/>
            </w:tcBorders>
          </w:tcPr>
          <w:p w:rsidR="00B65C81" w:rsidRPr="00BD3DA4" w:rsidRDefault="00B65C81" w:rsidP="00320FDE">
            <w:pPr>
              <w:pStyle w:val="BodyText"/>
              <w:spacing w:after="0"/>
              <w:jc w:val="center"/>
              <w:rPr>
                <w:rFonts w:eastAsia="Malgun Gothic"/>
                <w:b/>
              </w:rPr>
            </w:pPr>
            <w:r>
              <w:rPr>
                <w:rFonts w:eastAsia="Malgun Gothic"/>
                <w:b/>
              </w:rPr>
              <w:t>Common Codes</w:t>
            </w:r>
          </w:p>
        </w:tc>
      </w:tr>
      <w:tr w:rsidR="004E5BD6" w:rsidTr="00EB7E08">
        <w:tc>
          <w:tcPr>
            <w:tcW w:w="1250"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A</w:t>
            </w:r>
          </w:p>
        </w:tc>
        <w:tc>
          <w:tcPr>
            <w:tcW w:w="1249"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G2678RAA8</w:t>
            </w:r>
          </w:p>
        </w:tc>
        <w:tc>
          <w:tcPr>
            <w:tcW w:w="1250"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USG2678RAA89</w:t>
            </w:r>
          </w:p>
        </w:tc>
        <w:tc>
          <w:tcPr>
            <w:tcW w:w="1250" w:type="pct"/>
            <w:tcBorders>
              <w:top w:val="single" w:sz="4" w:space="0" w:color="auto"/>
              <w:left w:val="single" w:sz="4" w:space="0" w:color="auto"/>
              <w:bottom w:val="single" w:sz="4" w:space="0" w:color="auto"/>
              <w:right w:val="single" w:sz="4" w:space="0" w:color="auto"/>
            </w:tcBorders>
          </w:tcPr>
          <w:p w:rsidR="004E5BD6" w:rsidRPr="00DB449D" w:rsidRDefault="004E5BD6" w:rsidP="004E5BD6">
            <w:pPr>
              <w:jc w:val="center"/>
            </w:pPr>
            <w:r w:rsidRPr="00DB449D">
              <w:t>247586601</w:t>
            </w:r>
          </w:p>
        </w:tc>
      </w:tr>
      <w:tr w:rsidR="004E5BD6" w:rsidTr="00EB7E08">
        <w:tc>
          <w:tcPr>
            <w:tcW w:w="1250"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B</w:t>
            </w:r>
          </w:p>
        </w:tc>
        <w:tc>
          <w:tcPr>
            <w:tcW w:w="1249"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G2678RAC4</w:t>
            </w:r>
          </w:p>
        </w:tc>
        <w:tc>
          <w:tcPr>
            <w:tcW w:w="1250"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USG2678RAC46</w:t>
            </w:r>
          </w:p>
        </w:tc>
        <w:tc>
          <w:tcPr>
            <w:tcW w:w="1250" w:type="pct"/>
            <w:tcBorders>
              <w:top w:val="single" w:sz="4" w:space="0" w:color="auto"/>
              <w:left w:val="single" w:sz="4" w:space="0" w:color="auto"/>
              <w:bottom w:val="single" w:sz="4" w:space="0" w:color="auto"/>
              <w:right w:val="single" w:sz="4" w:space="0" w:color="auto"/>
            </w:tcBorders>
          </w:tcPr>
          <w:p w:rsidR="004E5BD6" w:rsidRPr="00DB449D" w:rsidRDefault="004E5BD6" w:rsidP="004E5BD6">
            <w:pPr>
              <w:jc w:val="center"/>
            </w:pPr>
            <w:r w:rsidRPr="00DB449D">
              <w:t>247586644</w:t>
            </w:r>
          </w:p>
        </w:tc>
      </w:tr>
      <w:tr w:rsidR="004E5BD6" w:rsidTr="00EB7E08">
        <w:tc>
          <w:tcPr>
            <w:tcW w:w="1250"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C</w:t>
            </w:r>
          </w:p>
        </w:tc>
        <w:tc>
          <w:tcPr>
            <w:tcW w:w="1249"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G2678RAD2</w:t>
            </w:r>
          </w:p>
        </w:tc>
        <w:tc>
          <w:tcPr>
            <w:tcW w:w="1250"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USG2678RAD29</w:t>
            </w:r>
          </w:p>
        </w:tc>
        <w:tc>
          <w:tcPr>
            <w:tcW w:w="1250" w:type="pct"/>
            <w:tcBorders>
              <w:top w:val="single" w:sz="4" w:space="0" w:color="auto"/>
              <w:left w:val="single" w:sz="4" w:space="0" w:color="auto"/>
              <w:bottom w:val="single" w:sz="4" w:space="0" w:color="auto"/>
              <w:right w:val="single" w:sz="4" w:space="0" w:color="auto"/>
            </w:tcBorders>
          </w:tcPr>
          <w:p w:rsidR="004E5BD6" w:rsidRDefault="004E5BD6" w:rsidP="004E5BD6">
            <w:pPr>
              <w:jc w:val="center"/>
            </w:pPr>
            <w:r w:rsidRPr="00DB449D">
              <w:t>247586695</w:t>
            </w:r>
          </w:p>
        </w:tc>
      </w:tr>
      <w:tr w:rsidR="004E5BD6" w:rsidTr="00EB7E08">
        <w:tc>
          <w:tcPr>
            <w:tcW w:w="1250" w:type="pct"/>
            <w:tcBorders>
              <w:top w:val="single" w:sz="4" w:space="0" w:color="auto"/>
              <w:left w:val="single" w:sz="4" w:space="0" w:color="auto"/>
              <w:bottom w:val="single" w:sz="4" w:space="0" w:color="auto"/>
              <w:right w:val="single" w:sz="4" w:space="0" w:color="auto"/>
            </w:tcBorders>
          </w:tcPr>
          <w:p w:rsidR="004E5BD6" w:rsidRDefault="004E5BD6" w:rsidP="004E5BD6">
            <w:pPr>
              <w:pStyle w:val="BodyText"/>
              <w:spacing w:after="0"/>
              <w:rPr>
                <w:rFonts w:eastAsia="Malgun Gothic"/>
              </w:rPr>
            </w:pPr>
            <w:r>
              <w:rPr>
                <w:rFonts w:eastAsia="Malgun Gothic"/>
              </w:rPr>
              <w:t>Class D</w:t>
            </w:r>
          </w:p>
        </w:tc>
        <w:tc>
          <w:tcPr>
            <w:tcW w:w="1249"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G2678RAE0</w:t>
            </w:r>
          </w:p>
        </w:tc>
        <w:tc>
          <w:tcPr>
            <w:tcW w:w="1250"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USG2678RAE02</w:t>
            </w:r>
          </w:p>
        </w:tc>
        <w:tc>
          <w:tcPr>
            <w:tcW w:w="1250" w:type="pct"/>
            <w:tcBorders>
              <w:top w:val="single" w:sz="4" w:space="0" w:color="auto"/>
              <w:left w:val="single" w:sz="4" w:space="0" w:color="auto"/>
              <w:bottom w:val="single" w:sz="4" w:space="0" w:color="auto"/>
              <w:right w:val="single" w:sz="4" w:space="0" w:color="auto"/>
            </w:tcBorders>
          </w:tcPr>
          <w:p w:rsidR="004E5BD6" w:rsidRPr="00A25766" w:rsidRDefault="004E5BD6" w:rsidP="004E5BD6">
            <w:pPr>
              <w:jc w:val="center"/>
            </w:pPr>
            <w:r w:rsidRPr="004E5BD6">
              <w:t>247586717</w:t>
            </w:r>
          </w:p>
        </w:tc>
      </w:tr>
      <w:tr w:rsidR="004E5BD6" w:rsidTr="00EB7E08">
        <w:tc>
          <w:tcPr>
            <w:tcW w:w="1250" w:type="pct"/>
            <w:tcBorders>
              <w:top w:val="single" w:sz="4" w:space="0" w:color="auto"/>
              <w:left w:val="single" w:sz="4" w:space="0" w:color="auto"/>
              <w:bottom w:val="single" w:sz="4" w:space="0" w:color="auto"/>
              <w:right w:val="single" w:sz="4" w:space="0" w:color="auto"/>
            </w:tcBorders>
          </w:tcPr>
          <w:p w:rsidR="004E5BD6" w:rsidRDefault="004E5BD6" w:rsidP="004E5BD6">
            <w:pPr>
              <w:pStyle w:val="BodyText"/>
              <w:spacing w:after="0"/>
              <w:rPr>
                <w:rFonts w:eastAsia="Malgun Gothic"/>
              </w:rPr>
            </w:pPr>
            <w:r>
              <w:rPr>
                <w:rFonts w:eastAsia="Malgun Gothic"/>
              </w:rPr>
              <w:t>Class E</w:t>
            </w:r>
          </w:p>
        </w:tc>
        <w:tc>
          <w:tcPr>
            <w:tcW w:w="1249"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G2679GAA1</w:t>
            </w:r>
          </w:p>
        </w:tc>
        <w:tc>
          <w:tcPr>
            <w:tcW w:w="1250"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USG2679GAA16</w:t>
            </w:r>
          </w:p>
        </w:tc>
        <w:tc>
          <w:tcPr>
            <w:tcW w:w="1250" w:type="pct"/>
            <w:tcBorders>
              <w:top w:val="single" w:sz="4" w:space="0" w:color="auto"/>
              <w:left w:val="single" w:sz="4" w:space="0" w:color="auto"/>
              <w:bottom w:val="single" w:sz="4" w:space="0" w:color="auto"/>
              <w:right w:val="single" w:sz="4" w:space="0" w:color="auto"/>
            </w:tcBorders>
          </w:tcPr>
          <w:p w:rsidR="004E5BD6" w:rsidRDefault="004E5BD6" w:rsidP="004E5BD6">
            <w:pPr>
              <w:jc w:val="center"/>
            </w:pPr>
            <w:r w:rsidRPr="004E5BD6">
              <w:t>247586768</w:t>
            </w:r>
          </w:p>
        </w:tc>
      </w:tr>
    </w:tbl>
    <w:p w:rsidR="00B65C81" w:rsidRDefault="00B65C81" w:rsidP="00B65C81">
      <w:pPr>
        <w:spacing w:line="276" w:lineRule="auto"/>
        <w:rPr>
          <w:rFonts w:eastAsia="Malgun Gothic"/>
          <w:b/>
        </w:rPr>
      </w:pPr>
    </w:p>
    <w:p w:rsidR="00B65C81" w:rsidRPr="00BD3DA4" w:rsidRDefault="00B65C81" w:rsidP="00B65C81">
      <w:pPr>
        <w:spacing w:after="200" w:line="276" w:lineRule="auto"/>
        <w:rPr>
          <w:rFonts w:eastAsia="Malgun Gothic"/>
          <w:b/>
        </w:rPr>
      </w:pPr>
      <w:r w:rsidRPr="00BD3DA4">
        <w:rPr>
          <w:rFonts w:eastAsia="Malgun Gothic"/>
          <w:b/>
        </w:rPr>
        <w:t>Certificated Notes</w:t>
      </w:r>
    </w:p>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7"/>
        <w:gridCol w:w="2338"/>
      </w:tblGrid>
      <w:tr w:rsidR="00B65C81" w:rsidTr="00320FDE">
        <w:tc>
          <w:tcPr>
            <w:tcW w:w="1667"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spacing w:after="0"/>
              <w:rPr>
                <w:rFonts w:eastAsia="Malgun Gothic"/>
                <w:b/>
              </w:rPr>
            </w:pPr>
            <w:r w:rsidRPr="00BD3DA4">
              <w:rPr>
                <w:rFonts w:eastAsia="Malgun Gothic"/>
                <w:b/>
              </w:rPr>
              <w:t>Designation</w:t>
            </w:r>
          </w:p>
        </w:tc>
        <w:tc>
          <w:tcPr>
            <w:tcW w:w="1666"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spacing w:after="0"/>
              <w:jc w:val="center"/>
              <w:rPr>
                <w:rFonts w:eastAsia="Malgun Gothic"/>
                <w:b/>
              </w:rPr>
            </w:pPr>
            <w:r w:rsidRPr="00BD3DA4">
              <w:rPr>
                <w:rFonts w:eastAsia="Malgun Gothic"/>
                <w:b/>
              </w:rPr>
              <w:t>CUSIP</w:t>
            </w:r>
          </w:p>
        </w:tc>
        <w:tc>
          <w:tcPr>
            <w:tcW w:w="1667" w:type="pct"/>
            <w:tcBorders>
              <w:top w:val="single" w:sz="4" w:space="0" w:color="auto"/>
              <w:left w:val="single" w:sz="4" w:space="0" w:color="auto"/>
              <w:bottom w:val="single" w:sz="4" w:space="0" w:color="auto"/>
              <w:right w:val="single" w:sz="4" w:space="0" w:color="auto"/>
            </w:tcBorders>
            <w:hideMark/>
          </w:tcPr>
          <w:p w:rsidR="00B65C81" w:rsidRPr="00BD3DA4" w:rsidRDefault="00B65C81" w:rsidP="00320FDE">
            <w:pPr>
              <w:pStyle w:val="BodyText"/>
              <w:spacing w:after="0"/>
              <w:jc w:val="center"/>
              <w:rPr>
                <w:rFonts w:eastAsia="Malgun Gothic"/>
                <w:b/>
              </w:rPr>
            </w:pPr>
            <w:r w:rsidRPr="00BD3DA4">
              <w:rPr>
                <w:rFonts w:eastAsia="Malgun Gothic"/>
                <w:b/>
              </w:rPr>
              <w:t>ISIN</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A</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239086AB7</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US239086AB73</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B</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239086AF8</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US239086AF87</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Pr="00BD3DA4" w:rsidRDefault="004E5BD6" w:rsidP="004E5BD6">
            <w:pPr>
              <w:pStyle w:val="BodyText"/>
              <w:spacing w:after="0"/>
              <w:rPr>
                <w:rFonts w:eastAsia="Malgun Gothic"/>
              </w:rPr>
            </w:pPr>
            <w:r>
              <w:rPr>
                <w:rFonts w:eastAsia="Malgun Gothic"/>
              </w:rPr>
              <w:t>Class C</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239086AH4</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US239086AH44</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Default="004E5BD6" w:rsidP="004E5BD6">
            <w:pPr>
              <w:pStyle w:val="BodyText"/>
              <w:spacing w:after="0"/>
              <w:rPr>
                <w:rFonts w:eastAsia="Malgun Gothic"/>
              </w:rPr>
            </w:pPr>
            <w:r>
              <w:rPr>
                <w:rFonts w:eastAsia="Malgun Gothic"/>
              </w:rPr>
              <w:t>Class D</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239086AK7</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US239086AK72</w:t>
            </w:r>
          </w:p>
        </w:tc>
      </w:tr>
      <w:tr w:rsidR="004E5BD6" w:rsidTr="00320FDE">
        <w:tc>
          <w:tcPr>
            <w:tcW w:w="1667" w:type="pct"/>
            <w:tcBorders>
              <w:top w:val="single" w:sz="4" w:space="0" w:color="auto"/>
              <w:left w:val="single" w:sz="4" w:space="0" w:color="auto"/>
              <w:bottom w:val="single" w:sz="4" w:space="0" w:color="auto"/>
              <w:right w:val="single" w:sz="4" w:space="0" w:color="auto"/>
            </w:tcBorders>
          </w:tcPr>
          <w:p w:rsidR="004E5BD6" w:rsidRDefault="004E5BD6" w:rsidP="004E5BD6">
            <w:pPr>
              <w:pStyle w:val="BodyText"/>
              <w:spacing w:after="0"/>
              <w:rPr>
                <w:rFonts w:eastAsia="Malgun Gothic"/>
              </w:rPr>
            </w:pPr>
            <w:r>
              <w:rPr>
                <w:rFonts w:eastAsia="Malgun Gothic"/>
              </w:rPr>
              <w:t>Class E</w:t>
            </w:r>
          </w:p>
        </w:tc>
        <w:tc>
          <w:tcPr>
            <w:tcW w:w="1666"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239088AB3</w:t>
            </w:r>
          </w:p>
        </w:tc>
        <w:tc>
          <w:tcPr>
            <w:tcW w:w="1667" w:type="pct"/>
            <w:tcBorders>
              <w:top w:val="single" w:sz="4" w:space="0" w:color="auto"/>
              <w:left w:val="single" w:sz="4" w:space="0" w:color="auto"/>
              <w:bottom w:val="single" w:sz="4" w:space="0" w:color="auto"/>
              <w:right w:val="single" w:sz="4" w:space="0" w:color="auto"/>
            </w:tcBorders>
          </w:tcPr>
          <w:p w:rsidR="004E5BD6" w:rsidRPr="004E5BD6" w:rsidRDefault="004E5BD6" w:rsidP="004E5BD6">
            <w:pPr>
              <w:pStyle w:val="BodyText"/>
              <w:spacing w:after="0"/>
              <w:jc w:val="center"/>
              <w:rPr>
                <w:rFonts w:eastAsia="Malgun Gothic"/>
              </w:rPr>
            </w:pPr>
            <w:r w:rsidRPr="004E5BD6">
              <w:rPr>
                <w:rFonts w:eastAsia="Malgun Gothic"/>
              </w:rPr>
              <w:t>US239088AB30</w:t>
            </w:r>
          </w:p>
        </w:tc>
      </w:tr>
    </w:tbl>
    <w:p w:rsidR="00B65C81" w:rsidRDefault="00B65C81" w:rsidP="00B65C81">
      <w:pPr>
        <w:spacing w:after="200" w:line="276" w:lineRule="auto"/>
      </w:pPr>
      <w:r>
        <w:br w:type="page"/>
      </w:r>
    </w:p>
    <w:p w:rsidR="00B65C81" w:rsidRPr="00BD3DA4" w:rsidRDefault="00B65C81" w:rsidP="00B65C81">
      <w:pPr>
        <w:spacing w:after="240"/>
        <w:ind w:firstLine="720"/>
        <w:jc w:val="both"/>
      </w:pPr>
      <w:r w:rsidRPr="00BD3DA4">
        <w:lastRenderedPageBreak/>
        <w:t>The Issuer (and, if applicable, the Co-Issuer),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p>
    <w:p w:rsidR="00B65C81" w:rsidRPr="00BD3DA4" w:rsidRDefault="00B65C81" w:rsidP="00B65C81">
      <w:pPr>
        <w:spacing w:after="240"/>
        <w:ind w:firstLine="720"/>
        <w:jc w:val="both"/>
      </w:pPr>
      <w:r w:rsidRPr="00BD3DA4">
        <w:t>The Issuer (and, if applicable, the Co-Issuer) promises to pay, in accordance with the Priority of Payments, interest on the Aggregate Outstanding Amount of this Note on each Payment Date and each other date that interest is required to be paid on this Note upon earlier redemption or payment at a rate per annum equal to the interest rate for this Note in the Note Details set forth above in arrears.  Interest shall be calculated on the day count basis for the relevant Interest Accrual Period for this Note as provided in the Indenture.  To the extent lawful and enforceable, interest that is not paid when due and payable shall accrue interest at the applicable interest rate until paid as provided in the Indenture.</w:t>
      </w:r>
    </w:p>
    <w:p w:rsidR="00B65C81" w:rsidRPr="00BD3DA4" w:rsidRDefault="00B65C81" w:rsidP="00B65C81">
      <w:pPr>
        <w:spacing w:after="240"/>
        <w:ind w:firstLine="720"/>
        <w:jc w:val="both"/>
      </w:pPr>
      <w:r w:rsidRPr="00BD3DA4">
        <w:t>This Note will mature at par and be due and payable on the Stated Maturity unless such principal has been previously repaid or unless the unpaid principal of this Note becomes due and payable at an earlier date by acceleration, redemption or otherwise.  The payment of principal on this Note may only occur in accordance with the Priority of Payments.</w:t>
      </w:r>
    </w:p>
    <w:p w:rsidR="00B65C81" w:rsidRPr="00BD3DA4" w:rsidRDefault="00B65C81" w:rsidP="00B65C81">
      <w:pPr>
        <w:spacing w:after="240"/>
        <w:ind w:firstLine="720"/>
        <w:jc w:val="both"/>
      </w:pPr>
      <w:r w:rsidRPr="00BD3DA4">
        <w:t>Interest will cease to accrue on this Note or, in the case of a partial repayment, on such repaid part, from the date of repayment.</w:t>
      </w:r>
    </w:p>
    <w:p w:rsidR="00B65C81" w:rsidRPr="00BD3DA4" w:rsidRDefault="00B65C81" w:rsidP="00B65C81">
      <w:pPr>
        <w:spacing w:after="240"/>
        <w:ind w:firstLine="720"/>
        <w:jc w:val="both"/>
      </w:pPr>
      <w:r w:rsidRPr="00BD3DA4">
        <w:t>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w:t>
      </w:r>
    </w:p>
    <w:p w:rsidR="00B65C81" w:rsidRPr="00BD3DA4" w:rsidRDefault="00B65C81" w:rsidP="00B65C81">
      <w:pPr>
        <w:spacing w:after="240"/>
        <w:ind w:firstLine="720"/>
        <w:jc w:val="both"/>
      </w:pPr>
      <w:r w:rsidRPr="00BD3DA4">
        <w:t>If this is a Global Note as identified in the Note Details, increases and decreases in the principal amount of this Global Note as a result of exchanges and transfers of interests in this Global Note and principal payments shall be recorded in the records of the Trustee and DTC or its nominee.  So long as DTC or its nominee is the registered owner of this Global Note, DTC or such nominee, as the case may be, will be considered the sole owner or Holder of the Notes (represented hereby and beneficially owned by other persons) for all purposes under the Indenture.</w:t>
      </w:r>
    </w:p>
    <w:p w:rsidR="00B65C81" w:rsidRPr="00BD3DA4" w:rsidRDefault="00B65C81" w:rsidP="00B65C81">
      <w:pPr>
        <w:spacing w:after="240"/>
        <w:ind w:firstLine="720"/>
        <w:jc w:val="both"/>
      </w:pPr>
      <w:r w:rsidRPr="00BD3DA4">
        <w:t>All reductions in the principal amount of this Note (or one or more predecessor Notes), if applicable, effected by payments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B65C81" w:rsidRPr="00BD3DA4" w:rsidRDefault="00B65C81" w:rsidP="00B65C81">
      <w:pPr>
        <w:spacing w:after="240"/>
        <w:ind w:firstLine="720"/>
        <w:jc w:val="both"/>
      </w:pPr>
      <w:r w:rsidRPr="00BD3DA4">
        <w:t xml:space="preserve">The terms of Section 2.7(i) and Section 5.4(d) of the Indenture shall apply to this Note </w:t>
      </w:r>
      <w:r w:rsidRPr="00BD3DA4">
        <w:rPr>
          <w:i/>
        </w:rPr>
        <w:t>mutatis mutandis</w:t>
      </w:r>
      <w:r w:rsidRPr="00BD3DA4">
        <w:t xml:space="preserve"> as if fully set forth herein.</w:t>
      </w:r>
    </w:p>
    <w:p w:rsidR="00B65C81" w:rsidRPr="00BD3DA4" w:rsidRDefault="00B65C81" w:rsidP="00B65C81">
      <w:pPr>
        <w:spacing w:after="240"/>
        <w:ind w:firstLine="720"/>
        <w:jc w:val="both"/>
      </w:pPr>
      <w:r w:rsidRPr="00BD3DA4">
        <w:t xml:space="preserve">This Note shall be issued in the </w:t>
      </w:r>
      <w:r>
        <w:t>Minimum</w:t>
      </w:r>
      <w:r w:rsidRPr="00BD3DA4">
        <w:t xml:space="preserve"> Denominations set forth in the Note Details.</w:t>
      </w:r>
    </w:p>
    <w:p w:rsidR="00B65C81" w:rsidRPr="00BD3DA4" w:rsidRDefault="00B65C81" w:rsidP="00B65C81">
      <w:pPr>
        <w:spacing w:after="240"/>
        <w:ind w:firstLine="720"/>
        <w:jc w:val="both"/>
      </w:pPr>
      <w:r w:rsidRPr="00BD3DA4">
        <w:t>This Note is subject to redemption in the manner and subject to the satisfaction of certain conditions set forth in the Indenture.  The Redemption Price for this Note is set forth in the Indenture.</w:t>
      </w:r>
    </w:p>
    <w:p w:rsidR="00B65C81" w:rsidRPr="00BD3DA4" w:rsidRDefault="00B65C81" w:rsidP="00B65C81">
      <w:pPr>
        <w:spacing w:after="240"/>
        <w:ind w:firstLine="720"/>
        <w:jc w:val="both"/>
      </w:pPr>
      <w:r w:rsidRPr="00BD3DA4">
        <w:t xml:space="preserve">If an Event of Default occurs and is continuing, this Note may become or be declared due and payable in the manner and with the effect provided in the Indenture.  A declaration of acceleration of the </w:t>
      </w:r>
      <w:r w:rsidRPr="00BD3DA4">
        <w:lastRenderedPageBreak/>
        <w:t>maturity of this Note may be rescinded or annulled at any time before a judgment or decree for payment of the money due has been obtained, provided that certain conditions set forth in the Indenture are satisfied.</w:t>
      </w:r>
    </w:p>
    <w:p w:rsidR="00B65C81" w:rsidRPr="00BD3DA4" w:rsidRDefault="00B65C81" w:rsidP="00B65C81">
      <w:pPr>
        <w:spacing w:after="240"/>
        <w:ind w:firstLine="720"/>
        <w:jc w:val="both"/>
      </w:pPr>
      <w:r w:rsidRPr="00BD3DA4">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B65C81" w:rsidRPr="00BD3DA4" w:rsidRDefault="00B65C81" w:rsidP="00B65C81">
      <w:pPr>
        <w:spacing w:after="240"/>
        <w:ind w:firstLine="720"/>
        <w:jc w:val="both"/>
      </w:pPr>
      <w:r w:rsidRPr="00BD3DA4">
        <w:t>Title to this Note will pass by registration in the Register kept by the Registrar.</w:t>
      </w:r>
    </w:p>
    <w:p w:rsidR="00B65C81" w:rsidRPr="00BD3DA4" w:rsidRDefault="00B65C81" w:rsidP="00B65C81">
      <w:pPr>
        <w:spacing w:after="240"/>
        <w:ind w:firstLine="720"/>
        <w:jc w:val="both"/>
      </w:pPr>
      <w:r w:rsidRPr="00BD3DA4">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B65C81" w:rsidRPr="00BD3DA4" w:rsidRDefault="00B65C81" w:rsidP="00B65C81">
      <w:pPr>
        <w:spacing w:after="240"/>
        <w:ind w:firstLine="720"/>
        <w:jc w:val="both"/>
      </w:pPr>
      <w:r w:rsidRPr="00BD3DA4">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00B65C81" w:rsidRPr="00BD3DA4" w:rsidRDefault="00B65C81" w:rsidP="00B65C81">
      <w:pPr>
        <w:spacing w:after="240"/>
        <w:ind w:firstLine="720"/>
        <w:jc w:val="both"/>
      </w:pPr>
      <w:r w:rsidRPr="00BD3DA4">
        <w:t>THIS NOTE SHALL BE CONSTRUED IN ACCORDANCE WITH, AND GOVERNED BY, THE LAWS OF THE STATE OF NEW YORK.</w:t>
      </w:r>
    </w:p>
    <w:p w:rsidR="00B65C81" w:rsidRDefault="00B65C81" w:rsidP="00B65C81">
      <w:pPr>
        <w:rPr>
          <w:szCs w:val="22"/>
        </w:rPr>
        <w:sectPr w:rsidR="00B65C81" w:rsidSect="0053502D">
          <w:footerReference w:type="default" r:id="rId16"/>
          <w:footnotePr>
            <w:numRestart w:val="eachSect"/>
          </w:footnotePr>
          <w:pgSz w:w="12240" w:h="15840"/>
          <w:pgMar w:top="720" w:right="1440" w:bottom="720" w:left="1440" w:header="360" w:footer="720" w:gutter="0"/>
          <w:pgNumType w:start="1"/>
          <w:cols w:space="720"/>
          <w:docGrid w:linePitch="326"/>
        </w:sectPr>
      </w:pPr>
    </w:p>
    <w:p w:rsidR="00B65C81" w:rsidRDefault="00B65C81" w:rsidP="00B65C81">
      <w:pPr>
        <w:pStyle w:val="wBody2"/>
        <w:pageBreakBefore/>
        <w:rPr>
          <w:sz w:val="22"/>
          <w:szCs w:val="22"/>
        </w:rPr>
      </w:pPr>
      <w:r>
        <w:rPr>
          <w:sz w:val="22"/>
          <w:szCs w:val="22"/>
        </w:rPr>
        <w:lastRenderedPageBreak/>
        <w:t xml:space="preserve">IN WITNESS WHEREOF, the Issuer has caused this Note to be duly executed as of the date first set forth above.    </w:t>
      </w:r>
    </w:p>
    <w:p w:rsidR="00B65C81" w:rsidRDefault="00B65C81" w:rsidP="00B65C81">
      <w:pPr>
        <w:spacing w:after="240"/>
        <w:rPr>
          <w:szCs w:val="22"/>
        </w:rPr>
      </w:pPr>
      <w:r>
        <w:t>Dated: ____________________</w:t>
      </w:r>
    </w:p>
    <w:p w:rsidR="00B65C81" w:rsidRDefault="00F31AB8" w:rsidP="00B65C81">
      <w:pPr>
        <w:pStyle w:val="wText"/>
        <w:ind w:left="4320"/>
        <w:rPr>
          <w:sz w:val="22"/>
          <w:szCs w:val="22"/>
        </w:rPr>
      </w:pPr>
      <w:r>
        <w:rPr>
          <w:sz w:val="22"/>
          <w:szCs w:val="22"/>
        </w:rPr>
        <w:t>DAVIS</w:t>
      </w:r>
      <w:r w:rsidR="00B65C81" w:rsidRPr="00F049B0">
        <w:rPr>
          <w:sz w:val="22"/>
          <w:szCs w:val="22"/>
        </w:rPr>
        <w:t xml:space="preserve"> PARK CLO, LTD.</w:t>
      </w:r>
    </w:p>
    <w:p w:rsidR="00B65C81" w:rsidRDefault="00B65C81" w:rsidP="00B65C81">
      <w:pPr>
        <w:pStyle w:val="wText"/>
        <w:spacing w:before="480"/>
        <w:ind w:left="4651" w:hanging="331"/>
        <w:rPr>
          <w:sz w:val="22"/>
          <w:szCs w:val="22"/>
        </w:rPr>
      </w:pPr>
      <w:r>
        <w:rPr>
          <w:sz w:val="22"/>
          <w:szCs w:val="22"/>
        </w:rPr>
        <w:t>By:_____________________________________</w:t>
      </w:r>
      <w:r>
        <w:rPr>
          <w:sz w:val="22"/>
          <w:szCs w:val="22"/>
        </w:rPr>
        <w:br/>
      </w:r>
      <w:r>
        <w:rPr>
          <w:spacing w:val="-2"/>
          <w:sz w:val="22"/>
          <w:szCs w:val="22"/>
        </w:rPr>
        <w:t>Name:</w:t>
      </w:r>
      <w:r>
        <w:rPr>
          <w:spacing w:val="-2"/>
          <w:sz w:val="22"/>
          <w:szCs w:val="22"/>
        </w:rPr>
        <w:br/>
      </w:r>
      <w:r>
        <w:rPr>
          <w:sz w:val="22"/>
          <w:szCs w:val="22"/>
        </w:rPr>
        <w:t>Title:</w:t>
      </w:r>
    </w:p>
    <w:p w:rsidR="00B65C81" w:rsidRDefault="00B65C81" w:rsidP="00B65C81">
      <w:pPr>
        <w:pStyle w:val="wText"/>
        <w:spacing w:before="480"/>
        <w:ind w:left="4651" w:hanging="331"/>
        <w:rPr>
          <w:sz w:val="22"/>
          <w:szCs w:val="22"/>
        </w:rPr>
      </w:pPr>
      <w:r>
        <w:rPr>
          <w:sz w:val="22"/>
          <w:szCs w:val="22"/>
        </w:rPr>
        <w:br w:type="page"/>
      </w:r>
    </w:p>
    <w:p w:rsidR="00B65C81" w:rsidRDefault="00B65C81" w:rsidP="00B65C81">
      <w:pPr>
        <w:pStyle w:val="wText"/>
        <w:spacing w:before="480"/>
        <w:ind w:firstLine="1440"/>
        <w:rPr>
          <w:sz w:val="22"/>
          <w:szCs w:val="22"/>
        </w:rPr>
      </w:pPr>
      <w:r>
        <w:rPr>
          <w:sz w:val="22"/>
          <w:szCs w:val="22"/>
        </w:rPr>
        <w:lastRenderedPageBreak/>
        <w:t>[IN WITNESS WHEREOF, the Co-Issuer has caused this Note to be duly executed as of the date first set forth above.</w:t>
      </w:r>
    </w:p>
    <w:p w:rsidR="00B65C81" w:rsidRDefault="00B65C81" w:rsidP="00B65C81">
      <w:pPr>
        <w:spacing w:after="240"/>
        <w:rPr>
          <w:szCs w:val="22"/>
        </w:rPr>
      </w:pPr>
      <w:r>
        <w:t>Dated: ____________________</w:t>
      </w:r>
    </w:p>
    <w:p w:rsidR="00B65C81" w:rsidRDefault="00F31AB8" w:rsidP="00B65C81">
      <w:pPr>
        <w:pStyle w:val="wText"/>
        <w:ind w:left="4320"/>
        <w:rPr>
          <w:sz w:val="22"/>
          <w:szCs w:val="22"/>
        </w:rPr>
      </w:pPr>
      <w:r>
        <w:rPr>
          <w:sz w:val="22"/>
          <w:szCs w:val="22"/>
        </w:rPr>
        <w:t>DAVIS</w:t>
      </w:r>
      <w:r w:rsidR="00B65C81">
        <w:rPr>
          <w:sz w:val="22"/>
          <w:szCs w:val="22"/>
        </w:rPr>
        <w:t xml:space="preserve"> </w:t>
      </w:r>
      <w:r w:rsidR="00B65C81" w:rsidRPr="00F049B0">
        <w:rPr>
          <w:sz w:val="22"/>
          <w:szCs w:val="22"/>
        </w:rPr>
        <w:t>PARK CLO, LLC</w:t>
      </w:r>
    </w:p>
    <w:p w:rsidR="00B65C81" w:rsidRDefault="00B65C81" w:rsidP="00B65C81">
      <w:pPr>
        <w:pStyle w:val="wText"/>
        <w:spacing w:before="480"/>
        <w:ind w:left="4651" w:hanging="331"/>
        <w:rPr>
          <w:sz w:val="22"/>
          <w:szCs w:val="22"/>
        </w:rPr>
      </w:pPr>
      <w:r>
        <w:rPr>
          <w:sz w:val="22"/>
          <w:szCs w:val="22"/>
        </w:rPr>
        <w:t>By:_____________________________________</w:t>
      </w:r>
      <w:r>
        <w:rPr>
          <w:sz w:val="22"/>
          <w:szCs w:val="22"/>
        </w:rPr>
        <w:br/>
      </w:r>
      <w:r>
        <w:rPr>
          <w:spacing w:val="-2"/>
          <w:sz w:val="22"/>
          <w:szCs w:val="22"/>
        </w:rPr>
        <w:t>Name:</w:t>
      </w:r>
      <w:r>
        <w:rPr>
          <w:spacing w:val="-2"/>
          <w:sz w:val="22"/>
          <w:szCs w:val="22"/>
        </w:rPr>
        <w:br/>
      </w:r>
      <w:r>
        <w:rPr>
          <w:sz w:val="22"/>
          <w:szCs w:val="22"/>
        </w:rPr>
        <w:t>Title:]</w:t>
      </w:r>
      <w:r>
        <w:rPr>
          <w:rStyle w:val="FootnoteReference"/>
          <w:sz w:val="22"/>
          <w:szCs w:val="22"/>
        </w:rPr>
        <w:footnoteReference w:id="1"/>
      </w:r>
    </w:p>
    <w:p w:rsidR="00B65C81" w:rsidRDefault="00B65C81" w:rsidP="00B65C81">
      <w:pPr>
        <w:pStyle w:val="wCenterB"/>
        <w:pageBreakBefore/>
        <w:rPr>
          <w:sz w:val="22"/>
          <w:szCs w:val="22"/>
        </w:rPr>
      </w:pPr>
      <w:r>
        <w:rPr>
          <w:sz w:val="22"/>
          <w:szCs w:val="22"/>
        </w:rPr>
        <w:t>CERTIFICATE OF AUTHENTICATION</w:t>
      </w:r>
    </w:p>
    <w:p w:rsidR="00B65C81" w:rsidRDefault="00B65C81" w:rsidP="00B65C81">
      <w:pPr>
        <w:pStyle w:val="wText"/>
        <w:rPr>
          <w:sz w:val="22"/>
          <w:szCs w:val="22"/>
        </w:rPr>
      </w:pPr>
      <w:r>
        <w:rPr>
          <w:sz w:val="22"/>
          <w:szCs w:val="22"/>
        </w:rPr>
        <w:t>This is one of the Notes referred to in the within-mentioned Indenture.</w:t>
      </w:r>
    </w:p>
    <w:p w:rsidR="00B65C81" w:rsidRDefault="00B65C81" w:rsidP="00B65C81">
      <w:pPr>
        <w:spacing w:after="240"/>
        <w:rPr>
          <w:szCs w:val="22"/>
        </w:rPr>
      </w:pPr>
      <w:r>
        <w:t>Dated: ____________________</w:t>
      </w:r>
    </w:p>
    <w:p w:rsidR="00B65C81" w:rsidRDefault="00B65C81" w:rsidP="00B65C81">
      <w:pPr>
        <w:pStyle w:val="wText"/>
        <w:ind w:left="4320"/>
        <w:jc w:val="left"/>
        <w:rPr>
          <w:sz w:val="22"/>
          <w:szCs w:val="22"/>
        </w:rPr>
      </w:pPr>
      <w:r>
        <w:rPr>
          <w:spacing w:val="-2"/>
          <w:sz w:val="22"/>
          <w:szCs w:val="22"/>
        </w:rPr>
        <w:t>CITIBANK, N.A.,</w:t>
      </w:r>
      <w:r>
        <w:rPr>
          <w:spacing w:val="-2"/>
          <w:sz w:val="22"/>
          <w:szCs w:val="22"/>
        </w:rPr>
        <w:br/>
      </w:r>
      <w:r>
        <w:rPr>
          <w:sz w:val="22"/>
          <w:szCs w:val="22"/>
        </w:rPr>
        <w:t>as Trustee</w:t>
      </w:r>
    </w:p>
    <w:p w:rsidR="00B65C81" w:rsidRDefault="00B65C81" w:rsidP="00B65C81">
      <w:pPr>
        <w:pStyle w:val="wText"/>
        <w:spacing w:before="480"/>
        <w:ind w:left="4680" w:hanging="360"/>
        <w:rPr>
          <w:sz w:val="22"/>
          <w:szCs w:val="22"/>
        </w:rPr>
      </w:pPr>
      <w:r>
        <w:rPr>
          <w:sz w:val="22"/>
          <w:szCs w:val="22"/>
        </w:rPr>
        <w:t>By:______________________________________</w:t>
      </w:r>
      <w:r>
        <w:rPr>
          <w:sz w:val="22"/>
          <w:szCs w:val="22"/>
        </w:rPr>
        <w:br/>
        <w:t>Authorized Signatory</w:t>
      </w:r>
    </w:p>
    <w:p w:rsidR="00B65C81" w:rsidRDefault="00B65C81" w:rsidP="00B65C81">
      <w:pPr>
        <w:rPr>
          <w:b/>
          <w:szCs w:val="22"/>
        </w:rPr>
        <w:sectPr w:rsidR="00B65C81">
          <w:footnotePr>
            <w:numRestart w:val="eachSect"/>
          </w:footnotePr>
          <w:type w:val="continuous"/>
          <w:pgSz w:w="12240" w:h="15840"/>
          <w:pgMar w:top="1440" w:right="1440" w:bottom="1440" w:left="1440" w:header="720" w:footer="720" w:gutter="0"/>
          <w:cols w:space="720"/>
        </w:sect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795710" w:rsidRDefault="00795710" w:rsidP="00B65C81">
      <w:pPr>
        <w:spacing w:after="200" w:line="276" w:lineRule="auto"/>
        <w:jc w:val="center"/>
        <w:rPr>
          <w:rFonts w:eastAsia="SimSun"/>
          <w:lang w:bidi="ar-AE"/>
        </w:rPr>
      </w:pPr>
    </w:p>
    <w:p w:rsidR="00B65C81" w:rsidRPr="00BD3DA4" w:rsidRDefault="00B65C81" w:rsidP="00B65C81">
      <w:pPr>
        <w:spacing w:after="200" w:line="276" w:lineRule="auto"/>
        <w:jc w:val="center"/>
        <w:rPr>
          <w:rFonts w:eastAsia="SimSun"/>
          <w:lang w:bidi="ar-AE"/>
        </w:rPr>
      </w:pPr>
      <w:r w:rsidRPr="00BD3DA4">
        <w:rPr>
          <w:rFonts w:eastAsia="SimSun"/>
          <w:lang w:bidi="ar-AE"/>
        </w:rPr>
        <w:t>[ASSIGNMENT FORM]</w:t>
      </w:r>
      <w:r>
        <w:rPr>
          <w:rFonts w:eastAsia="Malgun Gothic"/>
          <w:vertAlign w:val="superscript"/>
        </w:rPr>
        <w:footnoteReference w:id="2"/>
      </w:r>
    </w:p>
    <w:p w:rsidR="00B65C81" w:rsidRPr="00BD3DA4" w:rsidRDefault="00B65C81" w:rsidP="00B65C81">
      <w:pPr>
        <w:spacing w:after="240"/>
        <w:rPr>
          <w:rFonts w:eastAsia="Malgun Gothic"/>
          <w:lang w:val="en-GB" w:bidi="ar-AE"/>
        </w:rPr>
      </w:pPr>
      <w:r w:rsidRPr="00BD3DA4">
        <w:rPr>
          <w:rFonts w:eastAsia="Malgun Gothic"/>
          <w:lang w:val="en-GB" w:bidi="ar-AE"/>
        </w:rPr>
        <w:t>For value received</w:t>
      </w:r>
      <w:r w:rsidRPr="00BD3DA4">
        <w:rPr>
          <w:rFonts w:eastAsia="Malgun Gothic"/>
          <w:lang w:val="en-GB" w:bidi="ar-AE"/>
        </w:rPr>
        <w:tab/>
        <w:t>______________________________</w:t>
      </w:r>
    </w:p>
    <w:p w:rsidR="00B65C81" w:rsidRPr="00BD3DA4" w:rsidRDefault="00B65C81" w:rsidP="00B65C81">
      <w:pPr>
        <w:spacing w:after="240"/>
        <w:rPr>
          <w:rFonts w:eastAsia="SimSun"/>
          <w:lang w:val="en-GB" w:bidi="ar-AE"/>
        </w:rPr>
      </w:pPr>
      <w:r w:rsidRPr="00BD3DA4">
        <w:rPr>
          <w:rFonts w:eastAsia="SimSun"/>
          <w:lang w:val="en-GB" w:bidi="ar-AE"/>
        </w:rPr>
        <w:t>does hereby sell, assign and transfer unto</w:t>
      </w:r>
    </w:p>
    <w:p w:rsidR="00B65C81" w:rsidRPr="00BD3DA4" w:rsidRDefault="00B65C81" w:rsidP="00B65C81">
      <w:pPr>
        <w:spacing w:after="240"/>
        <w:ind w:left="2160"/>
        <w:rPr>
          <w:rFonts w:eastAsia="SimSun"/>
          <w:lang w:bidi="ar-AE"/>
        </w:rPr>
      </w:pPr>
      <w:r w:rsidRPr="00BD3DA4">
        <w:rPr>
          <w:rFonts w:eastAsia="SimSun"/>
          <w:lang w:bidi="ar-AE"/>
        </w:rPr>
        <w:t>______________________________</w:t>
      </w:r>
    </w:p>
    <w:p w:rsidR="00B65C81" w:rsidRPr="00BD3DA4" w:rsidRDefault="00B65C81" w:rsidP="00B65C81">
      <w:pPr>
        <w:spacing w:after="240"/>
        <w:ind w:left="2160"/>
        <w:rPr>
          <w:rFonts w:eastAsia="SimSun"/>
          <w:lang w:bidi="ar-AE"/>
        </w:rPr>
      </w:pPr>
      <w:r w:rsidRPr="00BD3DA4">
        <w:rPr>
          <w:rFonts w:eastAsia="SimSun"/>
          <w:lang w:bidi="ar-AE"/>
        </w:rPr>
        <w:t>______________________________</w:t>
      </w:r>
      <w:r w:rsidRPr="00BD3DA4">
        <w:rPr>
          <w:rFonts w:eastAsia="SimSun"/>
          <w:lang w:bidi="ar-AE"/>
        </w:rPr>
        <w:br/>
        <w:t>Social security or other identifying number of assignee</w:t>
      </w:r>
    </w:p>
    <w:p w:rsidR="00B65C81" w:rsidRPr="00BD3DA4" w:rsidRDefault="00B65C81" w:rsidP="00B65C81">
      <w:pPr>
        <w:spacing w:after="240"/>
        <w:ind w:left="2160"/>
        <w:rPr>
          <w:rFonts w:eastAsia="SimSun"/>
          <w:lang w:bidi="ar-AE"/>
        </w:rPr>
      </w:pPr>
      <w:r w:rsidRPr="00BD3DA4">
        <w:rPr>
          <w:rFonts w:eastAsia="SimSun"/>
          <w:lang w:bidi="ar-AE"/>
        </w:rPr>
        <w:t>Name and address, including zip code, of assignee:</w:t>
      </w:r>
    </w:p>
    <w:p w:rsidR="00B65C81" w:rsidRPr="00BD3DA4" w:rsidRDefault="00B65C81" w:rsidP="00B65C81">
      <w:pPr>
        <w:spacing w:after="240"/>
        <w:ind w:left="2160"/>
        <w:rPr>
          <w:rFonts w:eastAsia="SimSun"/>
          <w:lang w:bidi="ar-AE"/>
        </w:rPr>
      </w:pPr>
      <w:r w:rsidRPr="00BD3DA4">
        <w:rPr>
          <w:rFonts w:eastAsia="SimSun"/>
          <w:lang w:bidi="ar-AE"/>
        </w:rPr>
        <w:t>______________________________</w:t>
      </w:r>
    </w:p>
    <w:p w:rsidR="00B65C81" w:rsidRPr="00BD3DA4" w:rsidRDefault="00B65C81" w:rsidP="00B65C81">
      <w:pPr>
        <w:spacing w:after="240"/>
        <w:ind w:left="2160"/>
        <w:rPr>
          <w:rFonts w:eastAsia="SimSun"/>
          <w:lang w:bidi="ar-AE"/>
        </w:rPr>
      </w:pPr>
      <w:r w:rsidRPr="00BD3DA4">
        <w:rPr>
          <w:rFonts w:eastAsia="SimSun"/>
          <w:lang w:bidi="ar-AE"/>
        </w:rPr>
        <w:t>______________________________</w:t>
      </w:r>
    </w:p>
    <w:p w:rsidR="00B65C81" w:rsidRPr="00BD3DA4" w:rsidRDefault="00B65C81" w:rsidP="00B65C81">
      <w:pPr>
        <w:spacing w:after="240"/>
        <w:ind w:left="2160"/>
        <w:rPr>
          <w:rFonts w:eastAsia="SimSun"/>
          <w:lang w:bidi="ar-AE"/>
        </w:rPr>
      </w:pPr>
      <w:r w:rsidRPr="00BD3DA4">
        <w:rPr>
          <w:rFonts w:eastAsia="SimSun"/>
          <w:lang w:bidi="ar-AE"/>
        </w:rPr>
        <w:t>______________________________</w:t>
      </w:r>
    </w:p>
    <w:p w:rsidR="00B65C81" w:rsidRPr="00BD3DA4" w:rsidRDefault="00B65C81" w:rsidP="00B65C81">
      <w:pPr>
        <w:spacing w:after="240"/>
        <w:ind w:left="2160"/>
        <w:rPr>
          <w:rFonts w:eastAsia="SimSun"/>
          <w:lang w:bidi="ar-AE"/>
        </w:rPr>
      </w:pPr>
      <w:r w:rsidRPr="00BD3DA4">
        <w:rPr>
          <w:rFonts w:eastAsia="SimSun"/>
          <w:lang w:bidi="ar-AE"/>
        </w:rPr>
        <w:t>______________________________</w:t>
      </w:r>
    </w:p>
    <w:p w:rsidR="00B65C81" w:rsidRPr="00BD3DA4" w:rsidRDefault="00B65C81" w:rsidP="00B65C81">
      <w:pPr>
        <w:spacing w:after="240"/>
        <w:rPr>
          <w:rFonts w:eastAsia="Malgun Gothic"/>
          <w:lang w:val="en-GB" w:bidi="ar-AE"/>
        </w:rPr>
      </w:pPr>
      <w:r w:rsidRPr="00BD3DA4">
        <w:rPr>
          <w:rFonts w:eastAsia="Malgun Gothic"/>
          <w:lang w:val="en-GB" w:bidi="ar-AE"/>
        </w:rPr>
        <w:t>the within Note and does hereby irrevocably constitute and appoint _______________ Attorney to transfer the Note on the books of the Issuer</w:t>
      </w:r>
      <w:r>
        <w:rPr>
          <w:rFonts w:eastAsia="Malgun Gothic"/>
          <w:lang w:val="en-GB" w:bidi="ar-AE"/>
        </w:rPr>
        <w:t xml:space="preserve"> or the Co-Issuers, as applicable,</w:t>
      </w:r>
      <w:r w:rsidRPr="00BD3DA4">
        <w:rPr>
          <w:rFonts w:eastAsia="Malgun Gothic"/>
          <w:lang w:val="en-GB" w:bidi="ar-AE"/>
        </w:rPr>
        <w:t xml:space="preserve"> with full power of substitution in the premises.</w:t>
      </w:r>
    </w:p>
    <w:p w:rsidR="00B65C81" w:rsidRPr="00BD3DA4" w:rsidRDefault="00B65C81" w:rsidP="00B65C81">
      <w:pPr>
        <w:tabs>
          <w:tab w:val="right" w:pos="2880"/>
          <w:tab w:val="left" w:pos="4320"/>
        </w:tabs>
        <w:spacing w:after="480"/>
        <w:rPr>
          <w:rFonts w:eastAsia="SimSun"/>
          <w:lang w:bidi="ar-AE"/>
        </w:rPr>
      </w:pPr>
      <w:r w:rsidRPr="00BD3DA4">
        <w:rPr>
          <w:rFonts w:eastAsia="SimSun"/>
          <w:lang w:bidi="ar-AE"/>
        </w:rPr>
        <w:t xml:space="preserve">Date:  </w:t>
      </w:r>
      <w:r w:rsidRPr="00BD3DA4">
        <w:rPr>
          <w:rFonts w:eastAsia="SimSun"/>
          <w:u w:val="single"/>
          <w:lang w:bidi="ar-AE"/>
        </w:rPr>
        <w:tab/>
      </w:r>
      <w:r w:rsidRPr="00BD3DA4">
        <w:rPr>
          <w:rFonts w:eastAsia="SimSun"/>
          <w:lang w:bidi="ar-AE"/>
        </w:rPr>
        <w:tab/>
        <w:t>Your Signature*:</w:t>
      </w:r>
    </w:p>
    <w:p w:rsidR="00B65C81" w:rsidRPr="00BD3DA4" w:rsidRDefault="00B65C81" w:rsidP="00B65C81">
      <w:pPr>
        <w:tabs>
          <w:tab w:val="right" w:pos="9360"/>
        </w:tabs>
        <w:spacing w:after="480"/>
        <w:ind w:left="4320"/>
        <w:rPr>
          <w:rFonts w:eastAsia="SimSun"/>
          <w:lang w:bidi="ar-AE"/>
        </w:rPr>
      </w:pPr>
      <w:r w:rsidRPr="00BD3DA4">
        <w:rPr>
          <w:rFonts w:eastAsia="SimSun"/>
          <w:u w:val="single"/>
          <w:lang w:bidi="ar-AE"/>
        </w:rPr>
        <w:tab/>
      </w:r>
      <w:r w:rsidRPr="00BD3DA4">
        <w:rPr>
          <w:rFonts w:eastAsia="SimSun"/>
          <w:u w:val="single"/>
          <w:lang w:bidi="ar-AE"/>
        </w:rPr>
        <w:br/>
      </w:r>
      <w:r w:rsidRPr="00BD3DA4">
        <w:rPr>
          <w:rFonts w:eastAsia="SimSun"/>
          <w:lang w:bidi="ar-AE"/>
        </w:rPr>
        <w:t>(Sign exactly as your name appears on the Note)</w:t>
      </w:r>
    </w:p>
    <w:p w:rsidR="00B65C81" w:rsidRPr="00BD3DA4" w:rsidRDefault="00B65C81" w:rsidP="00B65C81">
      <w:pPr>
        <w:tabs>
          <w:tab w:val="right" w:pos="9360"/>
        </w:tabs>
        <w:spacing w:after="480"/>
        <w:ind w:left="4320"/>
        <w:rPr>
          <w:rFonts w:eastAsia="SimSun"/>
          <w:lang w:bidi="ar-AE"/>
        </w:rPr>
      </w:pPr>
      <w:r w:rsidRPr="00BD3DA4">
        <w:rPr>
          <w:rFonts w:eastAsia="SimSun"/>
          <w:lang w:bidi="ar-AE"/>
        </w:rPr>
        <w:t xml:space="preserve">*Signature Guaranteed:  </w:t>
      </w:r>
      <w:r w:rsidRPr="00BD3DA4">
        <w:rPr>
          <w:rFonts w:eastAsia="SimSun"/>
          <w:u w:val="single"/>
          <w:lang w:bidi="ar-AE"/>
        </w:rPr>
        <w:tab/>
      </w:r>
    </w:p>
    <w:p w:rsidR="007E6292" w:rsidRDefault="00B65C81" w:rsidP="00B65C81">
      <w:pPr>
        <w:spacing w:after="240"/>
        <w:jc w:val="both"/>
        <w:rPr>
          <w:rFonts w:eastAsia="Malgun Gothic"/>
          <w:lang w:val="en-GB" w:bidi="ar-AE"/>
        </w:rPr>
        <w:sectPr w:rsidR="007E6292" w:rsidSect="00795710">
          <w:footerReference w:type="default" r:id="rId17"/>
          <w:footnotePr>
            <w:numRestart w:val="eachSect"/>
          </w:footnotePr>
          <w:type w:val="continuous"/>
          <w:pgSz w:w="12240" w:h="15840"/>
          <w:pgMar w:top="1440" w:right="1440" w:bottom="1440" w:left="1440" w:header="720" w:footer="720" w:gutter="0"/>
          <w:pgNumType w:start="10"/>
          <w:cols w:space="720"/>
        </w:sectPr>
      </w:pPr>
      <w:r w:rsidRPr="00BD3DA4">
        <w:rPr>
          <w:rFonts w:eastAsia="Malgun Gothic"/>
          <w:lang w:val="en-GB" w:bidi="ar-AE"/>
        </w:rPr>
        <w:t>*NOTICE:  The signature to this assignment must correspond with the name</w:t>
      </w:r>
      <w:r>
        <w:rPr>
          <w:rFonts w:eastAsia="Malgun Gothic"/>
          <w:lang w:val="en-GB" w:bidi="ar-AE"/>
        </w:rPr>
        <w:t xml:space="preserve"> of the registered owner</w:t>
      </w:r>
      <w:r w:rsidRPr="00BD3DA4">
        <w:rPr>
          <w:rFonts w:eastAsia="Malgun Gothic"/>
          <w:lang w:val="en-GB" w:bidi="ar-AE"/>
        </w:rPr>
        <w:t xml:space="preserve"> as it appears upon the face of the within Note in every particular, without alteration, enlargement or any change whatever.  </w:t>
      </w:r>
      <w:r w:rsidRPr="00BD3DA4">
        <w:rPr>
          <w:rFonts w:eastAsia="Malgun Gothic"/>
          <w:i/>
          <w:iCs/>
          <w:lang w:val="en-GB" w:bidi="ar-AE"/>
        </w:rPr>
        <w:t xml:space="preserve">Such signature must be guaranteed by an </w:t>
      </w:r>
      <w:r w:rsidR="008514FF">
        <w:rPr>
          <w:rFonts w:eastAsia="Malgun Gothic"/>
          <w:i/>
          <w:iCs/>
          <w:lang w:val="en-GB" w:bidi="ar-AE"/>
        </w:rPr>
        <w:t>"</w:t>
      </w:r>
      <w:r w:rsidRPr="00BD3DA4">
        <w:rPr>
          <w:rFonts w:eastAsia="Malgun Gothic"/>
          <w:i/>
          <w:iCs/>
          <w:lang w:val="en-GB" w:bidi="ar-AE"/>
        </w:rPr>
        <w:t>eligible guarantor institution</w:t>
      </w:r>
      <w:r w:rsidR="008514FF">
        <w:rPr>
          <w:rFonts w:eastAsia="Malgun Gothic"/>
          <w:i/>
          <w:iCs/>
          <w:lang w:val="en-GB" w:bidi="ar-AE"/>
        </w:rPr>
        <w:t>"</w:t>
      </w:r>
      <w:r w:rsidRPr="00BD3DA4">
        <w:rPr>
          <w:rFonts w:eastAsia="Malgun Gothic"/>
          <w:i/>
          <w:iCs/>
          <w:lang w:val="en-GB" w:bidi="ar-AE"/>
        </w:rPr>
        <w:t xml:space="preserve"> meeting the requirements of the Registrar, which requirements include membership or participation in Securities Transfer Agents Medallion Program (</w:t>
      </w:r>
      <w:r w:rsidR="008514FF">
        <w:rPr>
          <w:rFonts w:eastAsia="Malgun Gothic"/>
          <w:i/>
          <w:iCs/>
          <w:lang w:val="en-GB" w:bidi="ar-AE"/>
        </w:rPr>
        <w:t>"</w:t>
      </w:r>
      <w:r w:rsidRPr="00BD3DA4">
        <w:rPr>
          <w:rFonts w:eastAsia="Malgun Gothic"/>
          <w:i/>
          <w:u w:val="single"/>
          <w:lang w:val="en-GB" w:bidi="ar-AE"/>
        </w:rPr>
        <w:t>STAMP</w:t>
      </w:r>
      <w:r w:rsidR="008514FF">
        <w:rPr>
          <w:rFonts w:eastAsia="Malgun Gothic"/>
          <w:i/>
          <w:iCs/>
          <w:lang w:val="en-GB" w:bidi="ar-AE"/>
        </w:rPr>
        <w:t>"</w:t>
      </w:r>
      <w:r w:rsidRPr="00BD3DA4">
        <w:rPr>
          <w:rFonts w:eastAsia="Malgun Gothic"/>
          <w:i/>
          <w:iCs/>
          <w:lang w:val="en-GB" w:bidi="ar-AE"/>
        </w:rPr>
        <w:t xml:space="preserve">) or such other </w:t>
      </w:r>
      <w:r w:rsidR="008514FF">
        <w:rPr>
          <w:rFonts w:eastAsia="Malgun Gothic"/>
          <w:i/>
          <w:iCs/>
          <w:lang w:val="en-GB" w:bidi="ar-AE"/>
        </w:rPr>
        <w:t>"</w:t>
      </w:r>
      <w:r w:rsidRPr="00BD3DA4">
        <w:rPr>
          <w:rFonts w:eastAsia="Malgun Gothic"/>
          <w:i/>
          <w:iCs/>
          <w:lang w:val="en-GB" w:bidi="ar-AE"/>
        </w:rPr>
        <w:t>signature guarantee program</w:t>
      </w:r>
      <w:r w:rsidR="008514FF">
        <w:rPr>
          <w:rFonts w:eastAsia="Malgun Gothic"/>
          <w:i/>
          <w:iCs/>
          <w:lang w:val="en-GB" w:bidi="ar-AE"/>
        </w:rPr>
        <w:t>"</w:t>
      </w:r>
      <w:r w:rsidRPr="00BD3DA4">
        <w:rPr>
          <w:rFonts w:eastAsia="Malgun Gothic"/>
          <w:i/>
          <w:iCs/>
          <w:lang w:val="en-GB" w:bidi="ar-AE"/>
        </w:rPr>
        <w:t xml:space="preserve"> as may be determined by the Registrar in addition to, or in substitution for, STAMP, all in accordance with the Securities Exchange Act of 1934, as amended</w:t>
      </w:r>
      <w:r w:rsidRPr="00BD3DA4">
        <w:rPr>
          <w:rFonts w:eastAsia="Malgun Gothic"/>
          <w:lang w:val="en-GB" w:bidi="ar-AE"/>
        </w:rPr>
        <w:t>.</w:t>
      </w:r>
    </w:p>
    <w:p w:rsidR="0052532B" w:rsidRDefault="0052532B" w:rsidP="0016471E">
      <w:pPr>
        <w:spacing w:after="240"/>
        <w:jc w:val="right"/>
        <w:rPr>
          <w:b/>
          <w:noProof/>
        </w:rPr>
      </w:pPr>
      <w:r>
        <w:rPr>
          <w:b/>
          <w:noProof/>
        </w:rPr>
        <w:t>Exhibit A2</w:t>
      </w:r>
    </w:p>
    <w:p w:rsidR="0052532B" w:rsidRDefault="0052532B" w:rsidP="0052532B">
      <w:pPr>
        <w:pStyle w:val="wCenterB"/>
        <w:rPr>
          <w:sz w:val="22"/>
          <w:szCs w:val="22"/>
        </w:rPr>
      </w:pPr>
      <w:r>
        <w:rPr>
          <w:sz w:val="22"/>
          <w:szCs w:val="22"/>
        </w:rPr>
        <w:t>FORM OF SUBORDINATED NOTE</w:t>
      </w:r>
    </w:p>
    <w:p w:rsidR="0052532B" w:rsidRPr="002A3101" w:rsidRDefault="0052532B" w:rsidP="0052532B">
      <w:pPr>
        <w:pStyle w:val="wCenterB"/>
        <w:rPr>
          <w:sz w:val="22"/>
          <w:szCs w:val="22"/>
        </w:rPr>
      </w:pPr>
      <w:r w:rsidRPr="002A3101">
        <w:rPr>
          <w:sz w:val="22"/>
          <w:szCs w:val="22"/>
        </w:rPr>
        <w:t>SUBORDINATED NOTE DUE 203</w:t>
      </w:r>
      <w:r>
        <w:rPr>
          <w:sz w:val="22"/>
          <w:szCs w:val="22"/>
        </w:rPr>
        <w:t>5</w:t>
      </w:r>
    </w:p>
    <w:p w:rsidR="0052532B" w:rsidRPr="008E42BE" w:rsidRDefault="0052532B" w:rsidP="0052532B">
      <w:pPr>
        <w:spacing w:after="240"/>
        <w:rPr>
          <w:b/>
          <w:szCs w:val="22"/>
        </w:rPr>
      </w:pPr>
      <w:r w:rsidRPr="008E42BE">
        <w:rPr>
          <w:b/>
          <w:szCs w:val="22"/>
        </w:rPr>
        <w:t>Certificate No. [•]</w:t>
      </w:r>
    </w:p>
    <w:p w:rsidR="0052532B" w:rsidRPr="008E42BE" w:rsidRDefault="0052532B" w:rsidP="0052532B">
      <w:pPr>
        <w:spacing w:after="240"/>
        <w:rPr>
          <w:b/>
          <w:szCs w:val="22"/>
        </w:rPr>
      </w:pPr>
      <w:r w:rsidRPr="008E42BE">
        <w:rPr>
          <w:b/>
          <w:szCs w:val="22"/>
        </w:rPr>
        <w:t>Type of Note (</w:t>
      </w:r>
      <w:r w:rsidRPr="008E42BE">
        <w:rPr>
          <w:b/>
          <w:i/>
          <w:iCs/>
          <w:szCs w:val="22"/>
        </w:rPr>
        <w:t>check applicable</w:t>
      </w:r>
      <w:r w:rsidRPr="008E42BE">
        <w:rPr>
          <w:b/>
          <w:szCs w:val="22"/>
        </w:rPr>
        <w:t>):</w:t>
      </w:r>
    </w:p>
    <w:p w:rsidR="0052532B" w:rsidRPr="008E42BE" w:rsidRDefault="0052532B" w:rsidP="0052532B">
      <w:pPr>
        <w:rPr>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Rule 144A Global Note with an initial principal amount of $______________</w:t>
      </w:r>
    </w:p>
    <w:p w:rsidR="0052532B" w:rsidRPr="008E42BE" w:rsidRDefault="0052532B" w:rsidP="0052532B">
      <w:pPr>
        <w:rPr>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Regulation S Global Note with an initial principal amount of $______________</w:t>
      </w:r>
    </w:p>
    <w:p w:rsidR="0052532B" w:rsidRPr="008E42BE" w:rsidRDefault="0052532B" w:rsidP="0052532B">
      <w:pPr>
        <w:spacing w:after="240"/>
        <w:rPr>
          <w:b/>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Certificated Note with a principal amount of $ ______________</w:t>
      </w:r>
    </w:p>
    <w:p w:rsidR="0052532B" w:rsidRDefault="0052532B" w:rsidP="0052532B">
      <w:pPr>
        <w:spacing w:after="240"/>
        <w:jc w:val="both"/>
      </w:pPr>
      <w:r w:rsidRPr="00210394">
        <w:t xml:space="preserve">THIS NOTE IS SUBJECT TO THE TERMS AND CONDITIONS OF THE INDENTURE REFERRED TO BELOW.  THIS NOTE HAS NOT BEEN AND WILL NOT BE REGISTERED UNDER THE UNITED STATES SECURITIES ACT OF 1933, AS AMENDED (THE </w:t>
      </w:r>
      <w:r w:rsidR="008514FF">
        <w:t>"</w:t>
      </w:r>
      <w:r w:rsidRPr="00210394">
        <w:t>SECURITIES ACT</w:t>
      </w:r>
      <w:r w:rsidR="008514FF">
        <w:t>"</w:t>
      </w:r>
      <w:r w:rsidRPr="00210394">
        <w:t xml:space="preserve">), AND NEITHER OF THE CO-ISSUERS HAS BEEN REGISTERED UNDER THE UNITED STATES INVESTMENT COMPANY ACT OF 1940, AS AMENDED (THE </w:t>
      </w:r>
      <w:r w:rsidR="008514FF">
        <w:t>"</w:t>
      </w:r>
      <w:r w:rsidRPr="00210394">
        <w:t>INVESTMENT COMPANY ACT</w:t>
      </w:r>
      <w:r w:rsidR="008514FF">
        <w:t>"</w:t>
      </w:r>
      <w:r w:rsidRPr="00210394">
        <w:t xml:space="preserve">).  THIS NOTE AND INTERESTS HEREIN MAY NOT BE OFFERED, SOLD, PLEDGED OR OTHERWISE TRANSFERRED, EXCEPT (A)(1) TO A QUALIFIED PURCHASER (FOR PURPOSES OF THE INVESTMENT COMPANY ACT) THAT THE SELLER REASONABLY BELIEVES </w:t>
      </w:r>
      <w:r>
        <w:t xml:space="preserve">IS </w:t>
      </w:r>
      <w:r w:rsidRPr="00210394">
        <w:t>A QUALIFIED INSTITUTIONAL BUYER WITHIN THE MEANING OF RULE 144A UNDER THE SECURITIES ACT THAT IS NOT A BROKER 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w:t>
      </w:r>
      <w:r>
        <w:t xml:space="preserve"> OR (3)</w:t>
      </w:r>
      <w:r w:rsidRPr="005C51D5">
        <w:t> </w:t>
      </w:r>
      <w:r>
        <w:t xml:space="preserve">IN THE CASE OF A NOTE ISSUED IN THE FORM OF A CERTIFICATED NOTE, </w:t>
      </w:r>
      <w:r w:rsidRPr="005C51D5">
        <w:t xml:space="preserve">A PERSON THAT IS BOTH (I) AN </w:t>
      </w:r>
      <w:r w:rsidR="008514FF">
        <w:t>"</w:t>
      </w:r>
      <w:r w:rsidRPr="005C51D5">
        <w:t>INSTITUTIONAL ACCREDITED INVESTOR</w:t>
      </w:r>
      <w:r w:rsidR="008514FF">
        <w:t>"</w:t>
      </w:r>
      <w:r w:rsidRPr="005C51D5">
        <w:t xml:space="preserve"> </w:t>
      </w:r>
      <w:r w:rsidRPr="005C51D5">
        <w:rPr>
          <w:lang w:val="en-GB"/>
        </w:rPr>
        <w:t>MEETING THE REQUIREMENTS OF RULE 501(A)</w:t>
      </w:r>
      <w:r w:rsidRPr="005C51D5">
        <w:t>(1), (2), (3) or (7)</w:t>
      </w:r>
      <w:r w:rsidRPr="005C51D5">
        <w:rPr>
          <w:lang w:val="en-GB"/>
        </w:rPr>
        <w:t> OF REGULATION D UNDER THE SECURITIES ACT</w:t>
      </w:r>
      <w:r w:rsidRPr="005C51D5">
        <w:t xml:space="preserve"> AND (II) A </w:t>
      </w:r>
      <w:r w:rsidR="008514FF">
        <w:t>"</w:t>
      </w:r>
      <w:r w:rsidRPr="005C51D5">
        <w:t>QUALIFIED PURCHASER</w:t>
      </w:r>
      <w:r w:rsidR="008514FF">
        <w:t>"</w:t>
      </w:r>
      <w:r w:rsidRPr="005C51D5">
        <w:t xml:space="preserve"> (AS DEFINED FOR PURPOSES OF SECTION 3(c)(7) OF THE INVESTMENT COMPANY ACT)</w:t>
      </w:r>
      <w:r w:rsidRPr="00210394">
        <w:t>, (B) IN ACCORDANCE WITH ALL APPLICABLE SECURITIES LAWS OF ANY STATE OF THE UNITED STATES AND ANY OTHER APPLICABLE JURISDICTION AND (C) IN AT LEAST THE MINIMUM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INDENTURE) TO SELL ITS INTEREST IN THE SECURITIES, OR MAY SELL SUCH INTEREST ON BEHALF OF SUCH OWNER.  THIS NOTE MAY BE PURCHASED BY A BENEFIT PLAN INVESTOR OR A CONTROLLING PERSON (EACH, AS DEFINED IN THE INDENTURE) ONLY SUBJECT TO CERTAIN CONDITIONS AND LIMITATIONS AS SET FORTH IN THE INDENTURE.</w:t>
      </w:r>
    </w:p>
    <w:p w:rsidR="007E6292" w:rsidRDefault="007E6292" w:rsidP="007E6292">
      <w:pPr>
        <w:pStyle w:val="CG-SingleSp"/>
        <w:spacing w:after="200"/>
      </w:pPr>
      <w:r w:rsidRPr="00210394">
        <w:t>THIS NOTE MAY BE PURCHASED BY A BENEFIT PLAN INVESTOR OR A CONTROLLING PERSON (EACH, AS DEFINED IN THE INDENTURE) ONLY SUBJECT TO CERTAIN CONDITIONS AS SET FORTH IN THE INDENTURE.</w:t>
      </w:r>
    </w:p>
    <w:p w:rsidR="007E6292" w:rsidRDefault="007E6292" w:rsidP="007E6292">
      <w:pPr>
        <w:pStyle w:val="CG-SingleSp"/>
        <w:spacing w:after="200"/>
        <w:rPr>
          <w:bCs/>
          <w:iCs/>
          <w:caps/>
          <w:noProof/>
        </w:rPr>
      </w:pPr>
      <w:r w:rsidRPr="003354BE">
        <w:rPr>
          <w:i/>
          <w:szCs w:val="22"/>
        </w:rPr>
        <w:t xml:space="preserve">IF THIS NOTE IS A </w:t>
      </w:r>
      <w:r>
        <w:rPr>
          <w:i/>
          <w:szCs w:val="22"/>
        </w:rPr>
        <w:t>GLOBAL</w:t>
      </w:r>
      <w:r w:rsidRPr="003354BE">
        <w:rPr>
          <w:i/>
          <w:szCs w:val="22"/>
        </w:rPr>
        <w:t xml:space="preserve"> NOTE, THE FOLLOWING LEGEND SHALL APPLY:</w:t>
      </w:r>
    </w:p>
    <w:p w:rsidR="007E6292" w:rsidRPr="00A857E1" w:rsidRDefault="007E6292" w:rsidP="007E6292">
      <w:pPr>
        <w:pStyle w:val="CG-SingleSp"/>
        <w:spacing w:after="200"/>
        <w:rPr>
          <w:bCs/>
          <w:iCs/>
          <w:caps/>
          <w:noProof/>
        </w:rPr>
      </w:pPr>
      <w:r w:rsidRPr="00A857E1">
        <w:rPr>
          <w:bCs/>
          <w:iCs/>
          <w:caps/>
          <w:noProof/>
        </w:rPr>
        <w:t>Unless this certificate is presented by an authorized representative of The Depository Trust Company, a New York corporation (</w:t>
      </w:r>
      <w:r w:rsidR="008514FF">
        <w:rPr>
          <w:bCs/>
          <w:iCs/>
          <w:caps/>
          <w:noProof/>
        </w:rPr>
        <w:t>"</w:t>
      </w:r>
      <w:r w:rsidRPr="00A857E1">
        <w:rPr>
          <w:bCs/>
          <w:iCs/>
          <w:caps/>
          <w:noProof/>
        </w:rPr>
        <w:t>DTC</w:t>
      </w:r>
      <w:r w:rsidR="008514FF">
        <w:rPr>
          <w:bCs/>
          <w:iCs/>
          <w:caps/>
          <w:noProof/>
        </w:rPr>
        <w:t>"</w:t>
      </w:r>
      <w:r w:rsidRPr="00A857E1">
        <w:rPr>
          <w:bCs/>
          <w:iCs/>
          <w:caps/>
          <w:noProof/>
        </w:rPr>
        <w:t xml:space="preserve"> OR THE </w:t>
      </w:r>
      <w:r w:rsidR="008514FF">
        <w:rPr>
          <w:bCs/>
          <w:iCs/>
          <w:caps/>
          <w:noProof/>
        </w:rPr>
        <w:t>"</w:t>
      </w:r>
      <w:r w:rsidRPr="00A857E1">
        <w:rPr>
          <w:bCs/>
          <w:iCs/>
          <w:caps/>
          <w:noProof/>
        </w:rPr>
        <w:t>DEPOSITORY</w:t>
      </w:r>
      <w:r w:rsidR="008514FF">
        <w:rPr>
          <w:bCs/>
          <w:iCs/>
          <w:caps/>
          <w:noProof/>
        </w:rPr>
        <w:t>"</w:t>
      </w:r>
      <w:r w:rsidRPr="00A857E1">
        <w:rPr>
          <w:bCs/>
          <w:iCs/>
          <w:caps/>
          <w:noProof/>
        </w:rPr>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w:t>
      </w:r>
      <w:r w:rsidR="008514FF">
        <w:rPr>
          <w:bCs/>
          <w:iCs/>
          <w:caps/>
          <w:noProof/>
        </w:rPr>
        <w:t>'</w:t>
      </w:r>
      <w:r w:rsidRPr="00A857E1">
        <w:rPr>
          <w:bCs/>
          <w:iCs/>
          <w:caps/>
          <w:noProof/>
        </w:rPr>
        <w:t>S NOMINEE AND TRANSFERS OF PORTIONS OF THIS GLOBAL NOTE SHALL BE LIMITED TO TRANSFERS MADE IN ACCORDANCE WITH THE RESTRICTIONS SET FORTH IN THE INDENTURE REFERRED TO HEREIN.</w:t>
      </w:r>
    </w:p>
    <w:p w:rsidR="007E6292" w:rsidRDefault="007E6292" w:rsidP="007E6292">
      <w:pPr>
        <w:spacing w:after="240"/>
        <w:jc w:val="both"/>
      </w:pPr>
      <w:r>
        <w:t>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p w:rsidR="007E6292" w:rsidRDefault="007E6292" w:rsidP="007E6292">
      <w:pPr>
        <w:spacing w:after="240"/>
        <w:jc w:val="both"/>
      </w:pPr>
      <w:r>
        <w:br w:type="page"/>
      </w:r>
    </w:p>
    <w:p w:rsidR="007E6292" w:rsidRPr="00911045" w:rsidRDefault="007E6292" w:rsidP="007E6292">
      <w:pPr>
        <w:pStyle w:val="Title2"/>
        <w:rPr>
          <w:lang w:eastAsia="zh-CN"/>
        </w:rPr>
      </w:pPr>
      <w:r w:rsidRPr="00911045">
        <w:rPr>
          <w:lang w:eastAsia="zh-CN"/>
        </w:rPr>
        <w:t>NOTE DETAILS</w:t>
      </w:r>
    </w:p>
    <w:p w:rsidR="007E6292" w:rsidRPr="00911045" w:rsidRDefault="007E6292" w:rsidP="007E6292">
      <w:pPr>
        <w:spacing w:after="240"/>
        <w:jc w:val="both"/>
        <w:rPr>
          <w:rFonts w:eastAsia="Malgun Gothic"/>
          <w:lang w:val="en-GB" w:eastAsia="zh-CN" w:bidi="ar-AE"/>
        </w:rPr>
      </w:pPr>
      <w:r w:rsidRPr="00911045">
        <w:rPr>
          <w:rFonts w:eastAsia="Malgun Gothic"/>
          <w:lang w:val="en-GB" w:eastAsia="zh-CN" w:bidi="ar-AE"/>
        </w:rPr>
        <w:t xml:space="preserve">This Note is one of a duly authorized issue of notes issued under the Indenture (as defined below) having the applicable class designation and other details specifically indicated below (the </w:t>
      </w:r>
      <w:r w:rsidR="008514FF">
        <w:rPr>
          <w:rFonts w:eastAsia="Malgun Gothic"/>
          <w:lang w:val="en-GB" w:eastAsia="zh-CN" w:bidi="ar-AE"/>
        </w:rPr>
        <w:t>"</w:t>
      </w:r>
      <w:r w:rsidRPr="00911045">
        <w:rPr>
          <w:rFonts w:eastAsia="Malgun Gothic"/>
          <w:b/>
          <w:lang w:val="en-GB" w:eastAsia="zh-CN" w:bidi="ar-AE"/>
        </w:rPr>
        <w:t>Note Details</w:t>
      </w:r>
      <w:r w:rsidR="008514FF">
        <w:rPr>
          <w:rFonts w:eastAsia="Malgun Gothic"/>
          <w:lang w:val="en-GB" w:eastAsia="zh-CN" w:bidi="ar-AE"/>
        </w:rPr>
        <w:t>"</w:t>
      </w:r>
      <w:r w:rsidRPr="00911045">
        <w:rPr>
          <w:rFonts w:eastAsia="Malgun Gothic"/>
          <w:lang w:val="en-GB" w:eastAsia="zh-CN" w:bidi="ar-AE"/>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  In the event of any inconsistency between this Note (including the Note Details) and the terms of the Indenture, the terms of the Indenture shall govern.</w:t>
      </w:r>
    </w:p>
    <w:tbl>
      <w:tblPr>
        <w:tblW w:w="5000" w:type="pct"/>
        <w:tblLayout w:type="fixed"/>
        <w:tblCellMar>
          <w:left w:w="115" w:type="dxa"/>
          <w:right w:w="115" w:type="dxa"/>
        </w:tblCellMar>
        <w:tblLook w:val="06A0" w:firstRow="1" w:lastRow="0" w:firstColumn="1" w:lastColumn="0" w:noHBand="1" w:noVBand="1"/>
      </w:tblPr>
      <w:tblGrid>
        <w:gridCol w:w="3976"/>
        <w:gridCol w:w="5384"/>
      </w:tblGrid>
      <w:tr w:rsidR="007E6292" w:rsidRPr="00911045" w:rsidTr="00AD54B8">
        <w:tc>
          <w:tcPr>
            <w:tcW w:w="2124" w:type="pct"/>
            <w:shd w:val="clear" w:color="auto" w:fill="auto"/>
          </w:tcPr>
          <w:p w:rsidR="007E6292" w:rsidRPr="00911045" w:rsidRDefault="007E6292" w:rsidP="00AD54B8">
            <w:pPr>
              <w:spacing w:after="120"/>
              <w:rPr>
                <w:rFonts w:eastAsia="SimSun"/>
                <w:b/>
                <w:i/>
                <w:lang w:eastAsia="zh-CN" w:bidi="ar-AE"/>
              </w:rPr>
            </w:pPr>
            <w:r w:rsidRPr="00911045">
              <w:rPr>
                <w:rFonts w:eastAsia="SimSun"/>
                <w:i/>
                <w:lang w:eastAsia="zh-CN" w:bidi="ar-AE"/>
              </w:rPr>
              <w:t>Issuer:</w:t>
            </w:r>
          </w:p>
        </w:tc>
        <w:tc>
          <w:tcPr>
            <w:tcW w:w="2876" w:type="pct"/>
            <w:shd w:val="clear" w:color="auto" w:fill="auto"/>
          </w:tcPr>
          <w:p w:rsidR="007E6292" w:rsidRPr="00911045" w:rsidRDefault="007E6292" w:rsidP="00AD54B8">
            <w:pPr>
              <w:spacing w:after="120"/>
              <w:rPr>
                <w:rFonts w:eastAsia="SimSun"/>
                <w:lang w:eastAsia="zh-CN" w:bidi="ar-AE"/>
              </w:rPr>
            </w:pPr>
            <w:r>
              <w:t>Davis</w:t>
            </w:r>
            <w:r w:rsidRPr="00911045">
              <w:t xml:space="preserve"> Park CLO, Ltd.</w:t>
            </w:r>
          </w:p>
        </w:tc>
      </w:tr>
      <w:tr w:rsidR="007E6292" w:rsidRPr="00911045" w:rsidTr="00AD54B8">
        <w:tc>
          <w:tcPr>
            <w:tcW w:w="2124" w:type="pct"/>
            <w:shd w:val="clear" w:color="auto" w:fill="auto"/>
          </w:tcPr>
          <w:p w:rsidR="007E6292" w:rsidRPr="00911045" w:rsidRDefault="007E6292" w:rsidP="00AD54B8">
            <w:pPr>
              <w:spacing w:after="120"/>
              <w:rPr>
                <w:rFonts w:eastAsia="SimSun"/>
                <w:b/>
                <w:i/>
                <w:lang w:eastAsia="zh-CN" w:bidi="ar-AE"/>
              </w:rPr>
            </w:pPr>
            <w:r w:rsidRPr="00911045">
              <w:rPr>
                <w:rFonts w:eastAsia="SimSun"/>
                <w:i/>
                <w:lang w:eastAsia="zh-CN" w:bidi="ar-AE"/>
              </w:rPr>
              <w:t>Trustee:</w:t>
            </w:r>
          </w:p>
        </w:tc>
        <w:tc>
          <w:tcPr>
            <w:tcW w:w="2876" w:type="pct"/>
            <w:shd w:val="clear" w:color="auto" w:fill="auto"/>
          </w:tcPr>
          <w:p w:rsidR="007E6292" w:rsidRPr="00911045" w:rsidRDefault="007E6292" w:rsidP="00AD54B8">
            <w:pPr>
              <w:spacing w:after="120"/>
              <w:rPr>
                <w:rFonts w:eastAsia="SimSun"/>
                <w:lang w:eastAsia="zh-CN" w:bidi="ar-AE"/>
              </w:rPr>
            </w:pPr>
            <w:r w:rsidRPr="00911045">
              <w:t>Citibank, N.A.</w:t>
            </w:r>
          </w:p>
        </w:tc>
      </w:tr>
      <w:tr w:rsidR="007E6292" w:rsidRPr="00911045" w:rsidTr="00AD54B8">
        <w:tc>
          <w:tcPr>
            <w:tcW w:w="2124" w:type="pct"/>
            <w:shd w:val="clear" w:color="auto" w:fill="auto"/>
          </w:tcPr>
          <w:p w:rsidR="007E6292" w:rsidRPr="00911045" w:rsidRDefault="007E6292" w:rsidP="00AD54B8">
            <w:pPr>
              <w:spacing w:after="120"/>
              <w:rPr>
                <w:rFonts w:eastAsia="SimSun"/>
                <w:b/>
                <w:i/>
                <w:lang w:eastAsia="zh-CN" w:bidi="ar-AE"/>
              </w:rPr>
            </w:pPr>
            <w:r w:rsidRPr="00911045">
              <w:rPr>
                <w:rFonts w:eastAsia="SimSun"/>
                <w:i/>
                <w:lang w:eastAsia="zh-CN" w:bidi="ar-AE"/>
              </w:rPr>
              <w:t>Indenture:</w:t>
            </w:r>
          </w:p>
        </w:tc>
        <w:tc>
          <w:tcPr>
            <w:tcW w:w="2876" w:type="pct"/>
            <w:shd w:val="clear" w:color="auto" w:fill="auto"/>
          </w:tcPr>
          <w:p w:rsidR="007E6292" w:rsidRPr="00911045" w:rsidRDefault="007E6292" w:rsidP="007E6292">
            <w:pPr>
              <w:spacing w:after="120"/>
              <w:rPr>
                <w:rFonts w:eastAsia="SimSun"/>
                <w:lang w:eastAsia="zh-CN" w:bidi="ar-AE"/>
              </w:rPr>
            </w:pPr>
            <w:r w:rsidRPr="00911045">
              <w:rPr>
                <w:rFonts w:eastAsia="SimSun"/>
                <w:lang w:eastAsia="zh-CN" w:bidi="ar-AE"/>
              </w:rPr>
              <w:t xml:space="preserve">Indenture, dated as of </w:t>
            </w:r>
            <w:r>
              <w:rPr>
                <w:rFonts w:eastAsia="SimSun"/>
                <w:lang w:eastAsia="zh-CN" w:bidi="ar-AE"/>
              </w:rPr>
              <w:t>June 3</w:t>
            </w:r>
            <w:r w:rsidRPr="00911045">
              <w:rPr>
                <w:rFonts w:eastAsia="SimSun"/>
                <w:lang w:eastAsia="zh-CN" w:bidi="ar-AE"/>
              </w:rPr>
              <w:t>, 2022, among the Issuer, the Co-Issuer and the Trustee, as may be amended, modified or supplemented from time to time</w:t>
            </w:r>
          </w:p>
        </w:tc>
      </w:tr>
      <w:tr w:rsidR="007E6292" w:rsidRPr="00911045" w:rsidTr="00AD54B8">
        <w:tc>
          <w:tcPr>
            <w:tcW w:w="2124" w:type="pct"/>
            <w:shd w:val="clear" w:color="auto" w:fill="auto"/>
          </w:tcPr>
          <w:p w:rsidR="007E6292" w:rsidRPr="00911045" w:rsidRDefault="007E6292" w:rsidP="00AD54B8">
            <w:pPr>
              <w:spacing w:after="120"/>
              <w:rPr>
                <w:rFonts w:eastAsia="SimSun"/>
                <w:b/>
                <w:i/>
                <w:lang w:eastAsia="zh-CN" w:bidi="ar-AE"/>
              </w:rPr>
            </w:pPr>
            <w:r w:rsidRPr="00911045">
              <w:rPr>
                <w:rFonts w:eastAsia="SimSun"/>
                <w:i/>
                <w:lang w:eastAsia="zh-CN" w:bidi="ar-AE"/>
              </w:rPr>
              <w:t>Registered Holder (check applicable):</w:t>
            </w:r>
          </w:p>
        </w:tc>
        <w:tc>
          <w:tcPr>
            <w:tcW w:w="2876" w:type="pct"/>
            <w:shd w:val="clear" w:color="auto" w:fill="auto"/>
          </w:tcPr>
          <w:p w:rsidR="007E6292" w:rsidRPr="00911045" w:rsidRDefault="007E6292" w:rsidP="00AD54B8">
            <w:pPr>
              <w:spacing w:after="120"/>
              <w:rPr>
                <w:rFonts w:eastAsia="SimSun"/>
                <w:lang w:eastAsia="zh-CN" w:bidi="ar-AE"/>
              </w:rPr>
            </w:pPr>
            <w:r w:rsidRPr="00911045">
              <w:fldChar w:fldCharType="begin">
                <w:ffData>
                  <w:name w:val="Check1"/>
                  <w:enabled/>
                  <w:calcOnExit w:val="0"/>
                  <w:checkBox>
                    <w:sizeAuto/>
                    <w:default w:val="0"/>
                  </w:checkBox>
                </w:ffData>
              </w:fldChar>
            </w:r>
            <w:r w:rsidRPr="00911045">
              <w:instrText xml:space="preserve"> FORMCHECKBOX </w:instrText>
            </w:r>
            <w:r w:rsidR="0053502D">
              <w:fldChar w:fldCharType="separate"/>
            </w:r>
            <w:r w:rsidRPr="00911045">
              <w:fldChar w:fldCharType="end"/>
            </w:r>
            <w:r w:rsidRPr="00911045">
              <w:t xml:space="preserve"> </w:t>
            </w:r>
            <w:r w:rsidRPr="00911045">
              <w:rPr>
                <w:rFonts w:eastAsia="SimSun"/>
                <w:lang w:eastAsia="zh-CN" w:bidi="ar-AE"/>
              </w:rPr>
              <w:t xml:space="preserve">CEDE &amp; CO. </w:t>
            </w:r>
            <w:r w:rsidRPr="00911045">
              <w:fldChar w:fldCharType="begin">
                <w:ffData>
                  <w:name w:val="Check1"/>
                  <w:enabled/>
                  <w:calcOnExit w:val="0"/>
                  <w:checkBox>
                    <w:sizeAuto/>
                    <w:default w:val="0"/>
                  </w:checkBox>
                </w:ffData>
              </w:fldChar>
            </w:r>
            <w:r w:rsidRPr="00911045">
              <w:instrText xml:space="preserve"> FORMCHECKBOX </w:instrText>
            </w:r>
            <w:r w:rsidR="0053502D">
              <w:fldChar w:fldCharType="separate"/>
            </w:r>
            <w:r w:rsidRPr="00911045">
              <w:fldChar w:fldCharType="end"/>
            </w:r>
            <w:r w:rsidRPr="00911045">
              <w:t xml:space="preserve"> </w:t>
            </w:r>
            <w:r w:rsidRPr="00911045">
              <w:rPr>
                <w:rFonts w:eastAsia="SimSun"/>
                <w:lang w:eastAsia="zh-CN" w:bidi="ar-AE"/>
              </w:rPr>
              <w:t xml:space="preserve"> ________________ (insert name)</w:t>
            </w:r>
          </w:p>
        </w:tc>
      </w:tr>
      <w:tr w:rsidR="007E6292" w:rsidRPr="00911045" w:rsidTr="00AD54B8">
        <w:tc>
          <w:tcPr>
            <w:tcW w:w="2124" w:type="pct"/>
            <w:shd w:val="clear" w:color="auto" w:fill="auto"/>
          </w:tcPr>
          <w:p w:rsidR="007E6292" w:rsidRPr="00911045" w:rsidRDefault="007E6292" w:rsidP="00AD54B8">
            <w:pPr>
              <w:spacing w:after="120"/>
              <w:rPr>
                <w:rFonts w:eastAsia="SimSun"/>
                <w:b/>
                <w:i/>
                <w:lang w:eastAsia="zh-CN" w:bidi="ar-AE"/>
              </w:rPr>
            </w:pPr>
            <w:r w:rsidRPr="00911045">
              <w:rPr>
                <w:rFonts w:eastAsia="SimSun"/>
                <w:i/>
                <w:lang w:eastAsia="zh-CN" w:bidi="ar-AE"/>
              </w:rPr>
              <w:t>Stated Maturity:</w:t>
            </w:r>
          </w:p>
        </w:tc>
        <w:tc>
          <w:tcPr>
            <w:tcW w:w="2876" w:type="pct"/>
            <w:shd w:val="clear" w:color="auto" w:fill="auto"/>
          </w:tcPr>
          <w:p w:rsidR="007E6292" w:rsidRPr="00911045" w:rsidRDefault="007E6292" w:rsidP="00AD54B8">
            <w:pPr>
              <w:spacing w:after="120"/>
              <w:rPr>
                <w:rFonts w:eastAsia="SimSun"/>
                <w:lang w:eastAsia="zh-CN" w:bidi="ar-AE"/>
              </w:rPr>
            </w:pPr>
            <w:r w:rsidRPr="00911045">
              <w:rPr>
                <w:rFonts w:eastAsia="SimSun"/>
                <w:lang w:eastAsia="zh-CN" w:bidi="ar-AE"/>
              </w:rPr>
              <w:t>The Payment Date in April 2035</w:t>
            </w:r>
          </w:p>
        </w:tc>
      </w:tr>
      <w:tr w:rsidR="007E6292" w:rsidRPr="00911045" w:rsidTr="00AD54B8">
        <w:tc>
          <w:tcPr>
            <w:tcW w:w="2124" w:type="pct"/>
            <w:shd w:val="clear" w:color="auto" w:fill="auto"/>
          </w:tcPr>
          <w:p w:rsidR="007E6292" w:rsidRPr="00911045" w:rsidRDefault="007E6292" w:rsidP="00AD54B8">
            <w:pPr>
              <w:spacing w:after="120"/>
              <w:rPr>
                <w:rFonts w:eastAsia="SimSun"/>
                <w:b/>
                <w:i/>
                <w:lang w:eastAsia="zh-CN" w:bidi="ar-AE"/>
              </w:rPr>
            </w:pPr>
            <w:r w:rsidRPr="00911045">
              <w:rPr>
                <w:rFonts w:eastAsia="SimSun"/>
                <w:i/>
                <w:lang w:eastAsia="zh-CN" w:bidi="ar-AE"/>
              </w:rPr>
              <w:t>Payment Dates:</w:t>
            </w:r>
          </w:p>
        </w:tc>
        <w:tc>
          <w:tcPr>
            <w:tcW w:w="2876" w:type="pct"/>
            <w:shd w:val="clear" w:color="auto" w:fill="auto"/>
          </w:tcPr>
          <w:p w:rsidR="007E6292" w:rsidRPr="00911045" w:rsidRDefault="007E6292" w:rsidP="007E6292">
            <w:pPr>
              <w:spacing w:after="120"/>
              <w:jc w:val="both"/>
              <w:rPr>
                <w:rFonts w:eastAsia="SimSun"/>
                <w:lang w:eastAsia="zh-CN" w:bidi="ar-AE"/>
              </w:rPr>
            </w:pPr>
            <w:r>
              <w:rPr>
                <w:rFonts w:eastAsiaTheme="minorHAnsi"/>
              </w:rPr>
              <w:t>The 20</w:t>
            </w:r>
            <w:r w:rsidRPr="00911045">
              <w:rPr>
                <w:rFonts w:eastAsiaTheme="minorHAnsi"/>
              </w:rPr>
              <w:t>t</w:t>
            </w:r>
            <w:r>
              <w:rPr>
                <w:rFonts w:eastAsiaTheme="minorHAnsi"/>
              </w:rPr>
              <w:t>h</w:t>
            </w:r>
            <w:r w:rsidRPr="00911045">
              <w:rPr>
                <w:rFonts w:eastAsiaTheme="minorHAnsi"/>
              </w:rPr>
              <w:t xml:space="preserve"> day of January, April, July and October of each year and each Post-Acceleration Payment Date (or, if any such day is not a Business Day, the next following Business Day), commencing in October 2022, except that the final Payment Date with respect to the Notes </w:t>
            </w:r>
            <w:r w:rsidR="00E04663">
              <w:rPr>
                <w:rFonts w:eastAsiaTheme="minorHAnsi"/>
              </w:rPr>
              <w:t xml:space="preserve">(subject to any earlier redemption or payment of the Notes) </w:t>
            </w:r>
            <w:r w:rsidRPr="00911045">
              <w:rPr>
                <w:rFonts w:eastAsiaTheme="minorHAnsi"/>
              </w:rPr>
              <w:t xml:space="preserve">will be the Payment Date in April 2035; </w:t>
            </w:r>
            <w:r w:rsidRPr="00911045">
              <w:rPr>
                <w:rFonts w:eastAsiaTheme="minorHAnsi"/>
                <w:i/>
              </w:rPr>
              <w:t>provided</w:t>
            </w:r>
            <w:r w:rsidRPr="00911045">
              <w:rPr>
                <w:rFonts w:eastAsiaTheme="minorHAnsi"/>
              </w:rPr>
              <w:t xml:space="preserve"> that, following the redemption or repayment in full of the Secured Notes, Holders of the Class M Notes and the Subordinated Notes may receive payments (including in respect of an Optional Redemption of the Subordinated Notes) on any dates designated by the Collateral Manager (which dates may or may not be the dates stated above) upon five Business Days</w:t>
            </w:r>
            <w:r w:rsidR="008514FF">
              <w:rPr>
                <w:rFonts w:eastAsiaTheme="minorHAnsi"/>
              </w:rPr>
              <w:t>'</w:t>
            </w:r>
            <w:r w:rsidRPr="00911045">
              <w:rPr>
                <w:rFonts w:eastAsiaTheme="minorHAnsi"/>
              </w:rPr>
              <w:t xml:space="preserve"> prior written notice to the Trustee and the Collateral Administrato</w:t>
            </w:r>
            <w:r w:rsidR="00E04663">
              <w:rPr>
                <w:rFonts w:eastAsiaTheme="minorHAnsi"/>
              </w:rPr>
              <w:t>r (which notice the Trustee shall</w:t>
            </w:r>
            <w:r w:rsidRPr="00911045">
              <w:rPr>
                <w:rFonts w:eastAsiaTheme="minorHAnsi"/>
              </w:rPr>
              <w:t xml:space="preserve"> forward to the Holders of the Class M Notes and the Subordinated Notes) and such dates will constitute </w:t>
            </w:r>
            <w:r w:rsidR="008514FF">
              <w:rPr>
                <w:rFonts w:eastAsiaTheme="minorHAnsi"/>
              </w:rPr>
              <w:t>"</w:t>
            </w:r>
            <w:r w:rsidRPr="00911045">
              <w:rPr>
                <w:rFonts w:eastAsiaTheme="minorHAnsi"/>
              </w:rPr>
              <w:t>Payment Dates</w:t>
            </w:r>
            <w:r w:rsidR="008514FF">
              <w:rPr>
                <w:rFonts w:eastAsiaTheme="minorHAnsi"/>
              </w:rPr>
              <w:t>"</w:t>
            </w:r>
          </w:p>
        </w:tc>
      </w:tr>
      <w:tr w:rsidR="007E6292" w:rsidRPr="00911045" w:rsidTr="00AD54B8">
        <w:tc>
          <w:tcPr>
            <w:tcW w:w="2124" w:type="pct"/>
            <w:shd w:val="clear" w:color="auto" w:fill="auto"/>
          </w:tcPr>
          <w:p w:rsidR="007E6292" w:rsidRPr="00911045" w:rsidRDefault="007E6292" w:rsidP="00AD54B8">
            <w:pPr>
              <w:spacing w:after="120"/>
              <w:rPr>
                <w:rFonts w:eastAsia="SimSun"/>
                <w:i/>
                <w:lang w:eastAsia="zh-CN" w:bidi="ar-AE"/>
              </w:rPr>
            </w:pPr>
            <w:r w:rsidRPr="00911045">
              <w:rPr>
                <w:rFonts w:eastAsia="SimSun"/>
                <w:i/>
                <w:lang w:eastAsia="zh-CN" w:bidi="ar-AE"/>
              </w:rPr>
              <w:t>Principal amount (</w:t>
            </w:r>
            <w:r w:rsidR="008514FF">
              <w:rPr>
                <w:rFonts w:eastAsia="SimSun"/>
                <w:i/>
                <w:lang w:eastAsia="zh-CN" w:bidi="ar-AE"/>
              </w:rPr>
              <w:t>"</w:t>
            </w:r>
            <w:r w:rsidRPr="00911045">
              <w:rPr>
                <w:rFonts w:eastAsia="SimSun"/>
                <w:i/>
                <w:lang w:eastAsia="zh-CN" w:bidi="ar-AE"/>
              </w:rPr>
              <w:t>up to</w:t>
            </w:r>
            <w:r w:rsidR="008514FF">
              <w:rPr>
                <w:rFonts w:eastAsia="SimSun"/>
                <w:i/>
                <w:lang w:eastAsia="zh-CN" w:bidi="ar-AE"/>
              </w:rPr>
              <w:t>"</w:t>
            </w:r>
            <w:r w:rsidRPr="00911045">
              <w:rPr>
                <w:rFonts w:eastAsia="SimSun"/>
                <w:i/>
                <w:lang w:eastAsia="zh-CN" w:bidi="ar-AE"/>
              </w:rPr>
              <w:t xml:space="preserve"> amount, if Global Note):</w:t>
            </w:r>
          </w:p>
        </w:tc>
        <w:tc>
          <w:tcPr>
            <w:tcW w:w="2876" w:type="pct"/>
            <w:shd w:val="clear" w:color="auto" w:fill="auto"/>
          </w:tcPr>
          <w:p w:rsidR="007E6292" w:rsidRPr="00911045" w:rsidRDefault="007E6292" w:rsidP="007E6292">
            <w:pPr>
              <w:pStyle w:val="BodyText"/>
              <w:rPr>
                <w:rFonts w:eastAsia="Malgun Gothic"/>
              </w:rPr>
            </w:pPr>
            <w:r w:rsidRPr="00911045">
              <w:fldChar w:fldCharType="begin">
                <w:ffData>
                  <w:name w:val="Check1"/>
                  <w:enabled/>
                  <w:calcOnExit w:val="0"/>
                  <w:checkBox>
                    <w:sizeAuto/>
                    <w:default w:val="0"/>
                  </w:checkBox>
                </w:ffData>
              </w:fldChar>
            </w:r>
            <w:r w:rsidRPr="00911045">
              <w:instrText xml:space="preserve"> FORMCHECKBOX </w:instrText>
            </w:r>
            <w:r w:rsidR="0053502D">
              <w:fldChar w:fldCharType="separate"/>
            </w:r>
            <w:r w:rsidRPr="00911045">
              <w:fldChar w:fldCharType="end"/>
            </w:r>
            <w:r w:rsidRPr="00911045">
              <w:t xml:space="preserve">  </w:t>
            </w:r>
            <w:r w:rsidRPr="00911045">
              <w:rPr>
                <w:rFonts w:eastAsia="Malgun Gothic"/>
              </w:rPr>
              <w:t xml:space="preserve"> Subordinated</w:t>
            </w:r>
            <w:r w:rsidRPr="00911045">
              <w:rPr>
                <w:rFonts w:eastAsia="Malgun Gothic"/>
              </w:rPr>
              <w:tab/>
              <w:t xml:space="preserve"> $</w:t>
            </w:r>
            <w:r>
              <w:rPr>
                <w:rFonts w:eastAsia="Malgun Gothic"/>
              </w:rPr>
              <w:t>44,9</w:t>
            </w:r>
            <w:r w:rsidRPr="00911045">
              <w:rPr>
                <w:rFonts w:eastAsia="Malgun Gothic"/>
              </w:rPr>
              <w:t>00,000</w:t>
            </w:r>
          </w:p>
        </w:tc>
      </w:tr>
      <w:tr w:rsidR="007E6292" w:rsidRPr="00911045" w:rsidTr="00AD54B8">
        <w:tc>
          <w:tcPr>
            <w:tcW w:w="2124" w:type="pct"/>
            <w:shd w:val="clear" w:color="auto" w:fill="auto"/>
          </w:tcPr>
          <w:p w:rsidR="007E6292" w:rsidRPr="00911045" w:rsidRDefault="007E6292" w:rsidP="00AD54B8">
            <w:pPr>
              <w:spacing w:after="120"/>
              <w:rPr>
                <w:rFonts w:eastAsia="SimSun"/>
                <w:i/>
                <w:lang w:eastAsia="zh-CN" w:bidi="ar-AE"/>
              </w:rPr>
            </w:pPr>
            <w:r w:rsidRPr="00911045">
              <w:rPr>
                <w:rFonts w:eastAsia="SimSun"/>
                <w:i/>
                <w:lang w:eastAsia="zh-CN" w:bidi="ar-AE"/>
              </w:rPr>
              <w:t xml:space="preserve">Principal amount (if Certificated Notes): </w:t>
            </w:r>
          </w:p>
        </w:tc>
        <w:tc>
          <w:tcPr>
            <w:tcW w:w="2876" w:type="pct"/>
            <w:shd w:val="clear" w:color="auto" w:fill="auto"/>
          </w:tcPr>
          <w:p w:rsidR="007E6292" w:rsidRPr="00911045" w:rsidRDefault="007E6292" w:rsidP="00AD54B8">
            <w:pPr>
              <w:spacing w:after="120"/>
              <w:rPr>
                <w:rFonts w:eastAsia="SimSun"/>
                <w:lang w:eastAsia="zh-CN" w:bidi="ar-AE"/>
              </w:rPr>
            </w:pPr>
            <w:r w:rsidRPr="00911045">
              <w:rPr>
                <w:rFonts w:eastAsia="SimSun"/>
                <w:lang w:eastAsia="zh-CN" w:bidi="ar-AE"/>
              </w:rPr>
              <w:t>As set forth on the first page above</w:t>
            </w:r>
          </w:p>
        </w:tc>
      </w:tr>
      <w:tr w:rsidR="007E6292" w:rsidRPr="00911045" w:rsidTr="00AD54B8">
        <w:tc>
          <w:tcPr>
            <w:tcW w:w="2124" w:type="pct"/>
            <w:shd w:val="clear" w:color="auto" w:fill="auto"/>
          </w:tcPr>
          <w:p w:rsidR="007E6292" w:rsidRPr="00911045" w:rsidRDefault="007E6292" w:rsidP="00AD54B8">
            <w:pPr>
              <w:spacing w:after="120"/>
              <w:rPr>
                <w:rFonts w:eastAsia="SimSun"/>
                <w:b/>
                <w:i/>
                <w:lang w:eastAsia="zh-CN" w:bidi="ar-AE"/>
              </w:rPr>
            </w:pPr>
            <w:r w:rsidRPr="00911045">
              <w:rPr>
                <w:rFonts w:eastAsia="SimSun"/>
                <w:i/>
                <w:lang w:eastAsia="zh-CN" w:bidi="ar-AE"/>
              </w:rPr>
              <w:t xml:space="preserve">Global Note with </w:t>
            </w:r>
            <w:r w:rsidR="008514FF">
              <w:rPr>
                <w:rFonts w:eastAsia="SimSun"/>
                <w:i/>
                <w:lang w:eastAsia="zh-CN" w:bidi="ar-AE"/>
              </w:rPr>
              <w:t>"</w:t>
            </w:r>
            <w:r w:rsidRPr="00911045">
              <w:rPr>
                <w:rFonts w:eastAsia="SimSun"/>
                <w:i/>
                <w:lang w:eastAsia="zh-CN" w:bidi="ar-AE"/>
              </w:rPr>
              <w:t>up to</w:t>
            </w:r>
            <w:r w:rsidR="008514FF">
              <w:rPr>
                <w:rFonts w:eastAsia="SimSun"/>
                <w:i/>
                <w:lang w:eastAsia="zh-CN" w:bidi="ar-AE"/>
              </w:rPr>
              <w:t>"</w:t>
            </w:r>
            <w:r w:rsidRPr="00911045">
              <w:rPr>
                <w:rFonts w:eastAsia="SimSun"/>
                <w:i/>
                <w:lang w:eastAsia="zh-CN" w:bidi="ar-AE"/>
              </w:rPr>
              <w:t xml:space="preserve"> principal amount:</w:t>
            </w:r>
          </w:p>
        </w:tc>
        <w:tc>
          <w:tcPr>
            <w:tcW w:w="2876" w:type="pct"/>
            <w:shd w:val="clear" w:color="auto" w:fill="auto"/>
          </w:tcPr>
          <w:p w:rsidR="007E6292" w:rsidRPr="00911045" w:rsidRDefault="007E6292" w:rsidP="00AD54B8">
            <w:pPr>
              <w:spacing w:after="120"/>
              <w:rPr>
                <w:rFonts w:eastAsia="SimSun"/>
                <w:lang w:eastAsia="zh-CN" w:bidi="ar-AE"/>
              </w:rPr>
            </w:pPr>
            <w:r w:rsidRPr="00911045">
              <w:fldChar w:fldCharType="begin">
                <w:ffData>
                  <w:name w:val="Check1"/>
                  <w:enabled/>
                  <w:calcOnExit w:val="0"/>
                  <w:checkBox>
                    <w:sizeAuto/>
                    <w:default w:val="0"/>
                  </w:checkBox>
                </w:ffData>
              </w:fldChar>
            </w:r>
            <w:r w:rsidRPr="00911045">
              <w:instrText xml:space="preserve"> FORMCHECKBOX </w:instrText>
            </w:r>
            <w:r w:rsidR="0053502D">
              <w:fldChar w:fldCharType="separate"/>
            </w:r>
            <w:r w:rsidRPr="00911045">
              <w:fldChar w:fldCharType="end"/>
            </w:r>
            <w:r w:rsidRPr="00911045">
              <w:t xml:space="preserve"> </w:t>
            </w:r>
            <w:r w:rsidRPr="00911045">
              <w:rPr>
                <w:rFonts w:eastAsia="SimSun"/>
                <w:lang w:eastAsia="zh-CN" w:bidi="ar-AE"/>
              </w:rPr>
              <w:t>Yes</w:t>
            </w:r>
            <w:r w:rsidRPr="00911045">
              <w:rPr>
                <w:rFonts w:eastAsia="SimSun"/>
                <w:lang w:eastAsia="zh-CN" w:bidi="ar-AE"/>
              </w:rPr>
              <w:tab/>
            </w:r>
            <w:r w:rsidRPr="00911045">
              <w:fldChar w:fldCharType="begin">
                <w:ffData>
                  <w:name w:val="Check1"/>
                  <w:enabled/>
                  <w:calcOnExit w:val="0"/>
                  <w:checkBox>
                    <w:sizeAuto/>
                    <w:default w:val="0"/>
                  </w:checkBox>
                </w:ffData>
              </w:fldChar>
            </w:r>
            <w:r w:rsidRPr="00911045">
              <w:instrText xml:space="preserve"> FORMCHECKBOX </w:instrText>
            </w:r>
            <w:r w:rsidR="0053502D">
              <w:fldChar w:fldCharType="separate"/>
            </w:r>
            <w:r w:rsidRPr="00911045">
              <w:fldChar w:fldCharType="end"/>
            </w:r>
            <w:r w:rsidRPr="00911045">
              <w:t xml:space="preserve"> </w:t>
            </w:r>
            <w:r w:rsidRPr="00911045">
              <w:rPr>
                <w:rFonts w:eastAsia="SimSun"/>
                <w:lang w:eastAsia="zh-CN" w:bidi="ar-AE"/>
              </w:rPr>
              <w:t>No</w:t>
            </w:r>
          </w:p>
          <w:p w:rsidR="007E6292" w:rsidRPr="00911045" w:rsidRDefault="007E6292" w:rsidP="00AD54B8">
            <w:pPr>
              <w:spacing w:after="120"/>
              <w:rPr>
                <w:rFonts w:eastAsia="SimSun"/>
                <w:lang w:eastAsia="zh-CN" w:bidi="ar-AE"/>
              </w:rPr>
            </w:pPr>
          </w:p>
        </w:tc>
      </w:tr>
      <w:tr w:rsidR="007E6292" w:rsidRPr="00911045" w:rsidTr="00AD54B8">
        <w:tc>
          <w:tcPr>
            <w:tcW w:w="2124" w:type="pct"/>
            <w:shd w:val="clear" w:color="auto" w:fill="auto"/>
          </w:tcPr>
          <w:p w:rsidR="007E6292" w:rsidRPr="00911045" w:rsidRDefault="007E6292" w:rsidP="00AD54B8">
            <w:pPr>
              <w:pStyle w:val="BodyText"/>
              <w:rPr>
                <w:rFonts w:eastAsia="Malgun Gothic"/>
                <w:b/>
              </w:rPr>
            </w:pPr>
            <w:r w:rsidRPr="00911045">
              <w:rPr>
                <w:rFonts w:eastAsia="Malgun Gothic"/>
                <w:i/>
              </w:rPr>
              <w:t>Minimum Denominations</w:t>
            </w:r>
            <w:r w:rsidRPr="00911045">
              <w:rPr>
                <w:rFonts w:eastAsia="Malgun Gothic"/>
              </w:rPr>
              <w:t>:</w:t>
            </w:r>
          </w:p>
        </w:tc>
        <w:tc>
          <w:tcPr>
            <w:tcW w:w="2876" w:type="pct"/>
            <w:shd w:val="clear" w:color="auto" w:fill="auto"/>
          </w:tcPr>
          <w:p w:rsidR="007E6292" w:rsidRPr="00911045" w:rsidRDefault="007E6292" w:rsidP="00AD54B8">
            <w:pPr>
              <w:pStyle w:val="BodyText"/>
              <w:rPr>
                <w:rFonts w:eastAsia="Malgun Gothic"/>
              </w:rPr>
            </w:pPr>
            <w:r w:rsidRPr="00911045">
              <w:rPr>
                <w:rFonts w:eastAsia="Malgun Gothic"/>
              </w:rPr>
              <w:t>$250,000 and integral multiples of $1.00 in excess thereof (except as provided in the Indenture)</w:t>
            </w:r>
          </w:p>
        </w:tc>
      </w:tr>
      <w:tr w:rsidR="007E6292" w:rsidRPr="00911045" w:rsidTr="00AD54B8">
        <w:tc>
          <w:tcPr>
            <w:tcW w:w="2124" w:type="pct"/>
            <w:shd w:val="clear" w:color="auto" w:fill="auto"/>
          </w:tcPr>
          <w:p w:rsidR="007E6292" w:rsidRPr="00911045" w:rsidRDefault="007E6292" w:rsidP="00AD54B8">
            <w:pPr>
              <w:spacing w:after="120"/>
              <w:rPr>
                <w:rFonts w:eastAsia="SimSun"/>
                <w:i/>
                <w:lang w:eastAsia="zh-CN" w:bidi="ar-AE"/>
              </w:rPr>
            </w:pPr>
            <w:r w:rsidRPr="00911045">
              <w:rPr>
                <w:rFonts w:eastAsia="SimSun"/>
                <w:i/>
                <w:lang w:eastAsia="zh-CN" w:bidi="ar-AE"/>
              </w:rPr>
              <w:t>Note identifying numbers:</w:t>
            </w:r>
          </w:p>
        </w:tc>
        <w:tc>
          <w:tcPr>
            <w:tcW w:w="2876" w:type="pct"/>
            <w:shd w:val="clear" w:color="auto" w:fill="auto"/>
          </w:tcPr>
          <w:p w:rsidR="007E6292" w:rsidRPr="00911045" w:rsidRDefault="007E6292" w:rsidP="00AD54B8">
            <w:pPr>
              <w:spacing w:after="120"/>
              <w:rPr>
                <w:rFonts w:eastAsia="SimSun"/>
                <w:lang w:eastAsia="zh-CN" w:bidi="ar-AE"/>
              </w:rPr>
            </w:pPr>
            <w:r w:rsidRPr="00911045">
              <w:rPr>
                <w:rFonts w:eastAsia="SimSun"/>
                <w:lang w:eastAsia="zh-CN" w:bidi="ar-AE"/>
              </w:rPr>
              <w:t>As indicated in the applicable table below</w:t>
            </w:r>
          </w:p>
        </w:tc>
      </w:tr>
    </w:tbl>
    <w:p w:rsidR="007E6292" w:rsidRPr="00911045" w:rsidRDefault="007E6292" w:rsidP="007E6292">
      <w:pPr>
        <w:keepNext/>
        <w:tabs>
          <w:tab w:val="left" w:pos="8010"/>
        </w:tabs>
        <w:spacing w:before="240" w:after="240"/>
        <w:rPr>
          <w:rFonts w:eastAsia="Arial"/>
          <w:b/>
          <w:color w:val="000000"/>
          <w:spacing w:val="5"/>
          <w:kern w:val="28"/>
          <w:lang w:eastAsia="zh-CN" w:bidi="ar-AE"/>
        </w:rPr>
      </w:pPr>
      <w:r w:rsidRPr="00911045">
        <w:rPr>
          <w:rFonts w:eastAsia="Arial"/>
          <w:b/>
          <w:color w:val="000000"/>
          <w:spacing w:val="5"/>
          <w:kern w:val="28"/>
          <w:lang w:eastAsia="zh-CN" w:bidi="ar-AE"/>
        </w:rPr>
        <w:t>Rule 144A Global Notes</w:t>
      </w:r>
    </w:p>
    <w:tbl>
      <w:tblPr>
        <w:tblW w:w="3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51"/>
        <w:gridCol w:w="2352"/>
        <w:gridCol w:w="2797"/>
      </w:tblGrid>
      <w:tr w:rsidR="007E6292" w:rsidRPr="00911045" w:rsidTr="00AD54B8">
        <w:tc>
          <w:tcPr>
            <w:tcW w:w="1374" w:type="pct"/>
            <w:shd w:val="clear" w:color="auto" w:fill="auto"/>
            <w:vAlign w:val="center"/>
          </w:tcPr>
          <w:p w:rsidR="007E6292" w:rsidRPr="00911045" w:rsidRDefault="007E6292" w:rsidP="00AD54B8">
            <w:pPr>
              <w:jc w:val="center"/>
              <w:rPr>
                <w:rFonts w:eastAsia="SimSun"/>
                <w:b/>
                <w:lang w:eastAsia="zh-CN" w:bidi="ar-AE"/>
              </w:rPr>
            </w:pPr>
            <w:r w:rsidRPr="00911045">
              <w:rPr>
                <w:rFonts w:eastAsia="SimSun"/>
                <w:b/>
                <w:lang w:eastAsia="zh-CN" w:bidi="ar-AE"/>
              </w:rPr>
              <w:t>Designation</w:t>
            </w:r>
          </w:p>
        </w:tc>
        <w:tc>
          <w:tcPr>
            <w:tcW w:w="1656" w:type="pct"/>
            <w:shd w:val="clear" w:color="auto" w:fill="auto"/>
            <w:vAlign w:val="center"/>
          </w:tcPr>
          <w:p w:rsidR="007E6292" w:rsidRPr="00911045" w:rsidRDefault="007E6292" w:rsidP="00AD54B8">
            <w:pPr>
              <w:jc w:val="center"/>
              <w:rPr>
                <w:rFonts w:eastAsia="SimSun"/>
                <w:b/>
                <w:lang w:eastAsia="zh-CN" w:bidi="ar-AE"/>
              </w:rPr>
            </w:pPr>
            <w:r w:rsidRPr="00911045">
              <w:rPr>
                <w:rFonts w:eastAsia="SimSun"/>
                <w:b/>
                <w:lang w:eastAsia="zh-CN" w:bidi="ar-AE"/>
              </w:rPr>
              <w:t>CUSIP</w:t>
            </w:r>
          </w:p>
        </w:tc>
        <w:tc>
          <w:tcPr>
            <w:tcW w:w="1970" w:type="pct"/>
            <w:vAlign w:val="center"/>
          </w:tcPr>
          <w:p w:rsidR="007E6292" w:rsidRPr="00911045" w:rsidRDefault="007E6292" w:rsidP="00AD54B8">
            <w:pPr>
              <w:jc w:val="center"/>
              <w:rPr>
                <w:rFonts w:eastAsia="SimSun"/>
                <w:b/>
                <w:lang w:eastAsia="zh-CN" w:bidi="ar-AE"/>
              </w:rPr>
            </w:pPr>
            <w:r w:rsidRPr="00911045">
              <w:rPr>
                <w:rFonts w:eastAsia="SimSun"/>
                <w:b/>
                <w:lang w:eastAsia="zh-CN" w:bidi="ar-AE"/>
              </w:rPr>
              <w:t>ISIN</w:t>
            </w:r>
          </w:p>
        </w:tc>
      </w:tr>
      <w:tr w:rsidR="007E6292" w:rsidRPr="00911045" w:rsidTr="00AD54B8">
        <w:tc>
          <w:tcPr>
            <w:tcW w:w="1374" w:type="pct"/>
            <w:shd w:val="clear" w:color="auto" w:fill="auto"/>
            <w:vAlign w:val="center"/>
          </w:tcPr>
          <w:p w:rsidR="007E6292" w:rsidRPr="00911045" w:rsidRDefault="007E6292" w:rsidP="007E6292">
            <w:pPr>
              <w:jc w:val="center"/>
              <w:rPr>
                <w:rFonts w:eastAsia="SimSun"/>
                <w:lang w:eastAsia="zh-CN" w:bidi="ar-AE"/>
              </w:rPr>
            </w:pPr>
            <w:r w:rsidRPr="00911045">
              <w:rPr>
                <w:rFonts w:eastAsia="SimSun"/>
                <w:lang w:eastAsia="zh-CN" w:bidi="ar-AE"/>
              </w:rPr>
              <w:t>Subordinated</w:t>
            </w:r>
          </w:p>
        </w:tc>
        <w:tc>
          <w:tcPr>
            <w:tcW w:w="1656" w:type="pct"/>
            <w:shd w:val="clear" w:color="auto" w:fill="auto"/>
          </w:tcPr>
          <w:p w:rsidR="007E6292" w:rsidRPr="003D0228" w:rsidRDefault="007E6292" w:rsidP="007E6292">
            <w:pPr>
              <w:jc w:val="center"/>
            </w:pPr>
            <w:r w:rsidRPr="003D0228">
              <w:t>239088AC1</w:t>
            </w:r>
          </w:p>
        </w:tc>
        <w:tc>
          <w:tcPr>
            <w:tcW w:w="1970" w:type="pct"/>
          </w:tcPr>
          <w:p w:rsidR="007E6292" w:rsidRDefault="007E6292" w:rsidP="007E6292">
            <w:pPr>
              <w:jc w:val="center"/>
            </w:pPr>
            <w:r w:rsidRPr="003D0228">
              <w:t>US239088AC13</w:t>
            </w:r>
          </w:p>
        </w:tc>
      </w:tr>
    </w:tbl>
    <w:p w:rsidR="007E6292" w:rsidRPr="00911045" w:rsidRDefault="007E6292" w:rsidP="007E6292">
      <w:pPr>
        <w:tabs>
          <w:tab w:val="left" w:pos="8010"/>
        </w:tabs>
        <w:spacing w:before="240" w:after="240"/>
        <w:rPr>
          <w:rFonts w:eastAsia="Arial"/>
          <w:b/>
          <w:color w:val="000000"/>
          <w:spacing w:val="5"/>
          <w:kern w:val="28"/>
          <w:lang w:eastAsia="zh-CN" w:bidi="ar-AE"/>
        </w:rPr>
      </w:pPr>
      <w:r w:rsidRPr="00911045">
        <w:rPr>
          <w:rFonts w:eastAsia="Arial"/>
          <w:b/>
          <w:color w:val="000000"/>
          <w:spacing w:val="5"/>
          <w:kern w:val="28"/>
          <w:lang w:eastAsia="zh-CN" w:bidi="ar-AE"/>
        </w:rPr>
        <w:t>Regulation S Global Notes</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6A0" w:firstRow="1" w:lastRow="0" w:firstColumn="1" w:lastColumn="0" w:noHBand="1" w:noVBand="1"/>
      </w:tblPr>
      <w:tblGrid>
        <w:gridCol w:w="1849"/>
        <w:gridCol w:w="2241"/>
        <w:gridCol w:w="2628"/>
        <w:gridCol w:w="2626"/>
      </w:tblGrid>
      <w:tr w:rsidR="007E6292" w:rsidRPr="00911045" w:rsidTr="007E6292">
        <w:trPr>
          <w:cantSplit/>
        </w:trPr>
        <w:tc>
          <w:tcPr>
            <w:tcW w:w="989" w:type="pct"/>
            <w:tcBorders>
              <w:top w:val="single" w:sz="4" w:space="0" w:color="auto"/>
            </w:tcBorders>
            <w:shd w:val="clear" w:color="auto" w:fill="auto"/>
            <w:vAlign w:val="center"/>
          </w:tcPr>
          <w:p w:rsidR="007E6292" w:rsidRPr="00911045" w:rsidRDefault="007E6292" w:rsidP="00AD54B8">
            <w:pPr>
              <w:jc w:val="center"/>
              <w:rPr>
                <w:rFonts w:eastAsia="SimSun"/>
                <w:b/>
                <w:lang w:eastAsia="zh-CN" w:bidi="ar-AE"/>
              </w:rPr>
            </w:pPr>
            <w:r w:rsidRPr="00911045">
              <w:rPr>
                <w:rFonts w:eastAsia="SimSun"/>
                <w:b/>
                <w:lang w:eastAsia="zh-CN" w:bidi="ar-AE"/>
              </w:rPr>
              <w:t>Designation</w:t>
            </w:r>
          </w:p>
        </w:tc>
        <w:tc>
          <w:tcPr>
            <w:tcW w:w="1199" w:type="pct"/>
            <w:vAlign w:val="center"/>
          </w:tcPr>
          <w:p w:rsidR="007E6292" w:rsidRPr="00911045" w:rsidRDefault="007E6292" w:rsidP="00AD54B8">
            <w:pPr>
              <w:jc w:val="center"/>
              <w:rPr>
                <w:rFonts w:eastAsia="SimSun"/>
                <w:b/>
                <w:lang w:eastAsia="zh-CN" w:bidi="ar-AE"/>
              </w:rPr>
            </w:pPr>
            <w:r w:rsidRPr="00911045">
              <w:rPr>
                <w:rFonts w:eastAsia="SimSun"/>
                <w:b/>
                <w:lang w:eastAsia="zh-CN" w:bidi="ar-AE"/>
              </w:rPr>
              <w:t>CUSIP</w:t>
            </w:r>
          </w:p>
        </w:tc>
        <w:tc>
          <w:tcPr>
            <w:tcW w:w="1406" w:type="pct"/>
            <w:shd w:val="clear" w:color="auto" w:fill="auto"/>
            <w:vAlign w:val="center"/>
          </w:tcPr>
          <w:p w:rsidR="007E6292" w:rsidRPr="00911045" w:rsidRDefault="007E6292" w:rsidP="00AD54B8">
            <w:pPr>
              <w:jc w:val="center"/>
              <w:rPr>
                <w:rFonts w:eastAsia="SimSun"/>
                <w:b/>
                <w:lang w:eastAsia="zh-CN" w:bidi="ar-AE"/>
              </w:rPr>
            </w:pPr>
            <w:r w:rsidRPr="00911045">
              <w:rPr>
                <w:rFonts w:eastAsia="SimSun"/>
                <w:b/>
                <w:lang w:eastAsia="zh-CN" w:bidi="ar-AE"/>
              </w:rPr>
              <w:t>ISIN</w:t>
            </w:r>
          </w:p>
        </w:tc>
        <w:tc>
          <w:tcPr>
            <w:tcW w:w="1405" w:type="pct"/>
          </w:tcPr>
          <w:p w:rsidR="007E6292" w:rsidRPr="00911045" w:rsidRDefault="007E6292" w:rsidP="00AD54B8">
            <w:pPr>
              <w:jc w:val="center"/>
              <w:rPr>
                <w:rFonts w:eastAsia="SimSun"/>
                <w:b/>
                <w:lang w:eastAsia="zh-CN" w:bidi="ar-AE"/>
              </w:rPr>
            </w:pPr>
            <w:r w:rsidRPr="00911045">
              <w:rPr>
                <w:rFonts w:eastAsia="SimSun"/>
                <w:b/>
                <w:lang w:eastAsia="zh-CN" w:bidi="ar-AE"/>
              </w:rPr>
              <w:t>Common Code</w:t>
            </w:r>
          </w:p>
        </w:tc>
      </w:tr>
      <w:tr w:rsidR="007E6292" w:rsidRPr="00911045" w:rsidTr="007E6292">
        <w:trPr>
          <w:cantSplit/>
        </w:trPr>
        <w:tc>
          <w:tcPr>
            <w:tcW w:w="989" w:type="pct"/>
            <w:tcBorders>
              <w:top w:val="single" w:sz="4" w:space="0" w:color="auto"/>
              <w:bottom w:val="single" w:sz="4" w:space="0" w:color="auto"/>
            </w:tcBorders>
            <w:shd w:val="clear" w:color="auto" w:fill="auto"/>
            <w:vAlign w:val="center"/>
          </w:tcPr>
          <w:p w:rsidR="007E6292" w:rsidRPr="00911045" w:rsidRDefault="007E6292" w:rsidP="007E6292">
            <w:pPr>
              <w:jc w:val="center"/>
              <w:rPr>
                <w:rFonts w:eastAsia="SimSun"/>
                <w:lang w:eastAsia="zh-CN" w:bidi="ar-AE"/>
              </w:rPr>
            </w:pPr>
            <w:r w:rsidRPr="00911045">
              <w:rPr>
                <w:rFonts w:eastAsia="SimSun"/>
                <w:lang w:eastAsia="zh-CN" w:bidi="ar-AE"/>
              </w:rPr>
              <w:t>Subordinated</w:t>
            </w:r>
          </w:p>
        </w:tc>
        <w:tc>
          <w:tcPr>
            <w:tcW w:w="1199" w:type="pct"/>
            <w:vAlign w:val="bottom"/>
          </w:tcPr>
          <w:p w:rsidR="007E6292" w:rsidRPr="007E6292" w:rsidRDefault="007E6292" w:rsidP="007E6292">
            <w:pPr>
              <w:jc w:val="center"/>
            </w:pPr>
            <w:r w:rsidRPr="007E6292">
              <w:t>G2679GAB9</w:t>
            </w:r>
          </w:p>
        </w:tc>
        <w:tc>
          <w:tcPr>
            <w:tcW w:w="1406" w:type="pct"/>
            <w:shd w:val="clear" w:color="auto" w:fill="auto"/>
            <w:vAlign w:val="bottom"/>
          </w:tcPr>
          <w:p w:rsidR="007E6292" w:rsidRPr="007E6292" w:rsidRDefault="007E6292" w:rsidP="007E6292">
            <w:pPr>
              <w:jc w:val="center"/>
            </w:pPr>
            <w:r w:rsidRPr="007E6292">
              <w:t>USG2679GAB98</w:t>
            </w:r>
          </w:p>
        </w:tc>
        <w:tc>
          <w:tcPr>
            <w:tcW w:w="1405" w:type="pct"/>
          </w:tcPr>
          <w:p w:rsidR="007E6292" w:rsidRPr="00911045" w:rsidRDefault="007E6292" w:rsidP="007E6292">
            <w:pPr>
              <w:jc w:val="center"/>
            </w:pPr>
            <w:r w:rsidRPr="007E6292">
              <w:t>247586784</w:t>
            </w:r>
          </w:p>
        </w:tc>
      </w:tr>
    </w:tbl>
    <w:p w:rsidR="007E6292" w:rsidRPr="00911045" w:rsidRDefault="007E6292" w:rsidP="007E6292">
      <w:pPr>
        <w:tabs>
          <w:tab w:val="left" w:pos="8010"/>
        </w:tabs>
        <w:spacing w:before="240" w:after="240"/>
        <w:rPr>
          <w:rFonts w:eastAsia="Arial"/>
          <w:b/>
          <w:color w:val="000000"/>
          <w:spacing w:val="5"/>
          <w:kern w:val="28"/>
          <w:lang w:eastAsia="zh-CN" w:bidi="ar-AE"/>
        </w:rPr>
      </w:pPr>
      <w:r w:rsidRPr="00911045">
        <w:rPr>
          <w:rFonts w:eastAsia="Arial"/>
          <w:b/>
          <w:color w:val="000000"/>
          <w:spacing w:val="5"/>
          <w:kern w:val="28"/>
          <w:lang w:eastAsia="zh-CN" w:bidi="ar-AE"/>
        </w:rPr>
        <w:t>Certificated Notes</w:t>
      </w:r>
    </w:p>
    <w:tbl>
      <w:tblPr>
        <w:tblW w:w="37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6A0" w:firstRow="1" w:lastRow="0" w:firstColumn="1" w:lastColumn="0" w:noHBand="1" w:noVBand="1"/>
      </w:tblPr>
      <w:tblGrid>
        <w:gridCol w:w="1953"/>
        <w:gridCol w:w="2367"/>
        <w:gridCol w:w="2774"/>
      </w:tblGrid>
      <w:tr w:rsidR="007E6292" w:rsidRPr="00911045" w:rsidTr="00AD54B8">
        <w:trPr>
          <w:cantSplit/>
        </w:trPr>
        <w:tc>
          <w:tcPr>
            <w:tcW w:w="1377" w:type="pct"/>
            <w:tcBorders>
              <w:top w:val="single" w:sz="4" w:space="0" w:color="auto"/>
            </w:tcBorders>
            <w:shd w:val="clear" w:color="auto" w:fill="auto"/>
            <w:vAlign w:val="bottom"/>
          </w:tcPr>
          <w:p w:rsidR="007E6292" w:rsidRPr="00911045" w:rsidRDefault="007E6292" w:rsidP="00AD54B8">
            <w:pPr>
              <w:jc w:val="center"/>
              <w:rPr>
                <w:rFonts w:eastAsia="SimSun"/>
                <w:b/>
                <w:lang w:eastAsia="zh-CN" w:bidi="ar-AE"/>
              </w:rPr>
            </w:pPr>
            <w:r w:rsidRPr="00911045">
              <w:rPr>
                <w:rFonts w:eastAsia="SimSun"/>
                <w:b/>
                <w:lang w:eastAsia="zh-CN" w:bidi="ar-AE"/>
              </w:rPr>
              <w:t>Designation</w:t>
            </w:r>
          </w:p>
        </w:tc>
        <w:tc>
          <w:tcPr>
            <w:tcW w:w="1668" w:type="pct"/>
            <w:vAlign w:val="bottom"/>
          </w:tcPr>
          <w:p w:rsidR="007E6292" w:rsidRPr="00911045" w:rsidRDefault="007E6292" w:rsidP="00AD54B8">
            <w:pPr>
              <w:jc w:val="center"/>
              <w:rPr>
                <w:rFonts w:eastAsia="SimSun"/>
                <w:b/>
                <w:lang w:eastAsia="zh-CN" w:bidi="ar-AE"/>
              </w:rPr>
            </w:pPr>
            <w:r w:rsidRPr="00911045">
              <w:rPr>
                <w:rFonts w:eastAsia="SimSun"/>
                <w:b/>
                <w:lang w:eastAsia="zh-CN" w:bidi="ar-AE"/>
              </w:rPr>
              <w:t>CUSIP</w:t>
            </w:r>
          </w:p>
        </w:tc>
        <w:tc>
          <w:tcPr>
            <w:tcW w:w="1955" w:type="pct"/>
            <w:vAlign w:val="bottom"/>
          </w:tcPr>
          <w:p w:rsidR="007E6292" w:rsidRPr="00911045" w:rsidRDefault="007E6292" w:rsidP="00AD54B8">
            <w:pPr>
              <w:jc w:val="center"/>
              <w:rPr>
                <w:rFonts w:eastAsia="SimSun"/>
                <w:b/>
                <w:lang w:eastAsia="zh-CN" w:bidi="ar-AE"/>
              </w:rPr>
            </w:pPr>
            <w:r w:rsidRPr="00911045">
              <w:rPr>
                <w:rFonts w:eastAsia="SimSun"/>
                <w:b/>
                <w:lang w:eastAsia="zh-CN" w:bidi="ar-AE"/>
              </w:rPr>
              <w:t>ISIN</w:t>
            </w:r>
          </w:p>
        </w:tc>
      </w:tr>
      <w:tr w:rsidR="007E6292" w:rsidRPr="00911045" w:rsidTr="00AD54B8">
        <w:trPr>
          <w:cantSplit/>
          <w:trHeight w:val="345"/>
        </w:trPr>
        <w:tc>
          <w:tcPr>
            <w:tcW w:w="1377" w:type="pct"/>
            <w:tcBorders>
              <w:top w:val="single" w:sz="4" w:space="0" w:color="auto"/>
              <w:bottom w:val="single" w:sz="4" w:space="0" w:color="auto"/>
            </w:tcBorders>
            <w:shd w:val="clear" w:color="auto" w:fill="auto"/>
            <w:vAlign w:val="center"/>
          </w:tcPr>
          <w:p w:rsidR="007E6292" w:rsidRPr="00911045" w:rsidRDefault="007E6292" w:rsidP="007E6292">
            <w:pPr>
              <w:jc w:val="center"/>
              <w:rPr>
                <w:rFonts w:eastAsia="SimSun"/>
                <w:lang w:eastAsia="zh-CN" w:bidi="ar-AE"/>
              </w:rPr>
            </w:pPr>
            <w:r w:rsidRPr="00911045">
              <w:rPr>
                <w:rFonts w:eastAsia="SimSun"/>
                <w:lang w:eastAsia="zh-CN" w:bidi="ar-AE"/>
              </w:rPr>
              <w:t>Subordinated</w:t>
            </w:r>
          </w:p>
        </w:tc>
        <w:tc>
          <w:tcPr>
            <w:tcW w:w="1668" w:type="pct"/>
          </w:tcPr>
          <w:p w:rsidR="007E6292" w:rsidRPr="00BE4EAB" w:rsidRDefault="007E6292" w:rsidP="007E6292">
            <w:pPr>
              <w:jc w:val="center"/>
            </w:pPr>
            <w:r w:rsidRPr="00BE4EAB">
              <w:t>239088AD9</w:t>
            </w:r>
          </w:p>
        </w:tc>
        <w:tc>
          <w:tcPr>
            <w:tcW w:w="1955" w:type="pct"/>
          </w:tcPr>
          <w:p w:rsidR="007E6292" w:rsidRDefault="007E6292" w:rsidP="007E6292">
            <w:pPr>
              <w:jc w:val="center"/>
            </w:pPr>
            <w:r w:rsidRPr="00BE4EAB">
              <w:t>US239088AD95</w:t>
            </w:r>
          </w:p>
        </w:tc>
      </w:tr>
    </w:tbl>
    <w:p w:rsidR="007E6292" w:rsidRDefault="007E6292" w:rsidP="007E6292">
      <w:pPr>
        <w:spacing w:after="240"/>
        <w:ind w:firstLine="720"/>
        <w:jc w:val="both"/>
        <w:rPr>
          <w:rFonts w:eastAsia="SimSun"/>
          <w:lang w:eastAsia="zh-CN" w:bidi="ar-AE"/>
        </w:rPr>
      </w:pPr>
      <w:r>
        <w:rPr>
          <w:rFonts w:eastAsia="SimSun"/>
          <w:lang w:eastAsia="zh-CN" w:bidi="ar-AE"/>
        </w:rPr>
        <w:br w:type="page"/>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The 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The Issuer promises to pay, in accordance with the Priority of Payments, Interest Proceeds and Principal Proceeds on each Payment Date, in an amount equal to the Holder</w:t>
      </w:r>
      <w:r w:rsidR="008514FF">
        <w:rPr>
          <w:rFonts w:eastAsia="SimSun"/>
          <w:lang w:eastAsia="zh-CN" w:bidi="ar-AE"/>
        </w:rPr>
        <w:t>'</w:t>
      </w:r>
      <w:r w:rsidRPr="00911045">
        <w:rPr>
          <w:rFonts w:eastAsia="SimSun"/>
          <w:lang w:eastAsia="zh-CN" w:bidi="ar-AE"/>
        </w:rPr>
        <w:t>s pro rata share of such proceeds, if any, subject to the Priority of Payments set forth in the Indenture.</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 xml:space="preserve">This Note will mature on the Stated Maturity, unless such principal has been previously repaid or unless the unpaid principal of this Note becomes due and payable at an earlier date by redemption or otherwise and the final payments of principal, if any, will occur on that date.  The payment of principal on this Note (x) may only occur after the Secured Notes are no longer Outstanding and (y) is subordinated to the payment on each Payment Date of the principal and interest due and payable on the Secured Notes and other amounts in accordance with the Priority of Payments; and any payment of principal of this Note that is not paid, in accordance with the Priority of Payments, on any Payment Date, shall not be considered </w:t>
      </w:r>
      <w:r w:rsidR="008514FF">
        <w:rPr>
          <w:rFonts w:eastAsia="SimSun"/>
          <w:lang w:eastAsia="zh-CN" w:bidi="ar-AE"/>
        </w:rPr>
        <w:t>"</w:t>
      </w:r>
      <w:r w:rsidRPr="00911045">
        <w:rPr>
          <w:rFonts w:eastAsia="SimSun"/>
          <w:lang w:eastAsia="zh-CN" w:bidi="ar-AE"/>
        </w:rPr>
        <w:t>due and payable</w:t>
      </w:r>
      <w:r w:rsidR="008514FF">
        <w:rPr>
          <w:rFonts w:eastAsia="SimSun"/>
          <w:lang w:eastAsia="zh-CN" w:bidi="ar-AE"/>
        </w:rPr>
        <w:t>"</w:t>
      </w:r>
      <w:r w:rsidRPr="00911045">
        <w:rPr>
          <w:rFonts w:eastAsia="SimSun"/>
          <w:lang w:eastAsia="zh-CN" w:bidi="ar-AE"/>
        </w:rPr>
        <w:t xml:space="preserve"> for purposes of the Indenture</w:t>
      </w:r>
      <w:r w:rsidR="00E04663">
        <w:rPr>
          <w:rFonts w:eastAsia="SimSun"/>
          <w:lang w:eastAsia="zh-CN" w:bidi="ar-AE"/>
        </w:rPr>
        <w:t>.</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If this is a Global Note as identified in the Note Details, increases and decreases in the principal amount of this Global Note as a result of exchanges and transfers of interests in this Note and principal payments shall be recorded in the records of the Trustee and DTC or its nominee.  So long as DTC or its nominee is the registered owner of this Global Note, DTC or such nominee, as the case may be, will be considered the sole owner or Holder of the Notes (represented hereby and beneficially owned by other persons) for all purposes under the Indenture.</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All reductions in the principal amount of this Note (or one or more predecessor Notes) effected by distributions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 xml:space="preserve">The terms of Section 2.7(i) and Section 5.4(d) of the Indenture shall apply to this Note </w:t>
      </w:r>
      <w:r w:rsidRPr="00911045">
        <w:rPr>
          <w:rFonts w:eastAsia="SimSun"/>
          <w:i/>
          <w:lang w:eastAsia="zh-CN" w:bidi="ar-AE"/>
        </w:rPr>
        <w:t>mutatis mutandis</w:t>
      </w:r>
      <w:r w:rsidRPr="00911045">
        <w:rPr>
          <w:rFonts w:eastAsia="SimSun"/>
          <w:lang w:eastAsia="zh-CN" w:bidi="ar-AE"/>
        </w:rPr>
        <w:t xml:space="preserve"> as if fully set forth herein.</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This Note shall be issued in the Minimum Denominations set forth in the Note Details.</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This Note is subject to redemption in the manner and subject to the satisfaction of certain conditions set forth in the Indenture.  The Redemption Price for this Note is set forth in the Indenture.</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If an Event of Default occurs and is continuing, the Secured Notes may become or be declared due and payable in the manner and with the effect provided in the Indenture.  A declaration of acceleration of the maturity of the Secured Notes may be rescinded or annulled at any time before a judgment or decree for payment of the money due has been obtained, provided that certain conditions set forth in the Indenture are satisfied.</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Title to this Note will pass by registration in the Register kept by the Registrar.</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7E6292" w:rsidRPr="00911045" w:rsidRDefault="007E6292" w:rsidP="007E6292">
      <w:pPr>
        <w:spacing w:after="240"/>
        <w:ind w:firstLine="720"/>
        <w:jc w:val="both"/>
        <w:rPr>
          <w:rFonts w:eastAsia="SimSun"/>
          <w:lang w:eastAsia="zh-CN" w:bidi="ar-AE"/>
        </w:rPr>
      </w:pPr>
      <w:r w:rsidRPr="00911045">
        <w:rPr>
          <w:rFonts w:eastAsia="SimSun"/>
          <w:lang w:eastAsia="zh-CN" w:bidi="ar-AE"/>
        </w:rPr>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007E6292" w:rsidRDefault="007E6292" w:rsidP="007E6292">
      <w:pPr>
        <w:spacing w:after="240"/>
        <w:ind w:firstLine="720"/>
        <w:jc w:val="both"/>
        <w:rPr>
          <w:rFonts w:eastAsia="SimSun"/>
          <w:lang w:eastAsia="zh-CN" w:bidi="ar-AE"/>
        </w:rPr>
      </w:pPr>
      <w:r w:rsidRPr="00911045">
        <w:rPr>
          <w:rFonts w:eastAsia="SimSun"/>
          <w:lang w:eastAsia="zh-CN" w:bidi="ar-AE"/>
        </w:rPr>
        <w:t>THIS NOTE SHALL BE CONSTRUED IN ACCORDANCE WITH, AND GOVERNED BY, THE LAWS OF THE STATE OF NEW YORK.</w:t>
      </w:r>
    </w:p>
    <w:p w:rsidR="007E6292" w:rsidRDefault="007E6292" w:rsidP="007E6292">
      <w:pPr>
        <w:spacing w:after="240"/>
        <w:ind w:firstLine="720"/>
        <w:jc w:val="both"/>
        <w:rPr>
          <w:rFonts w:eastAsia="SimSun"/>
          <w:lang w:eastAsia="zh-CN" w:bidi="ar-AE"/>
        </w:rPr>
        <w:sectPr w:rsidR="007E6292" w:rsidSect="007E6292">
          <w:footerReference w:type="default" r:id="rId18"/>
          <w:footnotePr>
            <w:numRestart w:val="eachSect"/>
          </w:footnotePr>
          <w:pgSz w:w="12240" w:h="15840"/>
          <w:pgMar w:top="1440" w:right="1440" w:bottom="1440" w:left="1440" w:header="720" w:footer="720" w:gutter="0"/>
          <w:pgNumType w:start="1"/>
          <w:cols w:space="720"/>
        </w:sectPr>
      </w:pPr>
    </w:p>
    <w:p w:rsidR="007E6292" w:rsidRDefault="007E6292" w:rsidP="007E6292">
      <w:pPr>
        <w:pStyle w:val="wBody2"/>
        <w:pageBreakBefore/>
        <w:rPr>
          <w:sz w:val="22"/>
          <w:szCs w:val="22"/>
        </w:rPr>
      </w:pPr>
      <w:r>
        <w:rPr>
          <w:sz w:val="22"/>
          <w:szCs w:val="22"/>
        </w:rPr>
        <w:t>IN WITNESS WHEREOF, the Issuer has caused this Note to be duly executed.</w:t>
      </w:r>
    </w:p>
    <w:p w:rsidR="007E6292" w:rsidRDefault="007E6292" w:rsidP="007E6292">
      <w:pPr>
        <w:pStyle w:val="wText"/>
        <w:ind w:left="4320"/>
        <w:rPr>
          <w:sz w:val="22"/>
          <w:szCs w:val="22"/>
        </w:rPr>
      </w:pPr>
      <w:r>
        <w:rPr>
          <w:sz w:val="22"/>
          <w:szCs w:val="22"/>
        </w:rPr>
        <w:t>DAVIS PARK CLO, LTD.</w:t>
      </w:r>
    </w:p>
    <w:p w:rsidR="007E6292" w:rsidRDefault="007E6292" w:rsidP="007E6292">
      <w:pPr>
        <w:pStyle w:val="wText"/>
        <w:spacing w:before="480"/>
        <w:ind w:left="4653" w:hanging="333"/>
        <w:rPr>
          <w:sz w:val="22"/>
          <w:szCs w:val="22"/>
        </w:rPr>
      </w:pPr>
      <w:r>
        <w:rPr>
          <w:sz w:val="22"/>
          <w:szCs w:val="22"/>
        </w:rPr>
        <w:t>By:_____________________________________</w:t>
      </w:r>
      <w:r>
        <w:rPr>
          <w:sz w:val="22"/>
          <w:szCs w:val="22"/>
        </w:rPr>
        <w:br/>
        <w:t>Name:</w:t>
      </w:r>
      <w:r>
        <w:rPr>
          <w:sz w:val="22"/>
          <w:szCs w:val="22"/>
        </w:rPr>
        <w:br/>
        <w:t>Title:</w:t>
      </w:r>
    </w:p>
    <w:p w:rsidR="007E6292" w:rsidRDefault="007E6292" w:rsidP="007E6292">
      <w:pPr>
        <w:pStyle w:val="wCenterB"/>
        <w:pageBreakBefore/>
        <w:rPr>
          <w:sz w:val="22"/>
          <w:szCs w:val="22"/>
        </w:rPr>
      </w:pPr>
      <w:r>
        <w:rPr>
          <w:sz w:val="22"/>
          <w:szCs w:val="22"/>
        </w:rPr>
        <w:t>CERTIFICATE OF AUTHENTICATION</w:t>
      </w:r>
    </w:p>
    <w:p w:rsidR="007E6292" w:rsidRDefault="007E6292" w:rsidP="007E6292">
      <w:pPr>
        <w:pStyle w:val="wText"/>
        <w:rPr>
          <w:sz w:val="22"/>
          <w:szCs w:val="22"/>
        </w:rPr>
      </w:pPr>
      <w:r>
        <w:rPr>
          <w:sz w:val="22"/>
          <w:szCs w:val="22"/>
        </w:rPr>
        <w:t>This is one of the Notes referred to in the within-mentioned Indenture.</w:t>
      </w:r>
    </w:p>
    <w:p w:rsidR="007E6292" w:rsidRDefault="007E6292" w:rsidP="007E6292">
      <w:pPr>
        <w:pStyle w:val="wText"/>
        <w:ind w:left="4320"/>
        <w:rPr>
          <w:sz w:val="22"/>
          <w:szCs w:val="22"/>
        </w:rPr>
      </w:pPr>
      <w:r>
        <w:rPr>
          <w:sz w:val="22"/>
          <w:szCs w:val="22"/>
        </w:rPr>
        <w:t>CITIBANK. N.A., as Trustee</w:t>
      </w:r>
    </w:p>
    <w:p w:rsidR="007E6292" w:rsidRDefault="007E6292" w:rsidP="007E6292">
      <w:pPr>
        <w:pStyle w:val="wText"/>
        <w:spacing w:before="480"/>
        <w:ind w:left="4653" w:hanging="333"/>
        <w:rPr>
          <w:sz w:val="22"/>
          <w:szCs w:val="22"/>
        </w:rPr>
      </w:pPr>
      <w:r>
        <w:rPr>
          <w:sz w:val="22"/>
          <w:szCs w:val="22"/>
        </w:rPr>
        <w:t>By:____________________________________</w:t>
      </w:r>
      <w:r>
        <w:rPr>
          <w:sz w:val="22"/>
          <w:szCs w:val="22"/>
        </w:rPr>
        <w:br/>
        <w:t>Authorized Signatory</w:t>
      </w:r>
    </w:p>
    <w:p w:rsidR="007E6292" w:rsidRDefault="007E6292" w:rsidP="007E6292">
      <w:pPr>
        <w:rPr>
          <w:b/>
          <w:szCs w:val="22"/>
        </w:rPr>
        <w:sectPr w:rsidR="007E6292" w:rsidSect="00AD54B8">
          <w:footnotePr>
            <w:numRestart w:val="eachSect"/>
          </w:footnotePr>
          <w:pgSz w:w="12240" w:h="15840"/>
          <w:pgMar w:top="1440" w:right="1440" w:bottom="1440" w:left="1440" w:header="720" w:footer="720" w:gutter="0"/>
          <w:cols w:space="720"/>
        </w:sectPr>
      </w:pPr>
    </w:p>
    <w:p w:rsidR="007E6292" w:rsidRPr="00BD3DA4" w:rsidRDefault="007E6292" w:rsidP="007E6292">
      <w:pPr>
        <w:spacing w:after="240"/>
        <w:jc w:val="center"/>
        <w:rPr>
          <w:rFonts w:eastAsia="SimSun"/>
          <w:lang w:bidi="ar-AE"/>
        </w:rPr>
      </w:pPr>
      <w:r w:rsidRPr="00BD3DA4">
        <w:rPr>
          <w:rFonts w:eastAsia="SimSun"/>
          <w:lang w:bidi="ar-AE"/>
        </w:rPr>
        <w:t>[ASSIGNMENT FORM]</w:t>
      </w:r>
      <w:r>
        <w:rPr>
          <w:rFonts w:eastAsia="Malgun Gothic"/>
          <w:vertAlign w:val="superscript"/>
        </w:rPr>
        <w:footnoteReference w:id="3"/>
      </w:r>
    </w:p>
    <w:p w:rsidR="007E6292" w:rsidRPr="00BD3DA4" w:rsidRDefault="007E6292" w:rsidP="007E6292">
      <w:pPr>
        <w:spacing w:after="240"/>
        <w:rPr>
          <w:rFonts w:eastAsia="Malgun Gothic"/>
          <w:lang w:val="en-GB" w:bidi="ar-AE"/>
        </w:rPr>
      </w:pPr>
      <w:r w:rsidRPr="00BD3DA4">
        <w:rPr>
          <w:rFonts w:eastAsia="Malgun Gothic"/>
          <w:lang w:val="en-GB" w:bidi="ar-AE"/>
        </w:rPr>
        <w:t>For value received</w:t>
      </w:r>
      <w:r w:rsidRPr="00BD3DA4">
        <w:rPr>
          <w:rFonts w:eastAsia="Malgun Gothic"/>
          <w:lang w:val="en-GB" w:bidi="ar-AE"/>
        </w:rPr>
        <w:tab/>
        <w:t>______________________________</w:t>
      </w:r>
    </w:p>
    <w:p w:rsidR="007E6292" w:rsidRPr="00BD3DA4" w:rsidRDefault="007E6292" w:rsidP="007E6292">
      <w:pPr>
        <w:spacing w:after="240"/>
        <w:rPr>
          <w:rFonts w:eastAsia="SimSun"/>
          <w:lang w:val="en-GB" w:bidi="ar-AE"/>
        </w:rPr>
      </w:pPr>
      <w:r w:rsidRPr="00BD3DA4">
        <w:rPr>
          <w:rFonts w:eastAsia="SimSun"/>
          <w:lang w:val="en-GB" w:bidi="ar-AE"/>
        </w:rPr>
        <w:t>does hereby sell, assign and transfer unto</w:t>
      </w:r>
    </w:p>
    <w:p w:rsidR="007E6292" w:rsidRPr="00BD3DA4" w:rsidRDefault="007E6292" w:rsidP="007E6292">
      <w:pPr>
        <w:spacing w:after="240"/>
        <w:ind w:left="2160"/>
        <w:rPr>
          <w:rFonts w:eastAsia="SimSun"/>
          <w:lang w:bidi="ar-AE"/>
        </w:rPr>
      </w:pPr>
      <w:r w:rsidRPr="00BD3DA4">
        <w:rPr>
          <w:rFonts w:eastAsia="SimSun"/>
          <w:lang w:bidi="ar-AE"/>
        </w:rPr>
        <w:t>______________________________</w:t>
      </w:r>
    </w:p>
    <w:p w:rsidR="007E6292" w:rsidRPr="00BD3DA4" w:rsidRDefault="007E6292" w:rsidP="007E6292">
      <w:pPr>
        <w:spacing w:after="240"/>
        <w:ind w:left="2160"/>
        <w:rPr>
          <w:rFonts w:eastAsia="SimSun"/>
          <w:lang w:bidi="ar-AE"/>
        </w:rPr>
      </w:pPr>
      <w:r w:rsidRPr="00BD3DA4">
        <w:rPr>
          <w:rFonts w:eastAsia="SimSun"/>
          <w:lang w:bidi="ar-AE"/>
        </w:rPr>
        <w:t>______________________________</w:t>
      </w:r>
      <w:r w:rsidRPr="00BD3DA4">
        <w:rPr>
          <w:rFonts w:eastAsia="SimSun"/>
          <w:lang w:bidi="ar-AE"/>
        </w:rPr>
        <w:br/>
        <w:t>Social security or other identifying number of assignee</w:t>
      </w:r>
    </w:p>
    <w:p w:rsidR="007E6292" w:rsidRPr="00BD3DA4" w:rsidRDefault="007E6292" w:rsidP="007E6292">
      <w:pPr>
        <w:spacing w:after="240"/>
        <w:ind w:left="2160"/>
        <w:rPr>
          <w:rFonts w:eastAsia="SimSun"/>
          <w:lang w:bidi="ar-AE"/>
        </w:rPr>
      </w:pPr>
      <w:r w:rsidRPr="00BD3DA4">
        <w:rPr>
          <w:rFonts w:eastAsia="SimSun"/>
          <w:lang w:bidi="ar-AE"/>
        </w:rPr>
        <w:t>Name and address, including zip code, of assignee:</w:t>
      </w:r>
    </w:p>
    <w:p w:rsidR="007E6292" w:rsidRPr="00BD3DA4" w:rsidRDefault="007E6292" w:rsidP="007E6292">
      <w:pPr>
        <w:spacing w:after="240"/>
        <w:ind w:left="2160"/>
        <w:rPr>
          <w:rFonts w:eastAsia="SimSun"/>
          <w:lang w:bidi="ar-AE"/>
        </w:rPr>
      </w:pPr>
      <w:r w:rsidRPr="00BD3DA4">
        <w:rPr>
          <w:rFonts w:eastAsia="SimSun"/>
          <w:lang w:bidi="ar-AE"/>
        </w:rPr>
        <w:t>______________________________</w:t>
      </w:r>
    </w:p>
    <w:p w:rsidR="007E6292" w:rsidRPr="00BD3DA4" w:rsidRDefault="007E6292" w:rsidP="007E6292">
      <w:pPr>
        <w:spacing w:after="240"/>
        <w:ind w:left="2160"/>
        <w:rPr>
          <w:rFonts w:eastAsia="SimSun"/>
          <w:lang w:bidi="ar-AE"/>
        </w:rPr>
      </w:pPr>
      <w:r w:rsidRPr="00BD3DA4">
        <w:rPr>
          <w:rFonts w:eastAsia="SimSun"/>
          <w:lang w:bidi="ar-AE"/>
        </w:rPr>
        <w:t>______________________________</w:t>
      </w:r>
    </w:p>
    <w:p w:rsidR="007E6292" w:rsidRPr="00BD3DA4" w:rsidRDefault="007E6292" w:rsidP="007E6292">
      <w:pPr>
        <w:spacing w:after="240"/>
        <w:ind w:left="2160"/>
        <w:rPr>
          <w:rFonts w:eastAsia="SimSun"/>
          <w:lang w:bidi="ar-AE"/>
        </w:rPr>
      </w:pPr>
      <w:r w:rsidRPr="00BD3DA4">
        <w:rPr>
          <w:rFonts w:eastAsia="SimSun"/>
          <w:lang w:bidi="ar-AE"/>
        </w:rPr>
        <w:t>______________________________</w:t>
      </w:r>
    </w:p>
    <w:p w:rsidR="007E6292" w:rsidRPr="00BD3DA4" w:rsidRDefault="007E6292" w:rsidP="007E6292">
      <w:pPr>
        <w:spacing w:after="240"/>
        <w:ind w:left="2160"/>
        <w:rPr>
          <w:rFonts w:eastAsia="SimSun"/>
          <w:lang w:bidi="ar-AE"/>
        </w:rPr>
      </w:pPr>
      <w:r w:rsidRPr="00BD3DA4">
        <w:rPr>
          <w:rFonts w:eastAsia="SimSun"/>
          <w:lang w:bidi="ar-AE"/>
        </w:rPr>
        <w:t>______________________________</w:t>
      </w:r>
    </w:p>
    <w:p w:rsidR="007E6292" w:rsidRPr="00BD3DA4" w:rsidRDefault="007E6292" w:rsidP="007E6292">
      <w:pPr>
        <w:spacing w:after="240"/>
        <w:rPr>
          <w:rFonts w:eastAsia="Malgun Gothic"/>
          <w:lang w:val="en-GB" w:bidi="ar-AE"/>
        </w:rPr>
      </w:pPr>
      <w:r w:rsidRPr="00BD3DA4">
        <w:rPr>
          <w:rFonts w:eastAsia="Malgun Gothic"/>
          <w:lang w:val="en-GB" w:bidi="ar-AE"/>
        </w:rPr>
        <w:t>the within Note and does hereby irrevocably constitute and appoint _______________ Attorney to transfer the Note on the books of the Issuer with full power of substitution in the premises.</w:t>
      </w:r>
    </w:p>
    <w:p w:rsidR="007E6292" w:rsidRPr="00BD3DA4" w:rsidRDefault="007E6292" w:rsidP="007E6292">
      <w:pPr>
        <w:tabs>
          <w:tab w:val="right" w:pos="2880"/>
          <w:tab w:val="left" w:pos="4320"/>
        </w:tabs>
        <w:spacing w:after="480"/>
        <w:rPr>
          <w:rFonts w:eastAsia="SimSun"/>
          <w:lang w:bidi="ar-AE"/>
        </w:rPr>
      </w:pPr>
      <w:r w:rsidRPr="00BD3DA4">
        <w:rPr>
          <w:rFonts w:eastAsia="SimSun"/>
          <w:lang w:bidi="ar-AE"/>
        </w:rPr>
        <w:t xml:space="preserve">Date:  </w:t>
      </w:r>
      <w:r w:rsidRPr="00BD3DA4">
        <w:rPr>
          <w:rFonts w:eastAsia="SimSun"/>
          <w:u w:val="single"/>
          <w:lang w:bidi="ar-AE"/>
        </w:rPr>
        <w:tab/>
      </w:r>
      <w:r w:rsidRPr="00BD3DA4">
        <w:rPr>
          <w:rFonts w:eastAsia="SimSun"/>
          <w:lang w:bidi="ar-AE"/>
        </w:rPr>
        <w:tab/>
        <w:t>Your Signature*:</w:t>
      </w:r>
    </w:p>
    <w:p w:rsidR="007E6292" w:rsidRPr="00BD3DA4" w:rsidRDefault="007E6292" w:rsidP="007E6292">
      <w:pPr>
        <w:tabs>
          <w:tab w:val="right" w:pos="9360"/>
        </w:tabs>
        <w:spacing w:after="480"/>
        <w:ind w:left="4320"/>
        <w:rPr>
          <w:rFonts w:eastAsia="SimSun"/>
          <w:lang w:bidi="ar-AE"/>
        </w:rPr>
      </w:pPr>
      <w:r w:rsidRPr="00BD3DA4">
        <w:rPr>
          <w:rFonts w:eastAsia="SimSun"/>
          <w:u w:val="single"/>
          <w:lang w:bidi="ar-AE"/>
        </w:rPr>
        <w:tab/>
      </w:r>
      <w:r w:rsidRPr="00BD3DA4">
        <w:rPr>
          <w:rFonts w:eastAsia="SimSun"/>
          <w:u w:val="single"/>
          <w:lang w:bidi="ar-AE"/>
        </w:rPr>
        <w:br/>
      </w:r>
      <w:r w:rsidRPr="00BD3DA4">
        <w:rPr>
          <w:rFonts w:eastAsia="SimSun"/>
          <w:lang w:bidi="ar-AE"/>
        </w:rPr>
        <w:t>(Sign exactly as your name appears on the Note)</w:t>
      </w:r>
    </w:p>
    <w:p w:rsidR="007E6292" w:rsidRPr="00BD3DA4" w:rsidRDefault="007E6292" w:rsidP="007E6292">
      <w:pPr>
        <w:tabs>
          <w:tab w:val="right" w:pos="9360"/>
        </w:tabs>
        <w:spacing w:after="480"/>
        <w:ind w:left="4320"/>
        <w:rPr>
          <w:rFonts w:eastAsia="SimSun"/>
          <w:lang w:bidi="ar-AE"/>
        </w:rPr>
      </w:pPr>
      <w:r w:rsidRPr="00BD3DA4">
        <w:rPr>
          <w:rFonts w:eastAsia="SimSun"/>
          <w:lang w:bidi="ar-AE"/>
        </w:rPr>
        <w:t xml:space="preserve">*Signature Guaranteed:  </w:t>
      </w:r>
      <w:r w:rsidRPr="00BD3DA4">
        <w:rPr>
          <w:rFonts w:eastAsia="SimSun"/>
          <w:u w:val="single"/>
          <w:lang w:bidi="ar-AE"/>
        </w:rPr>
        <w:tab/>
      </w:r>
    </w:p>
    <w:p w:rsidR="007E6292" w:rsidRPr="00BD3DA4" w:rsidRDefault="007E6292" w:rsidP="007E6292">
      <w:pPr>
        <w:spacing w:after="240"/>
        <w:jc w:val="both"/>
        <w:rPr>
          <w:rFonts w:eastAsia="Malgun Gothic"/>
          <w:lang w:val="en-GB" w:bidi="ar-AE"/>
        </w:rPr>
      </w:pPr>
      <w:r w:rsidRPr="00BD3DA4">
        <w:rPr>
          <w:rFonts w:eastAsia="Malgun Gothic"/>
          <w:lang w:val="en-GB" w:bidi="ar-AE"/>
        </w:rPr>
        <w:t>*NOTICE:  The signature to this assignment must correspon</w:t>
      </w:r>
      <w:r w:rsidR="006946FE">
        <w:rPr>
          <w:rFonts w:eastAsia="Malgun Gothic"/>
          <w:lang w:val="en-GB" w:bidi="ar-AE"/>
        </w:rPr>
        <w:t xml:space="preserve">d with the name as it appears </w:t>
      </w:r>
      <w:r w:rsidRPr="00BD3DA4">
        <w:rPr>
          <w:rFonts w:eastAsia="Malgun Gothic"/>
          <w:lang w:val="en-GB" w:bidi="ar-AE"/>
        </w:rPr>
        <w:t>on the face of the within Note in every particular, without alteration, enlargement or any change what</w:t>
      </w:r>
      <w:r w:rsidR="006946FE">
        <w:rPr>
          <w:rFonts w:eastAsia="Malgun Gothic"/>
          <w:lang w:val="en-GB" w:bidi="ar-AE"/>
        </w:rPr>
        <w:t>so</w:t>
      </w:r>
      <w:r w:rsidRPr="00BD3DA4">
        <w:rPr>
          <w:rFonts w:eastAsia="Malgun Gothic"/>
          <w:lang w:val="en-GB" w:bidi="ar-AE"/>
        </w:rPr>
        <w:t xml:space="preserve">ever.  </w:t>
      </w:r>
      <w:r w:rsidRPr="00BD3DA4">
        <w:rPr>
          <w:rFonts w:eastAsia="Malgun Gothic"/>
          <w:i/>
          <w:iCs/>
          <w:lang w:val="en-GB" w:bidi="ar-AE"/>
        </w:rPr>
        <w:t xml:space="preserve">Such signature must be guaranteed by an </w:t>
      </w:r>
      <w:r w:rsidR="008514FF">
        <w:rPr>
          <w:rFonts w:eastAsia="Malgun Gothic"/>
          <w:i/>
          <w:iCs/>
          <w:lang w:val="en-GB" w:bidi="ar-AE"/>
        </w:rPr>
        <w:t>"</w:t>
      </w:r>
      <w:r w:rsidRPr="00BD3DA4">
        <w:rPr>
          <w:rFonts w:eastAsia="Malgun Gothic"/>
          <w:i/>
          <w:iCs/>
          <w:lang w:val="en-GB" w:bidi="ar-AE"/>
        </w:rPr>
        <w:t>eligible guarantor institution</w:t>
      </w:r>
      <w:r w:rsidR="008514FF">
        <w:rPr>
          <w:rFonts w:eastAsia="Malgun Gothic"/>
          <w:i/>
          <w:iCs/>
          <w:lang w:val="en-GB" w:bidi="ar-AE"/>
        </w:rPr>
        <w:t>"</w:t>
      </w:r>
      <w:r w:rsidRPr="00BD3DA4">
        <w:rPr>
          <w:rFonts w:eastAsia="Malgun Gothic"/>
          <w:i/>
          <w:iCs/>
          <w:lang w:val="en-GB" w:bidi="ar-AE"/>
        </w:rPr>
        <w:t xml:space="preserve"> meeting the requirements of the Registrar, which requirements include membership or participation in Securities Transfer Agents Medallion Program (</w:t>
      </w:r>
      <w:r w:rsidR="008514FF">
        <w:rPr>
          <w:rFonts w:eastAsia="Malgun Gothic"/>
          <w:i/>
          <w:iCs/>
          <w:lang w:val="en-GB" w:bidi="ar-AE"/>
        </w:rPr>
        <w:t>"</w:t>
      </w:r>
      <w:r w:rsidRPr="00BD3DA4">
        <w:rPr>
          <w:rFonts w:eastAsia="Malgun Gothic"/>
          <w:i/>
          <w:u w:val="single"/>
          <w:lang w:val="en-GB" w:bidi="ar-AE"/>
        </w:rPr>
        <w:t>STAMP</w:t>
      </w:r>
      <w:r w:rsidR="008514FF">
        <w:rPr>
          <w:rFonts w:eastAsia="Malgun Gothic"/>
          <w:i/>
          <w:iCs/>
          <w:lang w:val="en-GB" w:bidi="ar-AE"/>
        </w:rPr>
        <w:t>"</w:t>
      </w:r>
      <w:r w:rsidRPr="00BD3DA4">
        <w:rPr>
          <w:rFonts w:eastAsia="Malgun Gothic"/>
          <w:i/>
          <w:iCs/>
          <w:lang w:val="en-GB" w:bidi="ar-AE"/>
        </w:rPr>
        <w:t xml:space="preserve">) or such other </w:t>
      </w:r>
      <w:r w:rsidR="008514FF">
        <w:rPr>
          <w:rFonts w:eastAsia="Malgun Gothic"/>
          <w:i/>
          <w:iCs/>
          <w:lang w:val="en-GB" w:bidi="ar-AE"/>
        </w:rPr>
        <w:t>"</w:t>
      </w:r>
      <w:r w:rsidRPr="00BD3DA4">
        <w:rPr>
          <w:rFonts w:eastAsia="Malgun Gothic"/>
          <w:i/>
          <w:iCs/>
          <w:lang w:val="en-GB" w:bidi="ar-AE"/>
        </w:rPr>
        <w:t>signature guarantee program</w:t>
      </w:r>
      <w:r w:rsidR="008514FF">
        <w:rPr>
          <w:rFonts w:eastAsia="Malgun Gothic"/>
          <w:i/>
          <w:iCs/>
          <w:lang w:val="en-GB" w:bidi="ar-AE"/>
        </w:rPr>
        <w:t>"</w:t>
      </w:r>
      <w:r w:rsidRPr="00BD3DA4">
        <w:rPr>
          <w:rFonts w:eastAsia="Malgun Gothic"/>
          <w:i/>
          <w:iCs/>
          <w:lang w:val="en-GB" w:bidi="ar-AE"/>
        </w:rPr>
        <w:t xml:space="preserve"> as may be determined by the Registrar in addition to, or in substitution for, STAMP, all in accordance with the Securities Exchange Act of 1934, as amended</w:t>
      </w:r>
      <w:r w:rsidRPr="00BD3DA4">
        <w:rPr>
          <w:rFonts w:eastAsia="Malgun Gothic"/>
          <w:lang w:val="en-GB" w:bidi="ar-AE"/>
        </w:rPr>
        <w:t>.</w:t>
      </w:r>
    </w:p>
    <w:p w:rsidR="0052532B" w:rsidRDefault="0052532B" w:rsidP="0052532B"/>
    <w:p w:rsidR="0052532B" w:rsidRPr="0052532B" w:rsidRDefault="0052532B" w:rsidP="0052532B">
      <w:pPr>
        <w:sectPr w:rsidR="0052532B" w:rsidRPr="0052532B" w:rsidSect="007E6292">
          <w:footerReference w:type="default" r:id="rId19"/>
          <w:footnotePr>
            <w:numRestart w:val="eachSect"/>
          </w:footnotePr>
          <w:pgSz w:w="12240" w:h="15840"/>
          <w:pgMar w:top="1440" w:right="1440" w:bottom="1440" w:left="1440" w:header="720" w:footer="720" w:gutter="0"/>
          <w:cols w:space="720"/>
        </w:sectPr>
      </w:pPr>
    </w:p>
    <w:p w:rsidR="0016471E" w:rsidRDefault="00320FDE" w:rsidP="0016471E">
      <w:pPr>
        <w:spacing w:after="240"/>
        <w:jc w:val="right"/>
        <w:rPr>
          <w:b/>
        </w:rPr>
      </w:pPr>
      <w:r>
        <w:rPr>
          <w:b/>
          <w:noProof/>
        </w:rPr>
        <w:t>Exhibit A3</w:t>
      </w:r>
    </w:p>
    <w:p w:rsidR="00F31AB8" w:rsidRDefault="00F31AB8" w:rsidP="00F31AB8">
      <w:pPr>
        <w:pStyle w:val="wCenterB"/>
        <w:rPr>
          <w:sz w:val="22"/>
          <w:szCs w:val="22"/>
        </w:rPr>
      </w:pPr>
      <w:r>
        <w:rPr>
          <w:sz w:val="22"/>
          <w:szCs w:val="22"/>
        </w:rPr>
        <w:t>FORM OF CLASS M NOTE</w:t>
      </w:r>
    </w:p>
    <w:p w:rsidR="00F31AB8" w:rsidRPr="00DD69F4" w:rsidRDefault="00F31AB8" w:rsidP="00F31AB8">
      <w:pPr>
        <w:pStyle w:val="wCenter"/>
        <w:rPr>
          <w:sz w:val="22"/>
          <w:szCs w:val="22"/>
        </w:rPr>
      </w:pPr>
      <w:r>
        <w:rPr>
          <w:sz w:val="22"/>
          <w:szCs w:val="22"/>
        </w:rPr>
        <w:t>CLASS [M-1][M-2] NOTES DUE 2035</w:t>
      </w:r>
    </w:p>
    <w:p w:rsidR="00F31AB8" w:rsidRPr="008E42BE" w:rsidRDefault="00F31AB8" w:rsidP="00F31AB8">
      <w:pPr>
        <w:spacing w:after="240"/>
        <w:rPr>
          <w:b/>
          <w:szCs w:val="22"/>
        </w:rPr>
      </w:pPr>
      <w:r w:rsidRPr="008E42BE">
        <w:rPr>
          <w:b/>
          <w:szCs w:val="22"/>
        </w:rPr>
        <w:t>Certificate No. [•]</w:t>
      </w:r>
    </w:p>
    <w:p w:rsidR="00F31AB8" w:rsidRPr="008E42BE" w:rsidRDefault="00F31AB8" w:rsidP="00F31AB8">
      <w:pPr>
        <w:spacing w:after="240"/>
        <w:rPr>
          <w:b/>
          <w:szCs w:val="22"/>
        </w:rPr>
      </w:pPr>
      <w:r w:rsidRPr="008E42BE">
        <w:rPr>
          <w:b/>
          <w:szCs w:val="22"/>
        </w:rPr>
        <w:t>Type of Note (</w:t>
      </w:r>
      <w:r w:rsidRPr="008E42BE">
        <w:rPr>
          <w:b/>
          <w:i/>
          <w:iCs/>
          <w:szCs w:val="22"/>
        </w:rPr>
        <w:t>check applicable</w:t>
      </w:r>
      <w:r w:rsidRPr="008E42BE">
        <w:rPr>
          <w:b/>
          <w:szCs w:val="22"/>
        </w:rPr>
        <w:t>):</w:t>
      </w:r>
    </w:p>
    <w:p w:rsidR="00F31AB8" w:rsidRPr="008E42BE" w:rsidRDefault="00F31AB8" w:rsidP="00F31AB8">
      <w:pPr>
        <w:rPr>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Rule 144A Global Note with an initial </w:t>
      </w:r>
      <w:r>
        <w:rPr>
          <w:szCs w:val="22"/>
        </w:rPr>
        <w:t>notional</w:t>
      </w:r>
      <w:r w:rsidRPr="008E42BE">
        <w:rPr>
          <w:szCs w:val="22"/>
        </w:rPr>
        <w:t xml:space="preserve"> amount of $______________</w:t>
      </w:r>
    </w:p>
    <w:p w:rsidR="00F31AB8" w:rsidRPr="008E42BE" w:rsidRDefault="00F31AB8" w:rsidP="00F31AB8">
      <w:pPr>
        <w:rPr>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Regulation S Global Note with an initial </w:t>
      </w:r>
      <w:r>
        <w:rPr>
          <w:szCs w:val="22"/>
        </w:rPr>
        <w:t>notional</w:t>
      </w:r>
      <w:r w:rsidRPr="008E42BE">
        <w:rPr>
          <w:szCs w:val="22"/>
        </w:rPr>
        <w:t xml:space="preserve"> amount of $______________</w:t>
      </w:r>
    </w:p>
    <w:p w:rsidR="00F31AB8" w:rsidRPr="008E42BE" w:rsidRDefault="00F31AB8" w:rsidP="00F31AB8">
      <w:pPr>
        <w:spacing w:after="240"/>
        <w:rPr>
          <w:b/>
          <w:szCs w:val="22"/>
        </w:rPr>
      </w:pPr>
      <w:r w:rsidRPr="008E42BE">
        <w:rPr>
          <w:szCs w:val="22"/>
        </w:rPr>
        <w:fldChar w:fldCharType="begin">
          <w:ffData>
            <w:name w:val="Check1"/>
            <w:enabled/>
            <w:calcOnExit w:val="0"/>
            <w:checkBox>
              <w:sizeAuto/>
              <w:default w:val="0"/>
            </w:checkBox>
          </w:ffData>
        </w:fldChar>
      </w:r>
      <w:r w:rsidRPr="008E42BE">
        <w:rPr>
          <w:szCs w:val="22"/>
        </w:rPr>
        <w:instrText xml:space="preserve"> FORMCHECKBOX </w:instrText>
      </w:r>
      <w:r w:rsidR="0053502D">
        <w:rPr>
          <w:szCs w:val="22"/>
        </w:rPr>
      </w:r>
      <w:r w:rsidR="0053502D">
        <w:rPr>
          <w:szCs w:val="22"/>
        </w:rPr>
        <w:fldChar w:fldCharType="separate"/>
      </w:r>
      <w:r w:rsidRPr="008E42BE">
        <w:rPr>
          <w:szCs w:val="22"/>
        </w:rPr>
        <w:fldChar w:fldCharType="end"/>
      </w:r>
      <w:r w:rsidRPr="008E42BE">
        <w:rPr>
          <w:szCs w:val="22"/>
        </w:rPr>
        <w:t xml:space="preserve"> Certificated Note with a </w:t>
      </w:r>
      <w:r>
        <w:rPr>
          <w:szCs w:val="22"/>
        </w:rPr>
        <w:t>notional</w:t>
      </w:r>
      <w:r w:rsidRPr="008E42BE">
        <w:rPr>
          <w:szCs w:val="22"/>
        </w:rPr>
        <w:t xml:space="preserve"> amount of $ ______________</w:t>
      </w:r>
    </w:p>
    <w:p w:rsidR="0016471E" w:rsidRDefault="00320FDE" w:rsidP="0016471E">
      <w:pPr>
        <w:pStyle w:val="CG-SingleSp"/>
        <w:spacing w:after="200"/>
      </w:pPr>
      <w:r w:rsidRPr="00210394">
        <w:t xml:space="preserve">THIS NOTE IS SUBJECT TO THE TERMS AND CONDITIONS OF THE INDENTURE REFERRED TO BELOW.  THIS NOTE HAS NOT BEEN AND WILL NOT BE REGISTERED UNDER THE UNITED STATES SECURITIES ACT OF 1933, AS AMENDED (THE </w:t>
      </w:r>
      <w:r w:rsidR="008514FF">
        <w:t>"</w:t>
      </w:r>
      <w:r w:rsidRPr="00210394">
        <w:t>SECURITIES ACT</w:t>
      </w:r>
      <w:r w:rsidR="008514FF">
        <w:t>"</w:t>
      </w:r>
      <w:r w:rsidRPr="00210394">
        <w:t xml:space="preserve">), AND NEITHER OF THE CO-ISSUERS HAS BEEN REGISTERED UNDER THE UNITED STATES INVESTMENT COMPANY ACT OF 1940, AS AMENDED (THE </w:t>
      </w:r>
      <w:r w:rsidR="008514FF">
        <w:t>"</w:t>
      </w:r>
      <w:r w:rsidRPr="00210394">
        <w:t>INVESTMENT COMPANY ACT</w:t>
      </w:r>
      <w:r w:rsidR="008514FF">
        <w:t>"</w:t>
      </w:r>
      <w:r w:rsidRPr="00210394">
        <w:t xml:space="preserve">).  THIS NOTE AND INTERESTS HEREIN MAY NOT BE OFFERED, SOLD, PLEDGED OR OTHERWISE TRANSFERRED, EXCEPT </w:t>
      </w:r>
      <w:bookmarkStart w:id="2" w:name="_9kMHG5YVt4EHBCGOS"/>
      <w:r w:rsidRPr="00210394">
        <w:t>(A)(1)</w:t>
      </w:r>
      <w:bookmarkEnd w:id="2"/>
      <w:r w:rsidRPr="00210394">
        <w:t xml:space="preserve"> TO A QUALIFIED PURCHASER (FOR PURPOSES OF THE INVESTMENT COMPANY ACT) THAT THE SELLER REASONABLY BELIEVES </w:t>
      </w:r>
      <w:r>
        <w:t xml:space="preserve">IS </w:t>
      </w:r>
      <w:r w:rsidRPr="00210394">
        <w:t xml:space="preserve">A QUALIFIED INSTITUTIONAL BUYER WITHIN THE MEANING OF RULE 144A UNDER THE SECURITIES ACT THAT IS NOT A BROKER DEALER WHICH OWNS AND INVESTS ON A DISCRETIONARY BASIS LESS THAN U.S.$25 MILLION IN SECURITIES OF ISSUERS THAT ARE NOT AFFILIATED PERSONS OF THE DEALER AND IS NOT A PLAN REFERRED TO IN </w:t>
      </w:r>
      <w:bookmarkStart w:id="3" w:name="_9kMHG5YVt4EHBCHeqtuk2xw4qb3T"/>
      <w:r w:rsidRPr="00210394">
        <w:t>PARAGRAPH (A)(1)(i)(D)</w:t>
      </w:r>
      <w:bookmarkEnd w:id="3"/>
      <w:r w:rsidRPr="00210394">
        <w:t xml:space="preserve"> OR </w:t>
      </w:r>
      <w:bookmarkStart w:id="4" w:name="_9kMHG5YVt4EHBCIQSuL"/>
      <w:r w:rsidRPr="00210394">
        <w:t>(A)(1)(i)(E)</w:t>
      </w:r>
      <w:bookmarkEnd w:id="4"/>
      <w:r w:rsidRPr="00210394">
        <w:t xml:space="preserve"> OF RULE 144A OR A TRUST FUND REFERRED TO IN </w:t>
      </w:r>
      <w:bookmarkStart w:id="5" w:name="_9kMHG5YVt4EHBCJgqtuk2xw4qb3V"/>
      <w:r w:rsidRPr="00210394">
        <w:t>PARAGRAPH (A)(1)(i)(F)</w:t>
      </w:r>
      <w:bookmarkEnd w:id="5"/>
      <w:r w:rsidRPr="00210394">
        <w:t xml:space="preserve">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w:t>
      </w:r>
      <w:bookmarkStart w:id="6" w:name="_9kMIH5YVtAGDB9DG"/>
      <w:r w:rsidRPr="00210394">
        <w:t>(2)</w:t>
      </w:r>
      <w:bookmarkEnd w:id="6"/>
      <w:r w:rsidRPr="00210394">
        <w:t xml:space="preserve">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w:t>
      </w:r>
      <w:r>
        <w:t xml:space="preserve"> OR (3)</w:t>
      </w:r>
      <w:r w:rsidRPr="005C51D5">
        <w:t> </w:t>
      </w:r>
      <w:r>
        <w:t xml:space="preserve">IN THE CASE OF A NOTE ISSUED IN THE FORM OF A CERTIFICATED NOTE, </w:t>
      </w:r>
      <w:r w:rsidRPr="005C51D5">
        <w:t xml:space="preserve">A PERSON THAT IS BOTH (I) AN </w:t>
      </w:r>
      <w:r w:rsidR="008514FF">
        <w:t>"</w:t>
      </w:r>
      <w:r w:rsidRPr="005C51D5">
        <w:t>INSTITUTIONAL ACCREDITED INVESTOR</w:t>
      </w:r>
      <w:r w:rsidR="008514FF">
        <w:t>"</w:t>
      </w:r>
      <w:r w:rsidRPr="005C51D5">
        <w:t xml:space="preserve"> </w:t>
      </w:r>
      <w:r w:rsidRPr="005C51D5">
        <w:rPr>
          <w:lang w:val="en-GB"/>
        </w:rPr>
        <w:t>MEETING THE REQUIREMENTS OF RULE 501</w:t>
      </w:r>
      <w:bookmarkStart w:id="7" w:name="_9kMIH5YVt4EHBCGOS"/>
      <w:r w:rsidRPr="005C51D5">
        <w:rPr>
          <w:lang w:val="en-GB"/>
        </w:rPr>
        <w:t>(A)</w:t>
      </w:r>
      <w:r w:rsidRPr="005C51D5">
        <w:t>(1)</w:t>
      </w:r>
      <w:bookmarkEnd w:id="7"/>
      <w:r w:rsidRPr="005C51D5">
        <w:t xml:space="preserve">, (2), (3) or </w:t>
      </w:r>
      <w:bookmarkStart w:id="8" w:name="_9kMHG5YVt4EHBADK"/>
      <w:r w:rsidRPr="005C51D5">
        <w:t>(7)</w:t>
      </w:r>
      <w:bookmarkEnd w:id="8"/>
      <w:r w:rsidRPr="005C51D5">
        <w:rPr>
          <w:lang w:val="en-GB"/>
        </w:rPr>
        <w:t> OF REGULATION D UNDER THE SECURITIES ACT</w:t>
      </w:r>
      <w:r w:rsidRPr="005C51D5">
        <w:t xml:space="preserve"> AND (II) A </w:t>
      </w:r>
      <w:r w:rsidR="008514FF">
        <w:t>"</w:t>
      </w:r>
      <w:r w:rsidRPr="005C51D5">
        <w:t>QUALIFIED PURCHASER</w:t>
      </w:r>
      <w:r w:rsidR="008514FF">
        <w:t>"</w:t>
      </w:r>
      <w:r w:rsidRPr="005C51D5">
        <w:t xml:space="preserve"> (AS DEFINED FOR PURPOSES OF </w:t>
      </w:r>
      <w:bookmarkStart w:id="9" w:name="_9kMHG5YVt4EHBACexiy517nwE"/>
      <w:r w:rsidRPr="005C51D5">
        <w:t>SECTION 3(c)(7)</w:t>
      </w:r>
      <w:bookmarkEnd w:id="9"/>
      <w:r w:rsidRPr="005C51D5">
        <w:t xml:space="preserve"> OF THE INVESTMENT COMPANY ACT)</w:t>
      </w:r>
      <w:r w:rsidRPr="00210394">
        <w:t xml:space="preserve">, </w:t>
      </w:r>
      <w:bookmarkStart w:id="10" w:name="_9kMHG5YVtAGDB9EQ"/>
      <w:r w:rsidRPr="00210394">
        <w:t>(B)</w:t>
      </w:r>
      <w:bookmarkEnd w:id="10"/>
      <w:r w:rsidRPr="00210394">
        <w:t xml:space="preserve"> IN ACCORDANCE WITH ALL APPLICABLE SECURITIES LAWS OF ANY STATE OF THE UNITED STATES AND ANY OTHER APPLICABLE JURISDICTION AND (C) IN AT LEAST THE MINIMUM DENOMINATION FOR THE PURCHASER AND FOR EACH SUCH ACCOUNT.  EACH PURCHASER OF THIS NOTE WILL BE DEEMED TO HAVE MADE THE REPRESENTATIONS AND AGREEMENTS SET FORTH IN </w:t>
      </w:r>
      <w:bookmarkStart w:id="11" w:name="_9kMHG5YVt4EHBCKkxiy517mO"/>
      <w:r w:rsidRPr="00210394">
        <w:t>SECTION 2.5</w:t>
      </w:r>
      <w:bookmarkEnd w:id="11"/>
      <w:r w:rsidRPr="00210394">
        <w:t xml:space="preserve">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INDENTURE) TO SELL ITS INTEREST IN THE SECURITIES, OR MAY SELL SUCH INTEREST ON BEHALF OF SUCH OWNER.  THIS NOTE MAY BE PURCHASED BY A BENEFIT PLAN INVESTOR OR A CONTROLLING PERSON (EACH, AS DEFINED IN THE INDENTURE) ONLY SUBJECT TO CERTAIN CONDITIONS AND LIMITATIONS AS SET FORTH IN THE INDENTURE.</w:t>
      </w:r>
    </w:p>
    <w:p w:rsidR="00320FDE" w:rsidRDefault="00320FDE" w:rsidP="0016471E">
      <w:pPr>
        <w:pStyle w:val="CG-SingleSp"/>
        <w:spacing w:after="200"/>
      </w:pPr>
      <w:r w:rsidRPr="00210394">
        <w:t>THIS NOTE MAY BE PURCHASED BY A BENEFIT PLAN INVESTOR OR A CONTROLLING PERSON (EACH, AS DEFINED IN THE INDENTURE) ONLY SUBJECT TO CERTAIN CONDITIONS AS SET FORTH IN THE INDENTURE.</w:t>
      </w:r>
    </w:p>
    <w:p w:rsidR="00320FDE" w:rsidRDefault="00320FDE" w:rsidP="0016471E">
      <w:pPr>
        <w:pStyle w:val="CG-SingleSp"/>
        <w:spacing w:after="200"/>
        <w:rPr>
          <w:bCs/>
          <w:iCs/>
          <w:caps/>
          <w:noProof/>
        </w:rPr>
      </w:pPr>
      <w:r w:rsidRPr="003354BE">
        <w:rPr>
          <w:i/>
          <w:szCs w:val="22"/>
        </w:rPr>
        <w:t xml:space="preserve">IF THIS NOTE IS A </w:t>
      </w:r>
      <w:r>
        <w:rPr>
          <w:i/>
          <w:szCs w:val="22"/>
        </w:rPr>
        <w:t>GLOBAL</w:t>
      </w:r>
      <w:r w:rsidRPr="003354BE">
        <w:rPr>
          <w:i/>
          <w:szCs w:val="22"/>
        </w:rPr>
        <w:t xml:space="preserve"> NOTE, THE FOLLOWING LEGEND SHALL APPLY:</w:t>
      </w:r>
    </w:p>
    <w:p w:rsidR="0016471E" w:rsidRPr="00A857E1" w:rsidRDefault="0016471E" w:rsidP="0016471E">
      <w:pPr>
        <w:pStyle w:val="CG-SingleSp"/>
        <w:spacing w:after="200"/>
        <w:rPr>
          <w:bCs/>
          <w:iCs/>
          <w:caps/>
          <w:noProof/>
        </w:rPr>
      </w:pPr>
      <w:r w:rsidRPr="00A857E1">
        <w:rPr>
          <w:bCs/>
          <w:iCs/>
          <w:caps/>
          <w:noProof/>
        </w:rPr>
        <w:t>Unless this certificate is presented by an authorized representative of The Depository Trust Company, a New York corporation (</w:t>
      </w:r>
      <w:r w:rsidR="008514FF">
        <w:rPr>
          <w:bCs/>
          <w:iCs/>
          <w:caps/>
          <w:noProof/>
        </w:rPr>
        <w:t>"</w:t>
      </w:r>
      <w:r w:rsidRPr="00A857E1">
        <w:rPr>
          <w:bCs/>
          <w:iCs/>
          <w:caps/>
          <w:noProof/>
        </w:rPr>
        <w:t>DTC</w:t>
      </w:r>
      <w:r w:rsidR="008514FF">
        <w:rPr>
          <w:bCs/>
          <w:iCs/>
          <w:caps/>
          <w:noProof/>
        </w:rPr>
        <w:t>"</w:t>
      </w:r>
      <w:r w:rsidRPr="00A857E1">
        <w:rPr>
          <w:bCs/>
          <w:iCs/>
          <w:caps/>
          <w:noProof/>
        </w:rPr>
        <w:t xml:space="preserve"> OR THE </w:t>
      </w:r>
      <w:r w:rsidR="008514FF">
        <w:rPr>
          <w:bCs/>
          <w:iCs/>
          <w:caps/>
          <w:noProof/>
        </w:rPr>
        <w:t>"</w:t>
      </w:r>
      <w:r w:rsidRPr="00A857E1">
        <w:rPr>
          <w:bCs/>
          <w:iCs/>
          <w:caps/>
          <w:noProof/>
        </w:rPr>
        <w:t>DEPOSITORY</w:t>
      </w:r>
      <w:r w:rsidR="008514FF">
        <w:rPr>
          <w:bCs/>
          <w:iCs/>
          <w:caps/>
          <w:noProof/>
        </w:rPr>
        <w:t>"</w:t>
      </w:r>
      <w:r w:rsidRPr="00A857E1">
        <w:rPr>
          <w:bCs/>
          <w:iCs/>
          <w:caps/>
          <w:noProof/>
        </w:rPr>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w:t>
      </w:r>
      <w:r w:rsidR="008514FF">
        <w:rPr>
          <w:bCs/>
          <w:iCs/>
          <w:caps/>
          <w:noProof/>
        </w:rPr>
        <w:t>'</w:t>
      </w:r>
      <w:r w:rsidRPr="00A857E1">
        <w:rPr>
          <w:bCs/>
          <w:iCs/>
          <w:caps/>
          <w:noProof/>
        </w:rPr>
        <w:t>S NOMINEE AND TRANSFERS OF PORTIONS OF THIS GLOBAL NOTE SHALL BE LIMITED TO TRANSFERS MADE IN ACCORDANCE WITH THE RESTRICTIONS SET FORTH IN THE INDENTURE REFERRED TO HEREIN.</w:t>
      </w:r>
    </w:p>
    <w:p w:rsidR="0016471E" w:rsidRDefault="0016471E" w:rsidP="0016471E">
      <w:pPr>
        <w:pStyle w:val="CG-SingleSp"/>
        <w:spacing w:after="200"/>
      </w:pPr>
      <w:r>
        <w:t xml:space="preserve">THE PRINCIPAL AMOUNT OF THIS NOTE IS PAYABLE AS SET FORTH HEREIN.  THE OUTSTANDING PRINCIPAL AMOUNT OF THIS NOTE AT ANY TIME MAY DIFFER FROM THE AMOUNT SHOWN ON THE FACE HEREOF.  ANY PERSON ACQUIRING THIS NOTE MAY ASCERTAIN ITS AGGREGATE OUTSTANDING AMOUNT BY INQUIRY OF THE TRUSTEE. </w:t>
      </w:r>
    </w:p>
    <w:p w:rsidR="00320FDE" w:rsidRDefault="0016471E" w:rsidP="0016471E">
      <w:pPr>
        <w:pStyle w:val="CG-Title-Center-Bold"/>
        <w:spacing w:after="0"/>
      </w:pPr>
      <w:r>
        <w:br w:type="page"/>
      </w:r>
    </w:p>
    <w:p w:rsidR="00320FDE" w:rsidRPr="00911045" w:rsidRDefault="00320FDE" w:rsidP="00320FDE">
      <w:pPr>
        <w:pStyle w:val="Title2"/>
        <w:rPr>
          <w:sz w:val="22"/>
          <w:szCs w:val="22"/>
          <w:lang w:eastAsia="zh-CN"/>
        </w:rPr>
      </w:pPr>
      <w:r w:rsidRPr="00911045">
        <w:rPr>
          <w:sz w:val="22"/>
          <w:szCs w:val="22"/>
          <w:lang w:eastAsia="zh-CN"/>
        </w:rPr>
        <w:t>NOTE DETAILS</w:t>
      </w:r>
    </w:p>
    <w:p w:rsidR="00320FDE" w:rsidRPr="00911045" w:rsidRDefault="00320FDE" w:rsidP="00320FDE">
      <w:pPr>
        <w:spacing w:after="240"/>
        <w:jc w:val="both"/>
        <w:rPr>
          <w:rFonts w:eastAsia="Malgun Gothic"/>
          <w:szCs w:val="22"/>
          <w:lang w:val="en-GB" w:eastAsia="zh-CN" w:bidi="ar-AE"/>
        </w:rPr>
      </w:pPr>
      <w:r w:rsidRPr="00911045">
        <w:rPr>
          <w:rFonts w:eastAsia="Malgun Gothic"/>
          <w:szCs w:val="22"/>
          <w:lang w:val="en-GB" w:eastAsia="zh-CN" w:bidi="ar-AE"/>
        </w:rPr>
        <w:t xml:space="preserve">This Note is one of a duly authorized issue of notes issued under the Indenture (as defined below) having the applicable class designation and other details specifically indicated below (the </w:t>
      </w:r>
      <w:r w:rsidR="008514FF">
        <w:rPr>
          <w:rFonts w:eastAsia="Malgun Gothic"/>
          <w:szCs w:val="22"/>
          <w:lang w:val="en-GB" w:eastAsia="zh-CN" w:bidi="ar-AE"/>
        </w:rPr>
        <w:t>"</w:t>
      </w:r>
      <w:r w:rsidRPr="00911045">
        <w:rPr>
          <w:rFonts w:eastAsia="Malgun Gothic"/>
          <w:b/>
          <w:szCs w:val="22"/>
          <w:lang w:val="en-GB" w:eastAsia="zh-CN" w:bidi="ar-AE"/>
        </w:rPr>
        <w:t>Note Details</w:t>
      </w:r>
      <w:r w:rsidR="008514FF">
        <w:rPr>
          <w:rFonts w:eastAsia="Malgun Gothic"/>
          <w:szCs w:val="22"/>
          <w:lang w:val="en-GB" w:eastAsia="zh-CN" w:bidi="ar-AE"/>
        </w:rPr>
        <w:t>"</w:t>
      </w:r>
      <w:r w:rsidRPr="00911045">
        <w:rPr>
          <w:rFonts w:eastAsia="Malgun Gothic"/>
          <w:szCs w:val="22"/>
          <w:lang w:val="en-GB" w:eastAsia="zh-CN" w:bidi="ar-AE"/>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  In the event of any inconsistency between this Note (including the Note Details) and the terms of the Indenture, the terms of the Indenture shall govern.</w:t>
      </w:r>
    </w:p>
    <w:tbl>
      <w:tblPr>
        <w:tblW w:w="5000" w:type="pct"/>
        <w:tblLayout w:type="fixed"/>
        <w:tblCellMar>
          <w:left w:w="115" w:type="dxa"/>
          <w:right w:w="115" w:type="dxa"/>
        </w:tblCellMar>
        <w:tblLook w:val="06A0" w:firstRow="1" w:lastRow="0" w:firstColumn="1" w:lastColumn="0" w:noHBand="1" w:noVBand="1"/>
      </w:tblPr>
      <w:tblGrid>
        <w:gridCol w:w="3976"/>
        <w:gridCol w:w="5384"/>
      </w:tblGrid>
      <w:tr w:rsidR="00320FDE" w:rsidRPr="00911045" w:rsidTr="00320FDE">
        <w:tc>
          <w:tcPr>
            <w:tcW w:w="2124" w:type="pct"/>
            <w:shd w:val="clear" w:color="auto" w:fill="auto"/>
          </w:tcPr>
          <w:p w:rsidR="00320FDE" w:rsidRPr="00911045" w:rsidRDefault="00320FDE" w:rsidP="00320FDE">
            <w:pPr>
              <w:spacing w:after="120"/>
              <w:rPr>
                <w:rFonts w:eastAsia="SimSun"/>
                <w:b/>
                <w:i/>
                <w:szCs w:val="22"/>
                <w:lang w:eastAsia="zh-CN" w:bidi="ar-AE"/>
              </w:rPr>
            </w:pPr>
            <w:r w:rsidRPr="00911045">
              <w:rPr>
                <w:rFonts w:eastAsia="SimSun"/>
                <w:i/>
                <w:szCs w:val="22"/>
                <w:lang w:eastAsia="zh-CN" w:bidi="ar-AE"/>
              </w:rPr>
              <w:t>Issuer:</w:t>
            </w:r>
          </w:p>
        </w:tc>
        <w:tc>
          <w:tcPr>
            <w:tcW w:w="2876" w:type="pct"/>
            <w:shd w:val="clear" w:color="auto" w:fill="auto"/>
          </w:tcPr>
          <w:p w:rsidR="00320FDE" w:rsidRPr="00911045" w:rsidRDefault="00320FDE" w:rsidP="00320FDE">
            <w:pPr>
              <w:spacing w:after="120"/>
              <w:rPr>
                <w:rFonts w:eastAsia="SimSun"/>
                <w:szCs w:val="22"/>
                <w:lang w:eastAsia="zh-CN" w:bidi="ar-AE"/>
              </w:rPr>
            </w:pPr>
            <w:r>
              <w:rPr>
                <w:szCs w:val="22"/>
              </w:rPr>
              <w:t>Davis</w:t>
            </w:r>
            <w:r w:rsidRPr="00911045">
              <w:rPr>
                <w:szCs w:val="22"/>
              </w:rPr>
              <w:t xml:space="preserve"> Park CLO, Ltd.</w:t>
            </w:r>
          </w:p>
        </w:tc>
      </w:tr>
      <w:tr w:rsidR="00320FDE" w:rsidRPr="00911045" w:rsidTr="00320FDE">
        <w:tc>
          <w:tcPr>
            <w:tcW w:w="2124" w:type="pct"/>
            <w:shd w:val="clear" w:color="auto" w:fill="auto"/>
          </w:tcPr>
          <w:p w:rsidR="00320FDE" w:rsidRPr="00911045" w:rsidRDefault="00320FDE" w:rsidP="00320FDE">
            <w:pPr>
              <w:spacing w:after="120"/>
              <w:rPr>
                <w:rFonts w:eastAsia="SimSun"/>
                <w:b/>
                <w:i/>
                <w:szCs w:val="22"/>
                <w:lang w:eastAsia="zh-CN" w:bidi="ar-AE"/>
              </w:rPr>
            </w:pPr>
            <w:r w:rsidRPr="00911045">
              <w:rPr>
                <w:rFonts w:eastAsia="SimSun"/>
                <w:i/>
                <w:szCs w:val="22"/>
                <w:lang w:eastAsia="zh-CN" w:bidi="ar-AE"/>
              </w:rPr>
              <w:t>Trustee:</w:t>
            </w:r>
          </w:p>
        </w:tc>
        <w:tc>
          <w:tcPr>
            <w:tcW w:w="2876" w:type="pct"/>
            <w:shd w:val="clear" w:color="auto" w:fill="auto"/>
          </w:tcPr>
          <w:p w:rsidR="00320FDE" w:rsidRPr="00911045" w:rsidRDefault="00320FDE" w:rsidP="00320FDE">
            <w:pPr>
              <w:spacing w:after="120"/>
              <w:rPr>
                <w:rFonts w:eastAsia="SimSun"/>
                <w:szCs w:val="22"/>
                <w:lang w:eastAsia="zh-CN" w:bidi="ar-AE"/>
              </w:rPr>
            </w:pPr>
            <w:r w:rsidRPr="00911045">
              <w:rPr>
                <w:szCs w:val="22"/>
              </w:rPr>
              <w:t>Citibank, N.A.</w:t>
            </w:r>
          </w:p>
        </w:tc>
      </w:tr>
      <w:tr w:rsidR="00320FDE" w:rsidRPr="00911045" w:rsidTr="00320FDE">
        <w:tc>
          <w:tcPr>
            <w:tcW w:w="2124" w:type="pct"/>
            <w:shd w:val="clear" w:color="auto" w:fill="auto"/>
          </w:tcPr>
          <w:p w:rsidR="00320FDE" w:rsidRPr="00911045" w:rsidRDefault="00320FDE" w:rsidP="00320FDE">
            <w:pPr>
              <w:spacing w:after="120"/>
              <w:rPr>
                <w:rFonts w:eastAsia="SimSun"/>
                <w:b/>
                <w:i/>
                <w:szCs w:val="22"/>
                <w:lang w:eastAsia="zh-CN" w:bidi="ar-AE"/>
              </w:rPr>
            </w:pPr>
            <w:r w:rsidRPr="00911045">
              <w:rPr>
                <w:rFonts w:eastAsia="SimSun"/>
                <w:i/>
                <w:szCs w:val="22"/>
                <w:lang w:eastAsia="zh-CN" w:bidi="ar-AE"/>
              </w:rPr>
              <w:t>Indenture:</w:t>
            </w:r>
          </w:p>
        </w:tc>
        <w:tc>
          <w:tcPr>
            <w:tcW w:w="2876" w:type="pct"/>
            <w:shd w:val="clear" w:color="auto" w:fill="auto"/>
          </w:tcPr>
          <w:p w:rsidR="00320FDE" w:rsidRPr="00911045" w:rsidRDefault="00320FDE" w:rsidP="00A94EC6">
            <w:pPr>
              <w:spacing w:after="120"/>
              <w:rPr>
                <w:rFonts w:eastAsia="SimSun"/>
                <w:szCs w:val="22"/>
                <w:lang w:eastAsia="zh-CN" w:bidi="ar-AE"/>
              </w:rPr>
            </w:pPr>
            <w:r w:rsidRPr="00911045">
              <w:rPr>
                <w:rFonts w:eastAsia="SimSun"/>
                <w:szCs w:val="22"/>
                <w:lang w:eastAsia="zh-CN" w:bidi="ar-AE"/>
              </w:rPr>
              <w:t xml:space="preserve">Indenture, dated as of </w:t>
            </w:r>
            <w:r w:rsidR="00A94EC6">
              <w:rPr>
                <w:rFonts w:eastAsia="SimSun"/>
                <w:szCs w:val="22"/>
                <w:lang w:eastAsia="zh-CN" w:bidi="ar-AE"/>
              </w:rPr>
              <w:t>June 3</w:t>
            </w:r>
            <w:r w:rsidRPr="00911045">
              <w:rPr>
                <w:rFonts w:eastAsia="SimSun"/>
                <w:szCs w:val="22"/>
                <w:lang w:eastAsia="zh-CN" w:bidi="ar-AE"/>
              </w:rPr>
              <w:t>, 2022, among the Issuer, the Co-Issuer and the Trustee, as may be amended, modified or supplemented from time to time</w:t>
            </w:r>
          </w:p>
        </w:tc>
      </w:tr>
      <w:tr w:rsidR="00320FDE" w:rsidRPr="00911045" w:rsidTr="00320FDE">
        <w:tc>
          <w:tcPr>
            <w:tcW w:w="2124" w:type="pct"/>
            <w:shd w:val="clear" w:color="auto" w:fill="auto"/>
          </w:tcPr>
          <w:p w:rsidR="00320FDE" w:rsidRPr="00911045" w:rsidRDefault="00320FDE" w:rsidP="00320FDE">
            <w:pPr>
              <w:spacing w:after="120"/>
              <w:rPr>
                <w:rFonts w:eastAsia="SimSun"/>
                <w:b/>
                <w:i/>
                <w:szCs w:val="22"/>
                <w:lang w:eastAsia="zh-CN" w:bidi="ar-AE"/>
              </w:rPr>
            </w:pPr>
            <w:r w:rsidRPr="00911045">
              <w:rPr>
                <w:rFonts w:eastAsia="SimSun"/>
                <w:i/>
                <w:szCs w:val="22"/>
                <w:lang w:eastAsia="zh-CN" w:bidi="ar-AE"/>
              </w:rPr>
              <w:t>Registered Holder (check applicable):</w:t>
            </w:r>
          </w:p>
        </w:tc>
        <w:tc>
          <w:tcPr>
            <w:tcW w:w="2876" w:type="pct"/>
            <w:shd w:val="clear" w:color="auto" w:fill="auto"/>
          </w:tcPr>
          <w:p w:rsidR="00320FDE" w:rsidRPr="00911045" w:rsidRDefault="00320FDE" w:rsidP="00320FDE">
            <w:pPr>
              <w:spacing w:after="120"/>
              <w:rPr>
                <w:rFonts w:eastAsia="SimSun"/>
                <w:szCs w:val="22"/>
                <w:lang w:eastAsia="zh-CN" w:bidi="ar-AE"/>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SimSun"/>
                <w:szCs w:val="22"/>
                <w:lang w:eastAsia="zh-CN" w:bidi="ar-AE"/>
              </w:rPr>
              <w:t xml:space="preserve">CEDE &amp; CO. </w:t>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SimSun"/>
                <w:szCs w:val="22"/>
                <w:lang w:eastAsia="zh-CN" w:bidi="ar-AE"/>
              </w:rPr>
              <w:t xml:space="preserve"> ________________ (insert name)</w:t>
            </w:r>
          </w:p>
        </w:tc>
      </w:tr>
      <w:tr w:rsidR="00320FDE" w:rsidRPr="00911045" w:rsidTr="00320FDE">
        <w:tc>
          <w:tcPr>
            <w:tcW w:w="2124" w:type="pct"/>
            <w:shd w:val="clear" w:color="auto" w:fill="auto"/>
          </w:tcPr>
          <w:p w:rsidR="00320FDE" w:rsidRPr="00911045" w:rsidRDefault="00320FDE" w:rsidP="00320FDE">
            <w:pPr>
              <w:spacing w:after="120"/>
              <w:rPr>
                <w:rFonts w:eastAsia="SimSun"/>
                <w:b/>
                <w:i/>
                <w:szCs w:val="22"/>
                <w:lang w:eastAsia="zh-CN" w:bidi="ar-AE"/>
              </w:rPr>
            </w:pPr>
            <w:r w:rsidRPr="00911045">
              <w:rPr>
                <w:rFonts w:eastAsia="SimSun"/>
                <w:i/>
                <w:szCs w:val="22"/>
                <w:lang w:eastAsia="zh-CN" w:bidi="ar-AE"/>
              </w:rPr>
              <w:t>Stated Maturity:</w:t>
            </w:r>
          </w:p>
        </w:tc>
        <w:tc>
          <w:tcPr>
            <w:tcW w:w="2876" w:type="pct"/>
            <w:shd w:val="clear" w:color="auto" w:fill="auto"/>
          </w:tcPr>
          <w:p w:rsidR="00320FDE" w:rsidRPr="00911045" w:rsidRDefault="00320FDE" w:rsidP="00320FDE">
            <w:pPr>
              <w:spacing w:after="120"/>
              <w:rPr>
                <w:rFonts w:eastAsia="SimSun"/>
                <w:szCs w:val="22"/>
                <w:lang w:eastAsia="zh-CN" w:bidi="ar-AE"/>
              </w:rPr>
            </w:pPr>
            <w:r w:rsidRPr="00911045">
              <w:rPr>
                <w:rFonts w:eastAsia="SimSun"/>
                <w:szCs w:val="22"/>
                <w:lang w:eastAsia="zh-CN" w:bidi="ar-AE"/>
              </w:rPr>
              <w:t>The Payment Date in April 2035</w:t>
            </w:r>
          </w:p>
        </w:tc>
      </w:tr>
      <w:tr w:rsidR="00320FDE" w:rsidRPr="00911045" w:rsidTr="00320FDE">
        <w:tc>
          <w:tcPr>
            <w:tcW w:w="2124" w:type="pct"/>
            <w:shd w:val="clear" w:color="auto" w:fill="auto"/>
          </w:tcPr>
          <w:p w:rsidR="00320FDE" w:rsidRPr="00911045" w:rsidRDefault="00320FDE" w:rsidP="00320FDE">
            <w:pPr>
              <w:spacing w:after="120"/>
              <w:rPr>
                <w:rFonts w:eastAsia="SimSun"/>
                <w:b/>
                <w:i/>
                <w:szCs w:val="22"/>
                <w:lang w:eastAsia="zh-CN" w:bidi="ar-AE"/>
              </w:rPr>
            </w:pPr>
            <w:r w:rsidRPr="00911045">
              <w:rPr>
                <w:rFonts w:eastAsia="SimSun"/>
                <w:i/>
                <w:szCs w:val="22"/>
                <w:lang w:eastAsia="zh-CN" w:bidi="ar-AE"/>
              </w:rPr>
              <w:t>Payment Dates:</w:t>
            </w:r>
          </w:p>
        </w:tc>
        <w:tc>
          <w:tcPr>
            <w:tcW w:w="2876" w:type="pct"/>
            <w:shd w:val="clear" w:color="auto" w:fill="auto"/>
          </w:tcPr>
          <w:p w:rsidR="00320FDE" w:rsidRPr="00911045" w:rsidRDefault="007E6292" w:rsidP="00320FDE">
            <w:pPr>
              <w:spacing w:after="120"/>
              <w:jc w:val="both"/>
              <w:rPr>
                <w:rFonts w:eastAsiaTheme="minorHAnsi"/>
                <w:szCs w:val="22"/>
              </w:rPr>
            </w:pPr>
            <w:r>
              <w:rPr>
                <w:rFonts w:eastAsiaTheme="minorHAnsi"/>
                <w:szCs w:val="22"/>
              </w:rPr>
              <w:t>The 20th</w:t>
            </w:r>
            <w:r w:rsidR="00320FDE" w:rsidRPr="00911045">
              <w:rPr>
                <w:rFonts w:eastAsiaTheme="minorHAnsi"/>
                <w:szCs w:val="22"/>
              </w:rPr>
              <w:t xml:space="preserve"> day of January, April, July and October of each year and each Post-Acceleration Payment Date (or, if any such day is not a Business Day, the next following Business Day), commencing in October 2022, except that the final Payment Date with respect to the Notes </w:t>
            </w:r>
            <w:r w:rsidR="00E04663">
              <w:rPr>
                <w:rFonts w:eastAsiaTheme="minorHAnsi"/>
                <w:szCs w:val="22"/>
              </w:rPr>
              <w:t>(subject</w:t>
            </w:r>
            <w:r w:rsidR="00B13D58">
              <w:rPr>
                <w:rFonts w:eastAsiaTheme="minorHAnsi"/>
                <w:szCs w:val="22"/>
              </w:rPr>
              <w:t xml:space="preserve"> to any earlier redemption or </w:t>
            </w:r>
            <w:r w:rsidR="00E04663">
              <w:rPr>
                <w:rFonts w:eastAsiaTheme="minorHAnsi"/>
                <w:szCs w:val="22"/>
              </w:rPr>
              <w:t xml:space="preserve">payment of the Notes) </w:t>
            </w:r>
            <w:r w:rsidR="00320FDE" w:rsidRPr="00911045">
              <w:rPr>
                <w:rFonts w:eastAsiaTheme="minorHAnsi"/>
                <w:szCs w:val="22"/>
              </w:rPr>
              <w:t xml:space="preserve">will be the Payment Date in April 2035; </w:t>
            </w:r>
            <w:r w:rsidR="00320FDE" w:rsidRPr="00911045">
              <w:rPr>
                <w:rFonts w:eastAsiaTheme="minorHAnsi"/>
                <w:i/>
                <w:szCs w:val="22"/>
              </w:rPr>
              <w:t>provided</w:t>
            </w:r>
            <w:r w:rsidR="00320FDE" w:rsidRPr="00911045">
              <w:rPr>
                <w:rFonts w:eastAsiaTheme="minorHAnsi"/>
                <w:szCs w:val="22"/>
              </w:rPr>
              <w:t xml:space="preserve"> that, following the redemption or repayment in full of the Secured Notes, Holders of the Class M Notes and the Subordinated Notes may receive payments (including in respect of an Optional Redemption of the Subordinated Notes) on any dates designated by the Collateral Manager (which dates may or may not be the dates stated above) upon five Business Days</w:t>
            </w:r>
            <w:r w:rsidR="008514FF">
              <w:rPr>
                <w:rFonts w:eastAsiaTheme="minorHAnsi"/>
                <w:szCs w:val="22"/>
              </w:rPr>
              <w:t>'</w:t>
            </w:r>
            <w:r w:rsidR="00320FDE" w:rsidRPr="00911045">
              <w:rPr>
                <w:rFonts w:eastAsiaTheme="minorHAnsi"/>
                <w:szCs w:val="22"/>
              </w:rPr>
              <w:t xml:space="preserve"> prior written notice to the Trustee and the Collateral Administrator</w:t>
            </w:r>
            <w:r w:rsidR="00E04663">
              <w:rPr>
                <w:rFonts w:eastAsiaTheme="minorHAnsi"/>
                <w:szCs w:val="22"/>
              </w:rPr>
              <w:t xml:space="preserve"> (which notice the Trustee shall </w:t>
            </w:r>
            <w:r w:rsidR="00320FDE" w:rsidRPr="00911045">
              <w:rPr>
                <w:rFonts w:eastAsiaTheme="minorHAnsi"/>
                <w:szCs w:val="22"/>
              </w:rPr>
              <w:t xml:space="preserve">forward to the Holders of the Class M Notes and the Subordinated Notes) and such dates will constitute </w:t>
            </w:r>
            <w:r w:rsidR="008514FF">
              <w:rPr>
                <w:rFonts w:eastAsiaTheme="minorHAnsi"/>
                <w:szCs w:val="22"/>
              </w:rPr>
              <w:t>"</w:t>
            </w:r>
            <w:r w:rsidR="00320FDE" w:rsidRPr="00911045">
              <w:rPr>
                <w:rFonts w:eastAsiaTheme="minorHAnsi"/>
                <w:szCs w:val="22"/>
              </w:rPr>
              <w:t>Payment Dates</w:t>
            </w:r>
            <w:r w:rsidR="008514FF">
              <w:rPr>
                <w:rFonts w:eastAsiaTheme="minorHAnsi"/>
                <w:szCs w:val="22"/>
              </w:rPr>
              <w:t>"</w:t>
            </w:r>
          </w:p>
          <w:p w:rsidR="00320FDE" w:rsidRPr="00911045" w:rsidRDefault="00320FDE" w:rsidP="00320FDE">
            <w:pPr>
              <w:spacing w:after="120"/>
              <w:jc w:val="both"/>
              <w:rPr>
                <w:rFonts w:eastAsia="SimSun"/>
                <w:szCs w:val="22"/>
                <w:lang w:eastAsia="zh-CN" w:bidi="ar-AE"/>
              </w:rPr>
            </w:pPr>
          </w:p>
        </w:tc>
      </w:tr>
      <w:tr w:rsidR="00320FDE" w:rsidRPr="00911045" w:rsidTr="00320FDE">
        <w:tc>
          <w:tcPr>
            <w:tcW w:w="2124" w:type="pct"/>
            <w:shd w:val="clear" w:color="auto" w:fill="auto"/>
          </w:tcPr>
          <w:p w:rsidR="00320FDE" w:rsidRPr="00911045" w:rsidRDefault="00320FDE" w:rsidP="00320FDE">
            <w:pPr>
              <w:spacing w:after="120"/>
              <w:rPr>
                <w:rFonts w:eastAsia="SimSun"/>
                <w:i/>
                <w:szCs w:val="22"/>
                <w:lang w:eastAsia="zh-CN" w:bidi="ar-AE"/>
              </w:rPr>
            </w:pPr>
            <w:r>
              <w:rPr>
                <w:rFonts w:eastAsia="SimSun"/>
                <w:i/>
                <w:szCs w:val="22"/>
                <w:lang w:eastAsia="zh-CN" w:bidi="ar-AE"/>
              </w:rPr>
              <w:t>Notional</w:t>
            </w:r>
            <w:r w:rsidRPr="00911045">
              <w:rPr>
                <w:rFonts w:eastAsia="SimSun"/>
                <w:i/>
                <w:szCs w:val="22"/>
                <w:lang w:eastAsia="zh-CN" w:bidi="ar-AE"/>
              </w:rPr>
              <w:t xml:space="preserve"> amount (</w:t>
            </w:r>
            <w:r w:rsidR="008514FF">
              <w:rPr>
                <w:rFonts w:eastAsia="SimSun"/>
                <w:i/>
                <w:szCs w:val="22"/>
                <w:lang w:eastAsia="zh-CN" w:bidi="ar-AE"/>
              </w:rPr>
              <w:t>"</w:t>
            </w:r>
            <w:r w:rsidRPr="00911045">
              <w:rPr>
                <w:rFonts w:eastAsia="SimSun"/>
                <w:i/>
                <w:szCs w:val="22"/>
                <w:lang w:eastAsia="zh-CN" w:bidi="ar-AE"/>
              </w:rPr>
              <w:t>up to</w:t>
            </w:r>
            <w:r w:rsidR="008514FF">
              <w:rPr>
                <w:rFonts w:eastAsia="SimSun"/>
                <w:i/>
                <w:szCs w:val="22"/>
                <w:lang w:eastAsia="zh-CN" w:bidi="ar-AE"/>
              </w:rPr>
              <w:t>"</w:t>
            </w:r>
            <w:r w:rsidRPr="00911045">
              <w:rPr>
                <w:rFonts w:eastAsia="SimSun"/>
                <w:i/>
                <w:szCs w:val="22"/>
                <w:lang w:eastAsia="zh-CN" w:bidi="ar-AE"/>
              </w:rPr>
              <w:t xml:space="preserve"> amount, if Global Note):</w:t>
            </w:r>
          </w:p>
        </w:tc>
        <w:tc>
          <w:tcPr>
            <w:tcW w:w="2876" w:type="pct"/>
            <w:shd w:val="clear" w:color="auto" w:fill="auto"/>
          </w:tcPr>
          <w:p w:rsidR="00320FDE" w:rsidRPr="00911045" w:rsidRDefault="00320FDE" w:rsidP="00320FDE">
            <w:pPr>
              <w:pStyle w:val="BodyText"/>
              <w:keepN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00A94EC6">
              <w:rPr>
                <w:rFonts w:eastAsia="Malgun Gothic"/>
                <w:szCs w:val="22"/>
              </w:rPr>
              <w:t xml:space="preserve"> Class M-1 Note</w:t>
            </w:r>
            <w:r w:rsidR="00A94EC6">
              <w:rPr>
                <w:rFonts w:eastAsia="Malgun Gothic"/>
                <w:szCs w:val="22"/>
              </w:rPr>
              <w:tab/>
              <w:t xml:space="preserve"> $44,9</w:t>
            </w:r>
            <w:r w:rsidRPr="00911045">
              <w:rPr>
                <w:rFonts w:eastAsia="Malgun Gothic"/>
                <w:szCs w:val="22"/>
              </w:rPr>
              <w:t>00,000</w:t>
            </w:r>
          </w:p>
          <w:p w:rsidR="00320FDE" w:rsidRPr="00911045" w:rsidRDefault="00320FDE" w:rsidP="00A94EC6">
            <w:pPr>
              <w:pStyle w:val="BodyText"/>
              <w:keepNext/>
              <w:rPr>
                <w:rFonts w:eastAsia="Malgun Gothic"/>
                <w:szCs w:val="22"/>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Malgun Gothic"/>
                <w:szCs w:val="22"/>
              </w:rPr>
              <w:t xml:space="preserve"> Class M-2 Note</w:t>
            </w:r>
            <w:r w:rsidRPr="00911045">
              <w:rPr>
                <w:rFonts w:eastAsia="Malgun Gothic"/>
                <w:szCs w:val="22"/>
              </w:rPr>
              <w:tab/>
              <w:t xml:space="preserve"> $</w:t>
            </w:r>
            <w:r w:rsidR="00A94EC6">
              <w:rPr>
                <w:rFonts w:eastAsia="Malgun Gothic"/>
                <w:szCs w:val="22"/>
              </w:rPr>
              <w:t>44,900,000</w:t>
            </w:r>
          </w:p>
        </w:tc>
      </w:tr>
      <w:tr w:rsidR="00320FDE" w:rsidRPr="00911045" w:rsidTr="00320FDE">
        <w:tc>
          <w:tcPr>
            <w:tcW w:w="2124" w:type="pct"/>
            <w:shd w:val="clear" w:color="auto" w:fill="auto"/>
          </w:tcPr>
          <w:p w:rsidR="00320FDE" w:rsidRPr="00911045" w:rsidRDefault="00320FDE" w:rsidP="00320FDE">
            <w:pPr>
              <w:spacing w:after="120"/>
              <w:rPr>
                <w:rFonts w:eastAsia="SimSun"/>
                <w:i/>
                <w:szCs w:val="22"/>
                <w:lang w:eastAsia="zh-CN" w:bidi="ar-AE"/>
              </w:rPr>
            </w:pPr>
            <w:r>
              <w:rPr>
                <w:rFonts w:eastAsia="SimSun"/>
                <w:i/>
                <w:szCs w:val="22"/>
                <w:lang w:eastAsia="zh-CN" w:bidi="ar-AE"/>
              </w:rPr>
              <w:t>Notional</w:t>
            </w:r>
            <w:r w:rsidRPr="00911045">
              <w:rPr>
                <w:rFonts w:eastAsia="SimSun"/>
                <w:i/>
                <w:szCs w:val="22"/>
                <w:lang w:eastAsia="zh-CN" w:bidi="ar-AE"/>
              </w:rPr>
              <w:t xml:space="preserve"> amount (if Certificated Notes): </w:t>
            </w:r>
          </w:p>
        </w:tc>
        <w:tc>
          <w:tcPr>
            <w:tcW w:w="2876" w:type="pct"/>
            <w:shd w:val="clear" w:color="auto" w:fill="auto"/>
          </w:tcPr>
          <w:p w:rsidR="00320FDE" w:rsidRPr="00911045" w:rsidRDefault="00320FDE" w:rsidP="00320FDE">
            <w:pPr>
              <w:spacing w:after="120"/>
              <w:rPr>
                <w:rFonts w:eastAsia="SimSun"/>
                <w:szCs w:val="22"/>
                <w:lang w:eastAsia="zh-CN" w:bidi="ar-AE"/>
              </w:rPr>
            </w:pPr>
            <w:r w:rsidRPr="00911045">
              <w:rPr>
                <w:rFonts w:eastAsia="SimSun"/>
                <w:szCs w:val="22"/>
                <w:lang w:eastAsia="zh-CN" w:bidi="ar-AE"/>
              </w:rPr>
              <w:t>As set forth on the first page above</w:t>
            </w:r>
          </w:p>
        </w:tc>
      </w:tr>
      <w:tr w:rsidR="00320FDE" w:rsidRPr="00911045" w:rsidTr="00320FDE">
        <w:tc>
          <w:tcPr>
            <w:tcW w:w="2124" w:type="pct"/>
            <w:shd w:val="clear" w:color="auto" w:fill="auto"/>
          </w:tcPr>
          <w:p w:rsidR="00320FDE" w:rsidRPr="00911045" w:rsidRDefault="00320FDE" w:rsidP="00320FDE">
            <w:pPr>
              <w:spacing w:after="120"/>
              <w:rPr>
                <w:rFonts w:eastAsia="SimSun"/>
                <w:b/>
                <w:i/>
                <w:szCs w:val="22"/>
                <w:lang w:eastAsia="zh-CN" w:bidi="ar-AE"/>
              </w:rPr>
            </w:pPr>
            <w:r w:rsidRPr="00911045">
              <w:rPr>
                <w:rFonts w:eastAsia="SimSun"/>
                <w:i/>
                <w:szCs w:val="22"/>
                <w:lang w:eastAsia="zh-CN" w:bidi="ar-AE"/>
              </w:rPr>
              <w:t xml:space="preserve">Global Note with </w:t>
            </w:r>
            <w:r w:rsidR="008514FF">
              <w:rPr>
                <w:rFonts w:eastAsia="SimSun"/>
                <w:i/>
                <w:szCs w:val="22"/>
                <w:lang w:eastAsia="zh-CN" w:bidi="ar-AE"/>
              </w:rPr>
              <w:t>"</w:t>
            </w:r>
            <w:r w:rsidRPr="00911045">
              <w:rPr>
                <w:rFonts w:eastAsia="SimSun"/>
                <w:i/>
                <w:szCs w:val="22"/>
                <w:lang w:eastAsia="zh-CN" w:bidi="ar-AE"/>
              </w:rPr>
              <w:t>up to</w:t>
            </w:r>
            <w:r w:rsidR="008514FF">
              <w:rPr>
                <w:rFonts w:eastAsia="SimSun"/>
                <w:i/>
                <w:szCs w:val="22"/>
                <w:lang w:eastAsia="zh-CN" w:bidi="ar-AE"/>
              </w:rPr>
              <w:t>"</w:t>
            </w:r>
            <w:r w:rsidRPr="00911045">
              <w:rPr>
                <w:rFonts w:eastAsia="SimSun"/>
                <w:i/>
                <w:szCs w:val="22"/>
                <w:lang w:eastAsia="zh-CN" w:bidi="ar-AE"/>
              </w:rPr>
              <w:t xml:space="preserve"> </w:t>
            </w:r>
            <w:r>
              <w:rPr>
                <w:rFonts w:eastAsia="SimSun"/>
                <w:i/>
                <w:szCs w:val="22"/>
                <w:lang w:eastAsia="zh-CN" w:bidi="ar-AE"/>
              </w:rPr>
              <w:t>notional</w:t>
            </w:r>
            <w:r w:rsidRPr="00911045">
              <w:rPr>
                <w:rFonts w:eastAsia="SimSun"/>
                <w:i/>
                <w:szCs w:val="22"/>
                <w:lang w:eastAsia="zh-CN" w:bidi="ar-AE"/>
              </w:rPr>
              <w:t xml:space="preserve"> amount:</w:t>
            </w:r>
          </w:p>
        </w:tc>
        <w:tc>
          <w:tcPr>
            <w:tcW w:w="2876" w:type="pct"/>
            <w:shd w:val="clear" w:color="auto" w:fill="auto"/>
          </w:tcPr>
          <w:p w:rsidR="00320FDE" w:rsidRPr="00911045" w:rsidRDefault="00320FDE" w:rsidP="00320FDE">
            <w:pPr>
              <w:spacing w:after="120"/>
              <w:rPr>
                <w:rFonts w:eastAsia="SimSun"/>
                <w:szCs w:val="22"/>
                <w:lang w:eastAsia="zh-CN" w:bidi="ar-AE"/>
              </w:rPr>
            </w:pP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SimSun"/>
                <w:szCs w:val="22"/>
                <w:lang w:eastAsia="zh-CN" w:bidi="ar-AE"/>
              </w:rPr>
              <w:t>Yes</w:t>
            </w:r>
            <w:r w:rsidRPr="00911045">
              <w:rPr>
                <w:rFonts w:eastAsia="SimSun"/>
                <w:szCs w:val="22"/>
                <w:lang w:eastAsia="zh-CN" w:bidi="ar-AE"/>
              </w:rPr>
              <w:tab/>
            </w:r>
            <w:r w:rsidRPr="00911045">
              <w:rPr>
                <w:szCs w:val="22"/>
              </w:rPr>
              <w:fldChar w:fldCharType="begin">
                <w:ffData>
                  <w:name w:val="Check1"/>
                  <w:enabled/>
                  <w:calcOnExit w:val="0"/>
                  <w:checkBox>
                    <w:sizeAuto/>
                    <w:default w:val="0"/>
                  </w:checkBox>
                </w:ffData>
              </w:fldChar>
            </w:r>
            <w:r w:rsidRPr="00911045">
              <w:rPr>
                <w:szCs w:val="22"/>
              </w:rPr>
              <w:instrText xml:space="preserve"> FORMCHECKBOX </w:instrText>
            </w:r>
            <w:r w:rsidR="0053502D">
              <w:rPr>
                <w:szCs w:val="22"/>
              </w:rPr>
            </w:r>
            <w:r w:rsidR="0053502D">
              <w:rPr>
                <w:szCs w:val="22"/>
              </w:rPr>
              <w:fldChar w:fldCharType="separate"/>
            </w:r>
            <w:r w:rsidRPr="00911045">
              <w:rPr>
                <w:szCs w:val="22"/>
              </w:rPr>
              <w:fldChar w:fldCharType="end"/>
            </w:r>
            <w:r w:rsidRPr="00911045">
              <w:rPr>
                <w:szCs w:val="22"/>
              </w:rPr>
              <w:t xml:space="preserve"> </w:t>
            </w:r>
            <w:r w:rsidRPr="00911045">
              <w:rPr>
                <w:rFonts w:eastAsia="SimSun"/>
                <w:szCs w:val="22"/>
                <w:lang w:eastAsia="zh-CN" w:bidi="ar-AE"/>
              </w:rPr>
              <w:t>No</w:t>
            </w:r>
          </w:p>
          <w:p w:rsidR="00320FDE" w:rsidRPr="00911045" w:rsidRDefault="00320FDE" w:rsidP="00320FDE">
            <w:pPr>
              <w:spacing w:after="120"/>
              <w:rPr>
                <w:rFonts w:eastAsia="SimSun"/>
                <w:szCs w:val="22"/>
                <w:lang w:eastAsia="zh-CN" w:bidi="ar-AE"/>
              </w:rPr>
            </w:pPr>
          </w:p>
        </w:tc>
      </w:tr>
      <w:tr w:rsidR="00320FDE" w:rsidRPr="00911045" w:rsidTr="00320FDE">
        <w:tc>
          <w:tcPr>
            <w:tcW w:w="2124" w:type="pct"/>
            <w:shd w:val="clear" w:color="auto" w:fill="auto"/>
          </w:tcPr>
          <w:p w:rsidR="00320FDE" w:rsidRPr="00911045" w:rsidRDefault="00320FDE" w:rsidP="00320FDE">
            <w:pPr>
              <w:pStyle w:val="BodyText"/>
              <w:rPr>
                <w:rFonts w:eastAsia="Malgun Gothic"/>
                <w:b/>
                <w:szCs w:val="22"/>
              </w:rPr>
            </w:pPr>
            <w:r w:rsidRPr="00911045">
              <w:rPr>
                <w:rFonts w:eastAsia="Malgun Gothic"/>
                <w:i/>
                <w:szCs w:val="22"/>
              </w:rPr>
              <w:t>Minimum Denominations</w:t>
            </w:r>
            <w:r w:rsidRPr="00911045">
              <w:rPr>
                <w:rFonts w:eastAsia="Malgun Gothic"/>
                <w:szCs w:val="22"/>
              </w:rPr>
              <w:t>:</w:t>
            </w:r>
          </w:p>
        </w:tc>
        <w:tc>
          <w:tcPr>
            <w:tcW w:w="2876" w:type="pct"/>
            <w:shd w:val="clear" w:color="auto" w:fill="auto"/>
          </w:tcPr>
          <w:p w:rsidR="00320FDE" w:rsidRPr="00911045" w:rsidRDefault="00320FDE" w:rsidP="00320FDE">
            <w:pPr>
              <w:pStyle w:val="BodyText"/>
              <w:rPr>
                <w:rFonts w:eastAsia="Malgun Gothic"/>
                <w:szCs w:val="22"/>
              </w:rPr>
            </w:pPr>
            <w:r w:rsidRPr="00911045">
              <w:rPr>
                <w:rFonts w:eastAsia="Malgun Gothic"/>
                <w:szCs w:val="22"/>
              </w:rPr>
              <w:t>$250,000 and integral multiples of $1.00 in excess thereof (except as provided in the Indenture)</w:t>
            </w:r>
          </w:p>
        </w:tc>
      </w:tr>
      <w:tr w:rsidR="00320FDE" w:rsidRPr="00911045" w:rsidTr="00320FDE">
        <w:tc>
          <w:tcPr>
            <w:tcW w:w="2124" w:type="pct"/>
            <w:shd w:val="clear" w:color="auto" w:fill="auto"/>
          </w:tcPr>
          <w:p w:rsidR="00320FDE" w:rsidRPr="00911045" w:rsidRDefault="00320FDE" w:rsidP="00320FDE">
            <w:pPr>
              <w:spacing w:after="120"/>
              <w:rPr>
                <w:rFonts w:eastAsia="SimSun"/>
                <w:i/>
                <w:szCs w:val="22"/>
                <w:lang w:eastAsia="zh-CN" w:bidi="ar-AE"/>
              </w:rPr>
            </w:pPr>
            <w:r w:rsidRPr="00911045">
              <w:rPr>
                <w:rFonts w:eastAsia="SimSun"/>
                <w:i/>
                <w:szCs w:val="22"/>
                <w:lang w:eastAsia="zh-CN" w:bidi="ar-AE"/>
              </w:rPr>
              <w:t>Note identifying numbers:</w:t>
            </w:r>
          </w:p>
        </w:tc>
        <w:tc>
          <w:tcPr>
            <w:tcW w:w="2876" w:type="pct"/>
            <w:shd w:val="clear" w:color="auto" w:fill="auto"/>
          </w:tcPr>
          <w:p w:rsidR="00320FDE" w:rsidRPr="00911045" w:rsidRDefault="00320FDE" w:rsidP="00320FDE">
            <w:pPr>
              <w:spacing w:after="120"/>
              <w:rPr>
                <w:rFonts w:eastAsia="SimSun"/>
                <w:szCs w:val="22"/>
                <w:lang w:eastAsia="zh-CN" w:bidi="ar-AE"/>
              </w:rPr>
            </w:pPr>
            <w:r w:rsidRPr="00911045">
              <w:rPr>
                <w:rFonts w:eastAsia="SimSun"/>
                <w:szCs w:val="22"/>
                <w:lang w:eastAsia="zh-CN" w:bidi="ar-AE"/>
              </w:rPr>
              <w:t>As indicated in the applicable table below</w:t>
            </w:r>
          </w:p>
        </w:tc>
      </w:tr>
    </w:tbl>
    <w:p w:rsidR="00320FDE" w:rsidRPr="00911045" w:rsidRDefault="00320FDE" w:rsidP="00320FDE">
      <w:pPr>
        <w:keepNext/>
        <w:tabs>
          <w:tab w:val="left" w:pos="8010"/>
        </w:tabs>
        <w:spacing w:before="240" w:after="240"/>
        <w:rPr>
          <w:rFonts w:eastAsia="Arial"/>
          <w:b/>
          <w:color w:val="000000"/>
          <w:spacing w:val="5"/>
          <w:kern w:val="28"/>
          <w:szCs w:val="22"/>
          <w:lang w:eastAsia="zh-CN" w:bidi="ar-AE"/>
        </w:rPr>
      </w:pPr>
      <w:r w:rsidRPr="00911045">
        <w:rPr>
          <w:rFonts w:eastAsia="Arial"/>
          <w:b/>
          <w:color w:val="000000"/>
          <w:spacing w:val="5"/>
          <w:kern w:val="28"/>
          <w:szCs w:val="22"/>
          <w:lang w:eastAsia="zh-CN" w:bidi="ar-AE"/>
        </w:rPr>
        <w:t>Rule 144A Global Notes</w:t>
      </w:r>
    </w:p>
    <w:tbl>
      <w:tblPr>
        <w:tblW w:w="3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51"/>
        <w:gridCol w:w="2352"/>
        <w:gridCol w:w="2797"/>
      </w:tblGrid>
      <w:tr w:rsidR="00320FDE" w:rsidRPr="00911045" w:rsidTr="00320FDE">
        <w:tc>
          <w:tcPr>
            <w:tcW w:w="1374" w:type="pct"/>
            <w:shd w:val="clear" w:color="auto" w:fill="auto"/>
            <w:vAlign w:val="center"/>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Designation</w:t>
            </w:r>
          </w:p>
        </w:tc>
        <w:tc>
          <w:tcPr>
            <w:tcW w:w="1656" w:type="pct"/>
            <w:shd w:val="clear" w:color="auto" w:fill="auto"/>
            <w:vAlign w:val="center"/>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CUSIP</w:t>
            </w:r>
          </w:p>
        </w:tc>
        <w:tc>
          <w:tcPr>
            <w:tcW w:w="1970" w:type="pct"/>
            <w:vAlign w:val="center"/>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ISIN</w:t>
            </w:r>
          </w:p>
        </w:tc>
      </w:tr>
      <w:tr w:rsidR="00A94EC6" w:rsidRPr="00911045" w:rsidTr="00320FDE">
        <w:tc>
          <w:tcPr>
            <w:tcW w:w="1374" w:type="pct"/>
            <w:shd w:val="clear" w:color="auto" w:fill="auto"/>
            <w:vAlign w:val="center"/>
          </w:tcPr>
          <w:p w:rsidR="00A94EC6" w:rsidRPr="00911045" w:rsidRDefault="00A94EC6" w:rsidP="00A94EC6">
            <w:pPr>
              <w:jc w:val="center"/>
              <w:rPr>
                <w:rFonts w:eastAsia="SimSun"/>
                <w:szCs w:val="22"/>
                <w:lang w:eastAsia="zh-CN" w:bidi="ar-AE"/>
              </w:rPr>
            </w:pPr>
            <w:r w:rsidRPr="00911045">
              <w:rPr>
                <w:rFonts w:eastAsia="SimSun"/>
                <w:szCs w:val="22"/>
                <w:lang w:eastAsia="zh-CN" w:bidi="ar-AE"/>
              </w:rPr>
              <w:t>Class M-1</w:t>
            </w:r>
          </w:p>
        </w:tc>
        <w:tc>
          <w:tcPr>
            <w:tcW w:w="1656" w:type="pct"/>
            <w:shd w:val="clear" w:color="auto" w:fill="auto"/>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239088AE7</w:t>
            </w:r>
          </w:p>
        </w:tc>
        <w:tc>
          <w:tcPr>
            <w:tcW w:w="1970" w:type="pct"/>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US239088AE78</w:t>
            </w:r>
          </w:p>
        </w:tc>
      </w:tr>
      <w:tr w:rsidR="00A94EC6" w:rsidRPr="00911045" w:rsidTr="00320FDE">
        <w:tc>
          <w:tcPr>
            <w:tcW w:w="1374" w:type="pct"/>
            <w:shd w:val="clear" w:color="auto" w:fill="auto"/>
            <w:vAlign w:val="center"/>
          </w:tcPr>
          <w:p w:rsidR="00A94EC6" w:rsidRPr="00911045" w:rsidRDefault="00A94EC6" w:rsidP="00A94EC6">
            <w:pPr>
              <w:jc w:val="center"/>
              <w:rPr>
                <w:rFonts w:eastAsia="SimSun"/>
                <w:szCs w:val="22"/>
                <w:lang w:eastAsia="zh-CN" w:bidi="ar-AE"/>
              </w:rPr>
            </w:pPr>
            <w:r w:rsidRPr="00911045">
              <w:rPr>
                <w:rFonts w:eastAsia="SimSun"/>
                <w:szCs w:val="22"/>
                <w:lang w:eastAsia="zh-CN" w:bidi="ar-AE"/>
              </w:rPr>
              <w:t>Class M-2</w:t>
            </w:r>
          </w:p>
        </w:tc>
        <w:tc>
          <w:tcPr>
            <w:tcW w:w="1656" w:type="pct"/>
            <w:shd w:val="clear" w:color="auto" w:fill="auto"/>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239088AF4</w:t>
            </w:r>
          </w:p>
        </w:tc>
        <w:tc>
          <w:tcPr>
            <w:tcW w:w="1970" w:type="pct"/>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US239088AF44</w:t>
            </w:r>
          </w:p>
        </w:tc>
      </w:tr>
    </w:tbl>
    <w:p w:rsidR="00320FDE" w:rsidRPr="00911045" w:rsidRDefault="00320FDE" w:rsidP="00320FDE">
      <w:pPr>
        <w:tabs>
          <w:tab w:val="left" w:pos="8010"/>
        </w:tabs>
        <w:spacing w:before="240" w:after="240"/>
        <w:rPr>
          <w:rFonts w:eastAsia="Arial"/>
          <w:b/>
          <w:color w:val="000000"/>
          <w:spacing w:val="5"/>
          <w:kern w:val="28"/>
          <w:szCs w:val="22"/>
          <w:lang w:eastAsia="zh-CN" w:bidi="ar-AE"/>
        </w:rPr>
      </w:pPr>
      <w:r w:rsidRPr="00911045">
        <w:rPr>
          <w:rFonts w:eastAsia="Arial"/>
          <w:b/>
          <w:color w:val="000000"/>
          <w:spacing w:val="5"/>
          <w:kern w:val="28"/>
          <w:szCs w:val="22"/>
          <w:lang w:eastAsia="zh-CN" w:bidi="ar-AE"/>
        </w:rPr>
        <w:t>Regulation S Global Notes</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6A0" w:firstRow="1" w:lastRow="0" w:firstColumn="1" w:lastColumn="0" w:noHBand="1" w:noVBand="1"/>
      </w:tblPr>
      <w:tblGrid>
        <w:gridCol w:w="1849"/>
        <w:gridCol w:w="2241"/>
        <w:gridCol w:w="2628"/>
        <w:gridCol w:w="2626"/>
      </w:tblGrid>
      <w:tr w:rsidR="00320FDE" w:rsidRPr="00911045" w:rsidTr="00A94EC6">
        <w:trPr>
          <w:cantSplit/>
        </w:trPr>
        <w:tc>
          <w:tcPr>
            <w:tcW w:w="989" w:type="pct"/>
            <w:tcBorders>
              <w:top w:val="single" w:sz="4" w:space="0" w:color="auto"/>
            </w:tcBorders>
            <w:shd w:val="clear" w:color="auto" w:fill="auto"/>
            <w:vAlign w:val="center"/>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Designation</w:t>
            </w:r>
          </w:p>
        </w:tc>
        <w:tc>
          <w:tcPr>
            <w:tcW w:w="1199" w:type="pct"/>
            <w:vAlign w:val="center"/>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CUSIP</w:t>
            </w:r>
          </w:p>
        </w:tc>
        <w:tc>
          <w:tcPr>
            <w:tcW w:w="1406" w:type="pct"/>
            <w:shd w:val="clear" w:color="auto" w:fill="auto"/>
            <w:vAlign w:val="center"/>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ISIN</w:t>
            </w:r>
          </w:p>
        </w:tc>
        <w:tc>
          <w:tcPr>
            <w:tcW w:w="1405" w:type="pct"/>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Common Code</w:t>
            </w:r>
          </w:p>
        </w:tc>
      </w:tr>
      <w:tr w:rsidR="00A94EC6" w:rsidRPr="00911045" w:rsidTr="00A94EC6">
        <w:trPr>
          <w:cantSplit/>
        </w:trPr>
        <w:tc>
          <w:tcPr>
            <w:tcW w:w="989" w:type="pct"/>
            <w:tcBorders>
              <w:top w:val="single" w:sz="4" w:space="0" w:color="auto"/>
              <w:bottom w:val="single" w:sz="4" w:space="0" w:color="auto"/>
            </w:tcBorders>
            <w:shd w:val="clear" w:color="auto" w:fill="auto"/>
            <w:vAlign w:val="center"/>
          </w:tcPr>
          <w:p w:rsidR="00A94EC6" w:rsidRPr="00911045" w:rsidRDefault="00A94EC6" w:rsidP="00A94EC6">
            <w:pPr>
              <w:jc w:val="center"/>
              <w:rPr>
                <w:rFonts w:eastAsia="SimSun"/>
                <w:szCs w:val="22"/>
                <w:lang w:eastAsia="zh-CN" w:bidi="ar-AE"/>
              </w:rPr>
            </w:pPr>
            <w:r w:rsidRPr="00911045">
              <w:rPr>
                <w:rFonts w:eastAsia="SimSun"/>
                <w:szCs w:val="22"/>
                <w:lang w:eastAsia="zh-CN" w:bidi="ar-AE"/>
              </w:rPr>
              <w:t>Class M-1</w:t>
            </w:r>
          </w:p>
        </w:tc>
        <w:tc>
          <w:tcPr>
            <w:tcW w:w="1199" w:type="pct"/>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G2679GAC7</w:t>
            </w:r>
          </w:p>
        </w:tc>
        <w:tc>
          <w:tcPr>
            <w:tcW w:w="1406" w:type="pct"/>
            <w:shd w:val="clear" w:color="auto" w:fill="auto"/>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USG2679GAC71</w:t>
            </w:r>
          </w:p>
        </w:tc>
        <w:tc>
          <w:tcPr>
            <w:tcW w:w="1405" w:type="pct"/>
          </w:tcPr>
          <w:p w:rsidR="00A94EC6" w:rsidRPr="002B75A3" w:rsidRDefault="00A94EC6" w:rsidP="00A94EC6">
            <w:pPr>
              <w:jc w:val="center"/>
              <w:rPr>
                <w:szCs w:val="22"/>
              </w:rPr>
            </w:pPr>
            <w:r w:rsidRPr="00A94EC6">
              <w:rPr>
                <w:szCs w:val="22"/>
              </w:rPr>
              <w:t>247586733</w:t>
            </w:r>
          </w:p>
        </w:tc>
      </w:tr>
      <w:tr w:rsidR="00A94EC6" w:rsidRPr="00911045" w:rsidTr="00A94EC6">
        <w:trPr>
          <w:cantSplit/>
        </w:trPr>
        <w:tc>
          <w:tcPr>
            <w:tcW w:w="989" w:type="pct"/>
            <w:tcBorders>
              <w:top w:val="single" w:sz="4" w:space="0" w:color="auto"/>
              <w:bottom w:val="single" w:sz="4" w:space="0" w:color="auto"/>
            </w:tcBorders>
            <w:shd w:val="clear" w:color="auto" w:fill="auto"/>
            <w:vAlign w:val="center"/>
          </w:tcPr>
          <w:p w:rsidR="00A94EC6" w:rsidRPr="00911045" w:rsidRDefault="00A94EC6" w:rsidP="00A94EC6">
            <w:pPr>
              <w:jc w:val="center"/>
              <w:rPr>
                <w:rFonts w:eastAsia="SimSun"/>
                <w:szCs w:val="22"/>
                <w:lang w:eastAsia="zh-CN" w:bidi="ar-AE"/>
              </w:rPr>
            </w:pPr>
            <w:r w:rsidRPr="00911045">
              <w:rPr>
                <w:rFonts w:eastAsia="SimSun"/>
                <w:szCs w:val="22"/>
                <w:lang w:eastAsia="zh-CN" w:bidi="ar-AE"/>
              </w:rPr>
              <w:t>Class M-2</w:t>
            </w:r>
          </w:p>
        </w:tc>
        <w:tc>
          <w:tcPr>
            <w:tcW w:w="1199" w:type="pct"/>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G2679GAD5</w:t>
            </w:r>
          </w:p>
        </w:tc>
        <w:tc>
          <w:tcPr>
            <w:tcW w:w="1406" w:type="pct"/>
            <w:shd w:val="clear" w:color="auto" w:fill="auto"/>
          </w:tcPr>
          <w:p w:rsidR="00A94EC6" w:rsidRPr="00A94EC6" w:rsidRDefault="00A94EC6" w:rsidP="00A94EC6">
            <w:pPr>
              <w:jc w:val="center"/>
              <w:rPr>
                <w:rFonts w:eastAsia="SimSun"/>
                <w:szCs w:val="22"/>
                <w:lang w:eastAsia="zh-CN" w:bidi="ar-AE"/>
              </w:rPr>
            </w:pPr>
            <w:r w:rsidRPr="00A94EC6">
              <w:rPr>
                <w:rFonts w:eastAsia="SimSun"/>
                <w:szCs w:val="22"/>
                <w:lang w:eastAsia="zh-CN" w:bidi="ar-AE"/>
              </w:rPr>
              <w:t>USG2679GAD54</w:t>
            </w:r>
          </w:p>
        </w:tc>
        <w:tc>
          <w:tcPr>
            <w:tcW w:w="1405" w:type="pct"/>
          </w:tcPr>
          <w:p w:rsidR="00A94EC6" w:rsidRPr="002B75A3" w:rsidRDefault="00A94EC6" w:rsidP="00A94EC6">
            <w:pPr>
              <w:jc w:val="center"/>
              <w:rPr>
                <w:szCs w:val="22"/>
              </w:rPr>
            </w:pPr>
            <w:r w:rsidRPr="00A94EC6">
              <w:rPr>
                <w:szCs w:val="22"/>
              </w:rPr>
              <w:t>247586741</w:t>
            </w:r>
          </w:p>
        </w:tc>
      </w:tr>
    </w:tbl>
    <w:p w:rsidR="00320FDE" w:rsidRPr="00911045" w:rsidRDefault="00320FDE" w:rsidP="00320FDE">
      <w:pPr>
        <w:tabs>
          <w:tab w:val="left" w:pos="8010"/>
        </w:tabs>
        <w:spacing w:before="240" w:after="240"/>
        <w:rPr>
          <w:rFonts w:eastAsia="Arial"/>
          <w:b/>
          <w:color w:val="000000"/>
          <w:spacing w:val="5"/>
          <w:kern w:val="28"/>
          <w:szCs w:val="22"/>
          <w:lang w:eastAsia="zh-CN" w:bidi="ar-AE"/>
        </w:rPr>
      </w:pPr>
      <w:r w:rsidRPr="00911045">
        <w:rPr>
          <w:rFonts w:eastAsia="Arial"/>
          <w:b/>
          <w:color w:val="000000"/>
          <w:spacing w:val="5"/>
          <w:kern w:val="28"/>
          <w:szCs w:val="22"/>
          <w:lang w:eastAsia="zh-CN" w:bidi="ar-AE"/>
        </w:rPr>
        <w:t>Certificated Notes</w:t>
      </w:r>
    </w:p>
    <w:tbl>
      <w:tblPr>
        <w:tblW w:w="37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6A0" w:firstRow="1" w:lastRow="0" w:firstColumn="1" w:lastColumn="0" w:noHBand="1" w:noVBand="1"/>
      </w:tblPr>
      <w:tblGrid>
        <w:gridCol w:w="1953"/>
        <w:gridCol w:w="2367"/>
        <w:gridCol w:w="2774"/>
      </w:tblGrid>
      <w:tr w:rsidR="00320FDE" w:rsidRPr="00911045" w:rsidTr="00320FDE">
        <w:trPr>
          <w:cantSplit/>
        </w:trPr>
        <w:tc>
          <w:tcPr>
            <w:tcW w:w="1377" w:type="pct"/>
            <w:tcBorders>
              <w:top w:val="single" w:sz="4" w:space="0" w:color="auto"/>
            </w:tcBorders>
            <w:shd w:val="clear" w:color="auto" w:fill="auto"/>
            <w:vAlign w:val="bottom"/>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Designation</w:t>
            </w:r>
          </w:p>
        </w:tc>
        <w:tc>
          <w:tcPr>
            <w:tcW w:w="1668" w:type="pct"/>
            <w:vAlign w:val="bottom"/>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CUSIP</w:t>
            </w:r>
          </w:p>
        </w:tc>
        <w:tc>
          <w:tcPr>
            <w:tcW w:w="1955" w:type="pct"/>
            <w:vAlign w:val="bottom"/>
          </w:tcPr>
          <w:p w:rsidR="00320FDE" w:rsidRPr="00911045" w:rsidRDefault="00320FDE" w:rsidP="00320FDE">
            <w:pPr>
              <w:jc w:val="center"/>
              <w:rPr>
                <w:rFonts w:eastAsia="SimSun"/>
                <w:b/>
                <w:szCs w:val="22"/>
                <w:lang w:eastAsia="zh-CN" w:bidi="ar-AE"/>
              </w:rPr>
            </w:pPr>
            <w:r w:rsidRPr="00911045">
              <w:rPr>
                <w:rFonts w:eastAsia="SimSun"/>
                <w:b/>
                <w:szCs w:val="22"/>
                <w:lang w:eastAsia="zh-CN" w:bidi="ar-AE"/>
              </w:rPr>
              <w:t>ISIN</w:t>
            </w:r>
          </w:p>
        </w:tc>
      </w:tr>
      <w:tr w:rsidR="00320FDE" w:rsidRPr="00911045" w:rsidTr="00320FDE">
        <w:trPr>
          <w:cantSplit/>
          <w:trHeight w:val="345"/>
        </w:trPr>
        <w:tc>
          <w:tcPr>
            <w:tcW w:w="1377" w:type="pct"/>
            <w:tcBorders>
              <w:top w:val="single" w:sz="4" w:space="0" w:color="auto"/>
              <w:bottom w:val="single" w:sz="4" w:space="0" w:color="auto"/>
            </w:tcBorders>
            <w:shd w:val="clear" w:color="auto" w:fill="auto"/>
            <w:vAlign w:val="center"/>
          </w:tcPr>
          <w:p w:rsidR="00320FDE" w:rsidRPr="00911045" w:rsidRDefault="00320FDE" w:rsidP="00320FDE">
            <w:pPr>
              <w:jc w:val="center"/>
              <w:rPr>
                <w:rFonts w:eastAsia="SimSun"/>
                <w:szCs w:val="22"/>
                <w:lang w:eastAsia="zh-CN" w:bidi="ar-AE"/>
              </w:rPr>
            </w:pPr>
            <w:r w:rsidRPr="00911045">
              <w:rPr>
                <w:rFonts w:eastAsia="SimSun"/>
                <w:szCs w:val="22"/>
                <w:lang w:eastAsia="zh-CN" w:bidi="ar-AE"/>
              </w:rPr>
              <w:t>Class M-1</w:t>
            </w:r>
          </w:p>
        </w:tc>
        <w:tc>
          <w:tcPr>
            <w:tcW w:w="1668" w:type="pct"/>
          </w:tcPr>
          <w:p w:rsidR="00320FDE" w:rsidRPr="00911045" w:rsidRDefault="00A94EC6" w:rsidP="00A94EC6">
            <w:pPr>
              <w:jc w:val="center"/>
              <w:rPr>
                <w:szCs w:val="22"/>
              </w:rPr>
            </w:pPr>
            <w:r w:rsidRPr="00A94EC6">
              <w:rPr>
                <w:szCs w:val="22"/>
              </w:rPr>
              <w:t>239088AG2</w:t>
            </w:r>
          </w:p>
        </w:tc>
        <w:tc>
          <w:tcPr>
            <w:tcW w:w="1955" w:type="pct"/>
          </w:tcPr>
          <w:p w:rsidR="00320FDE" w:rsidRPr="00911045" w:rsidRDefault="00A94EC6" w:rsidP="00320FDE">
            <w:pPr>
              <w:jc w:val="center"/>
              <w:rPr>
                <w:szCs w:val="22"/>
              </w:rPr>
            </w:pPr>
            <w:r w:rsidRPr="00A94EC6">
              <w:rPr>
                <w:szCs w:val="22"/>
              </w:rPr>
              <w:t>US239088AG27</w:t>
            </w:r>
          </w:p>
        </w:tc>
      </w:tr>
      <w:tr w:rsidR="00320FDE" w:rsidRPr="00911045" w:rsidTr="00320FDE">
        <w:trPr>
          <w:cantSplit/>
          <w:trHeight w:val="345"/>
        </w:trPr>
        <w:tc>
          <w:tcPr>
            <w:tcW w:w="1377" w:type="pct"/>
            <w:tcBorders>
              <w:top w:val="single" w:sz="4" w:space="0" w:color="auto"/>
              <w:bottom w:val="single" w:sz="4" w:space="0" w:color="auto"/>
            </w:tcBorders>
            <w:shd w:val="clear" w:color="auto" w:fill="auto"/>
            <w:vAlign w:val="center"/>
          </w:tcPr>
          <w:p w:rsidR="00320FDE" w:rsidRPr="00911045" w:rsidRDefault="00320FDE" w:rsidP="00320FDE">
            <w:pPr>
              <w:jc w:val="center"/>
              <w:rPr>
                <w:rFonts w:eastAsia="SimSun"/>
                <w:szCs w:val="22"/>
                <w:lang w:eastAsia="zh-CN" w:bidi="ar-AE"/>
              </w:rPr>
            </w:pPr>
            <w:r w:rsidRPr="00911045">
              <w:rPr>
                <w:rFonts w:eastAsia="SimSun"/>
                <w:szCs w:val="22"/>
                <w:lang w:eastAsia="zh-CN" w:bidi="ar-AE"/>
              </w:rPr>
              <w:t>Class M-2</w:t>
            </w:r>
          </w:p>
        </w:tc>
        <w:tc>
          <w:tcPr>
            <w:tcW w:w="1668" w:type="pct"/>
          </w:tcPr>
          <w:p w:rsidR="00320FDE" w:rsidRPr="00911045" w:rsidRDefault="00A94EC6" w:rsidP="00A94EC6">
            <w:pPr>
              <w:jc w:val="center"/>
              <w:rPr>
                <w:szCs w:val="22"/>
              </w:rPr>
            </w:pPr>
            <w:r w:rsidRPr="00A94EC6">
              <w:rPr>
                <w:szCs w:val="22"/>
              </w:rPr>
              <w:t>239088AH0</w:t>
            </w:r>
          </w:p>
        </w:tc>
        <w:tc>
          <w:tcPr>
            <w:tcW w:w="1955" w:type="pct"/>
          </w:tcPr>
          <w:p w:rsidR="00320FDE" w:rsidRPr="00911045" w:rsidRDefault="00A94EC6" w:rsidP="00320FDE">
            <w:pPr>
              <w:jc w:val="center"/>
              <w:rPr>
                <w:szCs w:val="22"/>
              </w:rPr>
            </w:pPr>
            <w:r w:rsidRPr="00A94EC6">
              <w:rPr>
                <w:szCs w:val="22"/>
              </w:rPr>
              <w:t>US239088AH00</w:t>
            </w:r>
          </w:p>
        </w:tc>
      </w:tr>
    </w:tbl>
    <w:p w:rsidR="00320FDE" w:rsidRPr="00911045" w:rsidRDefault="00320FDE" w:rsidP="00320FDE">
      <w:pPr>
        <w:pStyle w:val="BodyMain"/>
        <w:ind w:firstLine="0"/>
        <w:jc w:val="both"/>
        <w:rPr>
          <w:szCs w:val="22"/>
        </w:rPr>
      </w:pPr>
      <w:r w:rsidRPr="00911045">
        <w:rPr>
          <w:szCs w:val="22"/>
        </w:rPr>
        <w:br w:type="page"/>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 xml:space="preserve">The Issuer, for value received, hereby promises to pay to the registered Holder of this Note or its registered assigns or nominees, upon presentation and surrender of this Note (except as otherwise permitted by the Indenture), </w:t>
      </w:r>
      <w:r>
        <w:rPr>
          <w:rFonts w:eastAsia="SimSun"/>
          <w:lang w:eastAsia="zh-CN" w:bidi="ar-AE"/>
        </w:rPr>
        <w:t xml:space="preserve">distributions of </w:t>
      </w:r>
      <w:r w:rsidRPr="00BD3DA4">
        <w:rPr>
          <w:rFonts w:eastAsia="SimSun"/>
          <w:lang w:eastAsia="zh-CN" w:bidi="ar-AE"/>
        </w:rPr>
        <w:t>Interest Proceeds and Principal Proceeds on each Payment Date, in an amount equal to the Holder</w:t>
      </w:r>
      <w:r w:rsidR="008514FF">
        <w:rPr>
          <w:rFonts w:eastAsia="SimSun"/>
          <w:lang w:eastAsia="zh-CN" w:bidi="ar-AE"/>
        </w:rPr>
        <w:t>'</w:t>
      </w:r>
      <w:r w:rsidRPr="00BD3DA4">
        <w:rPr>
          <w:rFonts w:eastAsia="SimSun"/>
          <w:lang w:eastAsia="zh-CN" w:bidi="ar-AE"/>
        </w:rPr>
        <w:t>s pro rata share of such proceeds, if any, subject to the Priority of Payments set forth in the Indenture.</w:t>
      </w:r>
    </w:p>
    <w:p w:rsidR="00320FDE" w:rsidRPr="00BD3DA4" w:rsidRDefault="00320FDE" w:rsidP="00320FDE">
      <w:pPr>
        <w:spacing w:after="240"/>
        <w:ind w:firstLine="720"/>
        <w:jc w:val="both"/>
        <w:rPr>
          <w:rFonts w:eastAsia="SimSun"/>
          <w:lang w:eastAsia="zh-CN" w:bidi="ar-AE"/>
        </w:rPr>
      </w:pPr>
      <w:r>
        <w:rPr>
          <w:rFonts w:eastAsia="SimSun"/>
          <w:lang w:eastAsia="zh-CN" w:bidi="ar-AE"/>
        </w:rPr>
        <w:t>This Note</w:t>
      </w:r>
      <w:r w:rsidRPr="00B37704">
        <w:rPr>
          <w:rFonts w:eastAsia="SimSun"/>
          <w:lang w:eastAsia="zh-CN" w:bidi="ar-AE"/>
        </w:rPr>
        <w:t xml:space="preserve"> will not bear a stated rate of interest or receive payments in respect of principal, but will receive a distribution equal to the </w:t>
      </w:r>
      <w:r>
        <w:rPr>
          <w:rFonts w:eastAsia="SimSun"/>
          <w:lang w:eastAsia="zh-CN" w:bidi="ar-AE"/>
        </w:rPr>
        <w:t>applicable Class M</w:t>
      </w:r>
      <w:r w:rsidRPr="00B37704">
        <w:rPr>
          <w:rFonts w:eastAsia="SimSun"/>
          <w:lang w:eastAsia="zh-CN" w:bidi="ar-AE"/>
        </w:rPr>
        <w:t xml:space="preserve"> Note </w:t>
      </w:r>
      <w:r>
        <w:rPr>
          <w:rFonts w:eastAsia="SimSun"/>
          <w:lang w:eastAsia="zh-CN" w:bidi="ar-AE"/>
        </w:rPr>
        <w:t>Distribution</w:t>
      </w:r>
      <w:r w:rsidRPr="00B37704">
        <w:rPr>
          <w:rFonts w:eastAsia="SimSun"/>
          <w:lang w:eastAsia="zh-CN" w:bidi="ar-AE"/>
        </w:rPr>
        <w:t xml:space="preserve"> Amount on each Payment Date if and to the extent funds are available in accordance with the Priorit</w:t>
      </w:r>
      <w:r>
        <w:rPr>
          <w:rFonts w:eastAsia="SimSun"/>
          <w:lang w:eastAsia="zh-CN" w:bidi="ar-AE"/>
        </w:rPr>
        <w:t xml:space="preserve">y </w:t>
      </w:r>
      <w:r w:rsidRPr="00B37704">
        <w:rPr>
          <w:rFonts w:eastAsia="SimSun"/>
          <w:lang w:eastAsia="zh-CN" w:bidi="ar-AE"/>
        </w:rPr>
        <w:t>of Paym</w:t>
      </w:r>
      <w:r>
        <w:rPr>
          <w:rFonts w:eastAsia="SimSun"/>
          <w:lang w:eastAsia="zh-CN" w:bidi="ar-AE"/>
        </w:rPr>
        <w:t>ents.  Any portion of the applicable Class M</w:t>
      </w:r>
      <w:r w:rsidRPr="00B37704">
        <w:rPr>
          <w:rFonts w:eastAsia="SimSun"/>
          <w:lang w:eastAsia="zh-CN" w:bidi="ar-AE"/>
        </w:rPr>
        <w:t xml:space="preserve"> Note </w:t>
      </w:r>
      <w:r>
        <w:rPr>
          <w:rFonts w:eastAsia="SimSun"/>
          <w:lang w:eastAsia="zh-CN" w:bidi="ar-AE"/>
        </w:rPr>
        <w:t>Distribution</w:t>
      </w:r>
      <w:r w:rsidRPr="00B37704">
        <w:rPr>
          <w:rFonts w:eastAsia="SimSun"/>
          <w:lang w:eastAsia="zh-CN" w:bidi="ar-AE"/>
        </w:rPr>
        <w:t xml:space="preserve"> Amount that is not paid on a Payment Date shall be deferred </w:t>
      </w:r>
      <w:r w:rsidRPr="001F37D8">
        <w:rPr>
          <w:rFonts w:eastAsia="SimSun"/>
          <w:lang w:eastAsia="zh-CN" w:bidi="ar-AE"/>
        </w:rPr>
        <w:t xml:space="preserve">with interest to the extent interest is due with respect to Base Management Fees and Subordinated Management Fees as provided in the Indenture </w:t>
      </w:r>
      <w:r w:rsidRPr="00B37704">
        <w:rPr>
          <w:rFonts w:eastAsia="SimSun"/>
          <w:lang w:eastAsia="zh-CN" w:bidi="ar-AE"/>
        </w:rPr>
        <w:t>and will be payable on subsequent Payment Dates to the extent funds are available in accordance with the Priorit</w:t>
      </w:r>
      <w:r>
        <w:rPr>
          <w:rFonts w:eastAsia="SimSun"/>
          <w:lang w:eastAsia="zh-CN" w:bidi="ar-AE"/>
        </w:rPr>
        <w:t xml:space="preserve">y </w:t>
      </w:r>
      <w:r w:rsidRPr="00B37704">
        <w:rPr>
          <w:rFonts w:eastAsia="SimSun"/>
          <w:lang w:eastAsia="zh-CN" w:bidi="ar-AE"/>
        </w:rPr>
        <w:t>of Payment</w:t>
      </w:r>
      <w:r>
        <w:rPr>
          <w:rFonts w:eastAsia="SimSun"/>
          <w:lang w:eastAsia="zh-CN" w:bidi="ar-AE"/>
        </w:rPr>
        <w:t>s</w:t>
      </w:r>
      <w:r w:rsidRPr="00B37704">
        <w:rPr>
          <w:rFonts w:eastAsia="SimSun"/>
          <w:lang w:eastAsia="zh-CN" w:bidi="ar-AE"/>
        </w:rPr>
        <w:t>.</w:t>
      </w:r>
    </w:p>
    <w:p w:rsidR="00320FDE" w:rsidRDefault="00320FDE" w:rsidP="00320FDE">
      <w:pPr>
        <w:spacing w:after="240"/>
        <w:ind w:firstLine="720"/>
        <w:jc w:val="both"/>
        <w:rPr>
          <w:rFonts w:eastAsia="SimSun"/>
          <w:lang w:eastAsia="zh-CN" w:bidi="ar-AE"/>
        </w:rPr>
      </w:pPr>
      <w:r>
        <w:rPr>
          <w:rFonts w:eastAsia="SimSun"/>
          <w:lang w:eastAsia="zh-CN" w:bidi="ar-AE"/>
        </w:rPr>
        <w:t xml:space="preserve">Interest shall accrue on any </w:t>
      </w:r>
      <w:r w:rsidRPr="001F37D8">
        <w:rPr>
          <w:rFonts w:eastAsia="SimSun"/>
          <w:lang w:eastAsia="zh-CN" w:bidi="ar-AE"/>
        </w:rPr>
        <w:t xml:space="preserve">Class </w:t>
      </w:r>
      <w:r>
        <w:rPr>
          <w:rFonts w:eastAsia="SimSun"/>
          <w:lang w:eastAsia="zh-CN" w:bidi="ar-AE"/>
        </w:rPr>
        <w:t>M Note Distribution</w:t>
      </w:r>
      <w:r w:rsidRPr="001F37D8">
        <w:rPr>
          <w:rFonts w:eastAsia="SimSun"/>
          <w:lang w:eastAsia="zh-CN" w:bidi="ar-AE"/>
        </w:rPr>
        <w:t xml:space="preserve"> Amount</w:t>
      </w:r>
      <w:r>
        <w:rPr>
          <w:rFonts w:eastAsia="SimSun"/>
          <w:lang w:eastAsia="zh-CN" w:bidi="ar-AE"/>
        </w:rPr>
        <w:t xml:space="preserve"> </w:t>
      </w:r>
      <w:r w:rsidRPr="009B6CFD">
        <w:rPr>
          <w:rFonts w:eastAsia="SimSun"/>
          <w:lang w:eastAsia="zh-CN" w:bidi="ar-AE"/>
        </w:rPr>
        <w:t xml:space="preserve">deferred by operation of the Priority of Payments </w:t>
      </w:r>
      <w:r w:rsidRPr="001F37D8">
        <w:rPr>
          <w:rFonts w:eastAsia="SimSun"/>
          <w:lang w:eastAsia="zh-CN" w:bidi="ar-AE"/>
        </w:rPr>
        <w:t xml:space="preserve">at </w:t>
      </w:r>
      <w:r>
        <w:rPr>
          <w:rFonts w:eastAsia="SimSun"/>
          <w:lang w:eastAsia="zh-CN" w:bidi="ar-AE"/>
        </w:rPr>
        <w:t>the Benchmark</w:t>
      </w:r>
      <w:r w:rsidRPr="001F37D8">
        <w:rPr>
          <w:rFonts w:eastAsia="SimSun"/>
          <w:lang w:eastAsia="zh-CN" w:bidi="ar-AE"/>
        </w:rPr>
        <w:t xml:space="preserve"> plus </w:t>
      </w:r>
      <w:r>
        <w:rPr>
          <w:rFonts w:eastAsia="SimSun"/>
          <w:lang w:eastAsia="zh-CN" w:bidi="ar-AE"/>
        </w:rPr>
        <w:t>0.35</w:t>
      </w:r>
      <w:r w:rsidRPr="001F37D8">
        <w:rPr>
          <w:rFonts w:eastAsia="SimSun"/>
          <w:lang w:eastAsia="zh-CN" w:bidi="ar-AE"/>
        </w:rPr>
        <w:t xml:space="preserve">% per annum for the period from (and including) the date on which such </w:t>
      </w:r>
      <w:r>
        <w:rPr>
          <w:rFonts w:eastAsia="SimSun"/>
          <w:lang w:eastAsia="zh-CN" w:bidi="ar-AE"/>
        </w:rPr>
        <w:t>amount</w:t>
      </w:r>
      <w:r w:rsidRPr="001F37D8">
        <w:rPr>
          <w:rFonts w:eastAsia="SimSun"/>
          <w:lang w:eastAsia="zh-CN" w:bidi="ar-AE"/>
        </w:rPr>
        <w:t xml:space="preserve"> would have otherwise been payable through (but excluding) the date of payment thereof, calculated on the basis of the actual number of days elapsed in the applicable period divided by 360.</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 xml:space="preserve">Payments on this Note will be made in immediately available funds to the Person in whose name this Note (or one or more predecessor Notes) is registered at the close of business on the relevant Record Date.  </w:t>
      </w:r>
      <w:r>
        <w:rPr>
          <w:rFonts w:eastAsia="SimSun"/>
          <w:lang w:eastAsia="zh-CN" w:bidi="ar-AE"/>
        </w:rPr>
        <w:t xml:space="preserve">All distributions </w:t>
      </w:r>
      <w:r w:rsidRPr="00BD3DA4">
        <w:rPr>
          <w:rFonts w:eastAsia="SimSun"/>
          <w:lang w:eastAsia="zh-CN" w:bidi="ar-AE"/>
        </w:rPr>
        <w:t>to the registered Holder</w:t>
      </w:r>
      <w:r>
        <w:rPr>
          <w:rFonts w:eastAsia="SimSun"/>
          <w:lang w:eastAsia="zh-CN" w:bidi="ar-AE"/>
        </w:rPr>
        <w:t xml:space="preserve"> </w:t>
      </w:r>
      <w:r w:rsidRPr="00BD3DA4">
        <w:rPr>
          <w:rFonts w:eastAsia="SimSun"/>
          <w:lang w:eastAsia="zh-CN" w:bidi="ar-AE"/>
        </w:rPr>
        <w:t xml:space="preserve">will be made ratably among the Holders in the proportion that the </w:t>
      </w:r>
      <w:r>
        <w:rPr>
          <w:rFonts w:eastAsia="SimSun"/>
          <w:lang w:eastAsia="zh-CN" w:bidi="ar-AE"/>
        </w:rPr>
        <w:t>notional amount</w:t>
      </w:r>
      <w:r w:rsidRPr="00BD3DA4">
        <w:rPr>
          <w:rFonts w:eastAsia="SimSun"/>
          <w:lang w:eastAsia="zh-CN" w:bidi="ar-AE"/>
        </w:rPr>
        <w:t xml:space="preserve"> of this Note</w:t>
      </w:r>
      <w:r>
        <w:rPr>
          <w:rFonts w:eastAsia="SimSun"/>
          <w:lang w:eastAsia="zh-CN" w:bidi="ar-AE"/>
        </w:rPr>
        <w:t xml:space="preserve"> </w:t>
      </w:r>
      <w:r w:rsidRPr="00BD3DA4">
        <w:rPr>
          <w:rFonts w:eastAsia="SimSun"/>
          <w:lang w:eastAsia="zh-CN" w:bidi="ar-AE"/>
        </w:rPr>
        <w:t xml:space="preserve">on such Record Date bears to the </w:t>
      </w:r>
      <w:r>
        <w:rPr>
          <w:rFonts w:eastAsia="SimSun"/>
          <w:lang w:eastAsia="zh-CN" w:bidi="ar-AE"/>
        </w:rPr>
        <w:t>notional amount</w:t>
      </w:r>
      <w:r w:rsidRPr="00BD3DA4">
        <w:rPr>
          <w:rFonts w:eastAsia="SimSun"/>
          <w:lang w:eastAsia="zh-CN" w:bidi="ar-AE"/>
        </w:rPr>
        <w:t xml:space="preserve"> of all Notes of the Class of Notes to which this Note forms a part on such Record Date.</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If this is a Global Note as identified in the Note Details, increases and decreases in the principal amount of this Global Note as a result of exchanges and transfers of interests in this Note and principal payments shall be recorded in the records of the Trustee and DTC or its nominee.  So long as DTC or its nominee is the registered owner of this Global Note, DTC or such nominee, as the case may be, will be considered the sole owner or Holder of the Notes (represented hereby and beneficially owned by other persons) for all purposes under the Indenture.</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All reductions in the principal amount of this Note (or one or more predecessor Notes) effected by distributions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 xml:space="preserve">The terms of Section 2.7(i) and Section 5.4(d) of the Indenture shall apply to this Note </w:t>
      </w:r>
      <w:r w:rsidRPr="00BD3DA4">
        <w:rPr>
          <w:rFonts w:eastAsia="SimSun"/>
          <w:i/>
          <w:lang w:eastAsia="zh-CN" w:bidi="ar-AE"/>
        </w:rPr>
        <w:t>mutatis mutandis</w:t>
      </w:r>
      <w:r w:rsidRPr="00BD3DA4">
        <w:rPr>
          <w:rFonts w:eastAsia="SimSun"/>
          <w:lang w:eastAsia="zh-CN" w:bidi="ar-AE"/>
        </w:rPr>
        <w:t xml:space="preserve"> as if fully set forth herein.</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 xml:space="preserve">This Note shall be issued in the </w:t>
      </w:r>
      <w:r>
        <w:rPr>
          <w:rFonts w:eastAsia="SimSun"/>
          <w:lang w:eastAsia="zh-CN" w:bidi="ar-AE"/>
        </w:rPr>
        <w:t>Minimum</w:t>
      </w:r>
      <w:r w:rsidRPr="00BD3DA4">
        <w:rPr>
          <w:rFonts w:eastAsia="SimSun"/>
          <w:lang w:eastAsia="zh-CN" w:bidi="ar-AE"/>
        </w:rPr>
        <w:t xml:space="preserve"> Denominations set forth in the Note Details.</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Title to this Note will pass by registration in the Register kept by the Registrar.</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00320FDE" w:rsidRPr="00BD3DA4" w:rsidRDefault="00320FDE" w:rsidP="00320FDE">
      <w:pPr>
        <w:spacing w:after="240"/>
        <w:ind w:firstLine="720"/>
        <w:jc w:val="both"/>
        <w:rPr>
          <w:rFonts w:eastAsia="SimSun"/>
          <w:lang w:eastAsia="zh-CN" w:bidi="ar-AE"/>
        </w:rPr>
      </w:pPr>
      <w:r w:rsidRPr="00BD3DA4">
        <w:rPr>
          <w:rFonts w:eastAsia="SimSun"/>
          <w:lang w:eastAsia="zh-CN" w:bidi="ar-AE"/>
        </w:rPr>
        <w:t>THIS NOTE SHALL BE CONSTRUED IN ACCORDANCE WITH, AND GOVERNED BY, THE LAWS OF THE STATE OF NEW YORK.</w:t>
      </w:r>
    </w:p>
    <w:p w:rsidR="00320FDE" w:rsidRDefault="00320FDE" w:rsidP="00320FDE">
      <w:pPr>
        <w:pStyle w:val="wBody2"/>
        <w:ind w:firstLine="0"/>
        <w:jc w:val="center"/>
        <w:rPr>
          <w:sz w:val="22"/>
          <w:szCs w:val="22"/>
        </w:rPr>
      </w:pPr>
    </w:p>
    <w:p w:rsidR="00320FDE" w:rsidRDefault="00320FDE" w:rsidP="00320FDE">
      <w:pPr>
        <w:pStyle w:val="wBody2"/>
        <w:rPr>
          <w:sz w:val="22"/>
          <w:szCs w:val="22"/>
        </w:rPr>
      </w:pPr>
    </w:p>
    <w:p w:rsidR="00320FDE" w:rsidRDefault="00320FDE" w:rsidP="00320FDE">
      <w:pPr>
        <w:rPr>
          <w:szCs w:val="22"/>
        </w:rPr>
        <w:sectPr w:rsidR="00320FDE">
          <w:footerReference w:type="default" r:id="rId20"/>
          <w:footnotePr>
            <w:numRestart w:val="eachSect"/>
          </w:footnotePr>
          <w:pgSz w:w="12240" w:h="15840"/>
          <w:pgMar w:top="1440" w:right="1440" w:bottom="1440" w:left="1440" w:header="720" w:footer="720" w:gutter="0"/>
          <w:pgNumType w:start="1"/>
          <w:cols w:space="720"/>
        </w:sectPr>
      </w:pPr>
    </w:p>
    <w:p w:rsidR="00320FDE" w:rsidRDefault="00320FDE" w:rsidP="00320FDE">
      <w:pPr>
        <w:pStyle w:val="wBody2"/>
        <w:pageBreakBefore/>
        <w:rPr>
          <w:sz w:val="22"/>
          <w:szCs w:val="22"/>
        </w:rPr>
      </w:pPr>
      <w:r>
        <w:rPr>
          <w:sz w:val="22"/>
          <w:szCs w:val="22"/>
        </w:rPr>
        <w:t>IN WITNESS WHEREOF, the Issuer has caused this Note to be duly executed.</w:t>
      </w:r>
    </w:p>
    <w:p w:rsidR="00320FDE" w:rsidRDefault="004F5B00" w:rsidP="00320FDE">
      <w:pPr>
        <w:pStyle w:val="wText"/>
        <w:ind w:left="4320"/>
        <w:rPr>
          <w:sz w:val="22"/>
          <w:szCs w:val="22"/>
        </w:rPr>
      </w:pPr>
      <w:r>
        <w:rPr>
          <w:sz w:val="22"/>
          <w:szCs w:val="22"/>
        </w:rPr>
        <w:t>DAVIS</w:t>
      </w:r>
      <w:r w:rsidR="00320FDE">
        <w:rPr>
          <w:sz w:val="22"/>
          <w:szCs w:val="22"/>
        </w:rPr>
        <w:t xml:space="preserve"> PARK CLO, LTD.</w:t>
      </w:r>
    </w:p>
    <w:p w:rsidR="00320FDE" w:rsidRDefault="00320FDE" w:rsidP="00320FDE">
      <w:pPr>
        <w:pStyle w:val="wText"/>
        <w:spacing w:before="480"/>
        <w:ind w:left="4653" w:hanging="333"/>
        <w:rPr>
          <w:sz w:val="22"/>
          <w:szCs w:val="22"/>
        </w:rPr>
      </w:pPr>
      <w:r>
        <w:rPr>
          <w:sz w:val="22"/>
          <w:szCs w:val="22"/>
        </w:rPr>
        <w:t>By:_____________________________________</w:t>
      </w:r>
      <w:r>
        <w:rPr>
          <w:sz w:val="22"/>
          <w:szCs w:val="22"/>
        </w:rPr>
        <w:br/>
        <w:t>Name:</w:t>
      </w:r>
      <w:r>
        <w:rPr>
          <w:sz w:val="22"/>
          <w:szCs w:val="22"/>
        </w:rPr>
        <w:br/>
        <w:t>Title:</w:t>
      </w:r>
    </w:p>
    <w:p w:rsidR="00320FDE" w:rsidRDefault="00320FDE" w:rsidP="00320FDE">
      <w:pPr>
        <w:pStyle w:val="wCenterB"/>
        <w:pageBreakBefore/>
        <w:rPr>
          <w:sz w:val="22"/>
          <w:szCs w:val="22"/>
        </w:rPr>
      </w:pPr>
      <w:r>
        <w:rPr>
          <w:sz w:val="22"/>
          <w:szCs w:val="22"/>
        </w:rPr>
        <w:t>CERTIFICATE OF AUTHENTICATION</w:t>
      </w:r>
    </w:p>
    <w:p w:rsidR="00320FDE" w:rsidRDefault="00320FDE" w:rsidP="00320FDE">
      <w:pPr>
        <w:pStyle w:val="wText"/>
        <w:rPr>
          <w:sz w:val="22"/>
          <w:szCs w:val="22"/>
        </w:rPr>
      </w:pPr>
      <w:r>
        <w:rPr>
          <w:sz w:val="22"/>
          <w:szCs w:val="22"/>
        </w:rPr>
        <w:t>This is one of the Notes referred to in the within-mentioned Indenture.</w:t>
      </w:r>
    </w:p>
    <w:p w:rsidR="00320FDE" w:rsidRDefault="00320FDE" w:rsidP="00320FDE">
      <w:pPr>
        <w:pStyle w:val="wText"/>
        <w:rPr>
          <w:sz w:val="22"/>
          <w:szCs w:val="22"/>
        </w:rPr>
      </w:pPr>
    </w:p>
    <w:p w:rsidR="00320FDE" w:rsidRDefault="00320FDE" w:rsidP="00320FDE">
      <w:pPr>
        <w:pStyle w:val="wText"/>
        <w:rPr>
          <w:sz w:val="22"/>
          <w:szCs w:val="22"/>
        </w:rPr>
      </w:pPr>
      <w:r>
        <w:rPr>
          <w:sz w:val="22"/>
          <w:szCs w:val="22"/>
        </w:rPr>
        <w:t>Dated ________, ____</w:t>
      </w:r>
    </w:p>
    <w:p w:rsidR="00320FDE" w:rsidRDefault="00320FDE" w:rsidP="00320FDE">
      <w:pPr>
        <w:pStyle w:val="wText"/>
        <w:rPr>
          <w:sz w:val="22"/>
          <w:szCs w:val="22"/>
        </w:rPr>
      </w:pPr>
    </w:p>
    <w:p w:rsidR="00320FDE" w:rsidRDefault="00320FDE" w:rsidP="00320FDE">
      <w:pPr>
        <w:pStyle w:val="wText"/>
        <w:ind w:left="4320"/>
        <w:rPr>
          <w:sz w:val="22"/>
          <w:szCs w:val="22"/>
        </w:rPr>
      </w:pPr>
      <w:r>
        <w:rPr>
          <w:sz w:val="22"/>
          <w:szCs w:val="22"/>
        </w:rPr>
        <w:t>CITIBANK, N.A., as Trustee</w:t>
      </w:r>
    </w:p>
    <w:p w:rsidR="00320FDE" w:rsidRDefault="00320FDE" w:rsidP="00320FDE">
      <w:pPr>
        <w:pStyle w:val="wText"/>
        <w:spacing w:before="480"/>
        <w:ind w:left="4653" w:hanging="333"/>
        <w:rPr>
          <w:sz w:val="22"/>
          <w:szCs w:val="22"/>
        </w:rPr>
      </w:pPr>
      <w:r>
        <w:rPr>
          <w:sz w:val="22"/>
          <w:szCs w:val="22"/>
        </w:rPr>
        <w:t>By:____________________________________</w:t>
      </w:r>
      <w:r>
        <w:rPr>
          <w:sz w:val="22"/>
          <w:szCs w:val="22"/>
        </w:rPr>
        <w:br/>
        <w:t>Authorized Signatory</w:t>
      </w:r>
    </w:p>
    <w:p w:rsidR="00320FDE" w:rsidRDefault="00320FDE" w:rsidP="00320FDE">
      <w:pPr>
        <w:pStyle w:val="wText"/>
        <w:spacing w:before="480"/>
        <w:ind w:left="4653" w:hanging="333"/>
        <w:rPr>
          <w:sz w:val="22"/>
          <w:szCs w:val="22"/>
        </w:rPr>
        <w:sectPr w:rsidR="00320FDE" w:rsidSect="00320FDE">
          <w:footnotePr>
            <w:numRestart w:val="eachSect"/>
          </w:footnotePr>
          <w:type w:val="continuous"/>
          <w:pgSz w:w="12240" w:h="15840"/>
          <w:pgMar w:top="1440" w:right="1440" w:bottom="1440" w:left="1440" w:header="720" w:footer="720" w:gutter="0"/>
          <w:cols w:space="720"/>
        </w:sectPr>
      </w:pPr>
    </w:p>
    <w:p w:rsidR="00320FDE" w:rsidRPr="00BD3DA4" w:rsidRDefault="00320FDE" w:rsidP="00320FDE">
      <w:pPr>
        <w:pStyle w:val="wText"/>
        <w:spacing w:before="480"/>
        <w:jc w:val="center"/>
        <w:rPr>
          <w:rFonts w:eastAsia="SimSun"/>
          <w:lang w:bidi="ar-AE"/>
        </w:rPr>
      </w:pPr>
      <w:r w:rsidRPr="00BD3DA4">
        <w:rPr>
          <w:rFonts w:eastAsia="SimSun"/>
          <w:lang w:bidi="ar-AE"/>
        </w:rPr>
        <w:t>[ASSIGNMENT FORM]</w:t>
      </w:r>
      <w:r>
        <w:rPr>
          <w:rFonts w:eastAsia="Malgun Gothic"/>
          <w:vertAlign w:val="superscript"/>
        </w:rPr>
        <w:footnoteReference w:id="4"/>
      </w:r>
    </w:p>
    <w:p w:rsidR="00320FDE" w:rsidRPr="00BD3DA4" w:rsidRDefault="00320FDE" w:rsidP="00320FDE">
      <w:pPr>
        <w:spacing w:after="240"/>
        <w:rPr>
          <w:rFonts w:eastAsia="Malgun Gothic"/>
          <w:lang w:val="en-GB" w:bidi="ar-AE"/>
        </w:rPr>
      </w:pPr>
      <w:r w:rsidRPr="00BD3DA4">
        <w:rPr>
          <w:rFonts w:eastAsia="Malgun Gothic"/>
          <w:lang w:val="en-GB" w:bidi="ar-AE"/>
        </w:rPr>
        <w:t>For value received</w:t>
      </w:r>
      <w:r w:rsidRPr="00BD3DA4">
        <w:rPr>
          <w:rFonts w:eastAsia="Malgun Gothic"/>
          <w:lang w:val="en-GB" w:bidi="ar-AE"/>
        </w:rPr>
        <w:tab/>
        <w:t>______________________________</w:t>
      </w:r>
    </w:p>
    <w:p w:rsidR="00320FDE" w:rsidRPr="00BD3DA4" w:rsidRDefault="00320FDE" w:rsidP="00320FDE">
      <w:pPr>
        <w:spacing w:after="240"/>
        <w:rPr>
          <w:rFonts w:eastAsia="SimSun"/>
          <w:lang w:val="en-GB" w:bidi="ar-AE"/>
        </w:rPr>
      </w:pPr>
      <w:r w:rsidRPr="00BD3DA4">
        <w:rPr>
          <w:rFonts w:eastAsia="SimSun"/>
          <w:lang w:val="en-GB" w:bidi="ar-AE"/>
        </w:rPr>
        <w:t>does hereby sell, assign and transfer unto</w:t>
      </w:r>
    </w:p>
    <w:p w:rsidR="00320FDE" w:rsidRPr="00BD3DA4" w:rsidRDefault="00320FDE" w:rsidP="00320FDE">
      <w:pPr>
        <w:spacing w:after="240"/>
        <w:ind w:left="2160"/>
        <w:rPr>
          <w:rFonts w:eastAsia="SimSun"/>
          <w:lang w:bidi="ar-AE"/>
        </w:rPr>
      </w:pPr>
      <w:r w:rsidRPr="00BD3DA4">
        <w:rPr>
          <w:rFonts w:eastAsia="SimSun"/>
          <w:lang w:bidi="ar-AE"/>
        </w:rPr>
        <w:t>______________________________</w:t>
      </w:r>
    </w:p>
    <w:p w:rsidR="00320FDE" w:rsidRPr="00BD3DA4" w:rsidRDefault="00320FDE" w:rsidP="00320FDE">
      <w:pPr>
        <w:spacing w:after="240"/>
        <w:ind w:left="2160"/>
        <w:rPr>
          <w:rFonts w:eastAsia="SimSun"/>
          <w:lang w:bidi="ar-AE"/>
        </w:rPr>
      </w:pPr>
      <w:r w:rsidRPr="00BD3DA4">
        <w:rPr>
          <w:rFonts w:eastAsia="SimSun"/>
          <w:lang w:bidi="ar-AE"/>
        </w:rPr>
        <w:t>______________________________</w:t>
      </w:r>
      <w:r w:rsidRPr="00BD3DA4">
        <w:rPr>
          <w:rFonts w:eastAsia="SimSun"/>
          <w:lang w:bidi="ar-AE"/>
        </w:rPr>
        <w:br/>
        <w:t>Social security or other identifying number of assignee</w:t>
      </w:r>
    </w:p>
    <w:p w:rsidR="00320FDE" w:rsidRPr="00BD3DA4" w:rsidRDefault="00320FDE" w:rsidP="00320FDE">
      <w:pPr>
        <w:spacing w:after="240"/>
        <w:ind w:left="2160"/>
        <w:rPr>
          <w:rFonts w:eastAsia="SimSun"/>
          <w:lang w:bidi="ar-AE"/>
        </w:rPr>
      </w:pPr>
      <w:r w:rsidRPr="00BD3DA4">
        <w:rPr>
          <w:rFonts w:eastAsia="SimSun"/>
          <w:lang w:bidi="ar-AE"/>
        </w:rPr>
        <w:t>Name and address, including zip code, of assignee:</w:t>
      </w:r>
    </w:p>
    <w:p w:rsidR="00320FDE" w:rsidRPr="00BD3DA4" w:rsidRDefault="00320FDE" w:rsidP="00320FDE">
      <w:pPr>
        <w:spacing w:after="240"/>
        <w:ind w:left="2160"/>
        <w:rPr>
          <w:rFonts w:eastAsia="SimSun"/>
          <w:lang w:bidi="ar-AE"/>
        </w:rPr>
      </w:pPr>
      <w:r w:rsidRPr="00BD3DA4">
        <w:rPr>
          <w:rFonts w:eastAsia="SimSun"/>
          <w:lang w:bidi="ar-AE"/>
        </w:rPr>
        <w:t>______________________________</w:t>
      </w:r>
    </w:p>
    <w:p w:rsidR="00320FDE" w:rsidRPr="00BD3DA4" w:rsidRDefault="00320FDE" w:rsidP="00320FDE">
      <w:pPr>
        <w:spacing w:after="240"/>
        <w:ind w:left="2160"/>
        <w:rPr>
          <w:rFonts w:eastAsia="SimSun"/>
          <w:lang w:bidi="ar-AE"/>
        </w:rPr>
      </w:pPr>
      <w:r w:rsidRPr="00BD3DA4">
        <w:rPr>
          <w:rFonts w:eastAsia="SimSun"/>
          <w:lang w:bidi="ar-AE"/>
        </w:rPr>
        <w:t>______________________________</w:t>
      </w:r>
    </w:p>
    <w:p w:rsidR="00320FDE" w:rsidRPr="00BD3DA4" w:rsidRDefault="00320FDE" w:rsidP="00320FDE">
      <w:pPr>
        <w:spacing w:after="240"/>
        <w:ind w:left="2160"/>
        <w:rPr>
          <w:rFonts w:eastAsia="SimSun"/>
          <w:lang w:bidi="ar-AE"/>
        </w:rPr>
      </w:pPr>
      <w:r w:rsidRPr="00BD3DA4">
        <w:rPr>
          <w:rFonts w:eastAsia="SimSun"/>
          <w:lang w:bidi="ar-AE"/>
        </w:rPr>
        <w:t>______________________________</w:t>
      </w:r>
    </w:p>
    <w:p w:rsidR="00320FDE" w:rsidRPr="00BD3DA4" w:rsidRDefault="00320FDE" w:rsidP="00320FDE">
      <w:pPr>
        <w:spacing w:after="240"/>
        <w:ind w:left="2160"/>
        <w:rPr>
          <w:rFonts w:eastAsia="SimSun"/>
          <w:lang w:bidi="ar-AE"/>
        </w:rPr>
      </w:pPr>
      <w:r w:rsidRPr="00BD3DA4">
        <w:rPr>
          <w:rFonts w:eastAsia="SimSun"/>
          <w:lang w:bidi="ar-AE"/>
        </w:rPr>
        <w:t>______________________________</w:t>
      </w:r>
    </w:p>
    <w:p w:rsidR="00320FDE" w:rsidRPr="00BD3DA4" w:rsidRDefault="00320FDE" w:rsidP="00320FDE">
      <w:pPr>
        <w:spacing w:after="240"/>
        <w:rPr>
          <w:rFonts w:eastAsia="Malgun Gothic"/>
          <w:lang w:val="en-GB" w:bidi="ar-AE"/>
        </w:rPr>
      </w:pPr>
      <w:r w:rsidRPr="00BD3DA4">
        <w:rPr>
          <w:rFonts w:eastAsia="Malgun Gothic"/>
          <w:lang w:val="en-GB" w:bidi="ar-AE"/>
        </w:rPr>
        <w:t>the within Note and does hereby irrevocably constitute and appoint _______________ Attorney to transfer the Note on the books of the Issuer with full power of substitution in the premises.</w:t>
      </w:r>
    </w:p>
    <w:p w:rsidR="00320FDE" w:rsidRPr="00BD3DA4" w:rsidRDefault="00320FDE" w:rsidP="00320FDE">
      <w:pPr>
        <w:tabs>
          <w:tab w:val="right" w:pos="2880"/>
          <w:tab w:val="left" w:pos="4320"/>
        </w:tabs>
        <w:spacing w:after="480"/>
        <w:rPr>
          <w:rFonts w:eastAsia="SimSun"/>
          <w:lang w:bidi="ar-AE"/>
        </w:rPr>
      </w:pPr>
      <w:r w:rsidRPr="00BD3DA4">
        <w:rPr>
          <w:rFonts w:eastAsia="SimSun"/>
          <w:lang w:bidi="ar-AE"/>
        </w:rPr>
        <w:t xml:space="preserve">Date:  </w:t>
      </w:r>
      <w:r w:rsidRPr="00BD3DA4">
        <w:rPr>
          <w:rFonts w:eastAsia="SimSun"/>
          <w:u w:val="single"/>
          <w:lang w:bidi="ar-AE"/>
        </w:rPr>
        <w:tab/>
      </w:r>
      <w:r w:rsidRPr="00BD3DA4">
        <w:rPr>
          <w:rFonts w:eastAsia="SimSun"/>
          <w:lang w:bidi="ar-AE"/>
        </w:rPr>
        <w:tab/>
        <w:t>Your Signature*:</w:t>
      </w:r>
    </w:p>
    <w:p w:rsidR="00320FDE" w:rsidRPr="00BD3DA4" w:rsidRDefault="00320FDE" w:rsidP="00320FDE">
      <w:pPr>
        <w:tabs>
          <w:tab w:val="right" w:pos="9360"/>
        </w:tabs>
        <w:spacing w:after="480"/>
        <w:ind w:left="4320"/>
        <w:rPr>
          <w:rFonts w:eastAsia="SimSun"/>
          <w:lang w:bidi="ar-AE"/>
        </w:rPr>
      </w:pPr>
      <w:r w:rsidRPr="00BD3DA4">
        <w:rPr>
          <w:rFonts w:eastAsia="SimSun"/>
          <w:u w:val="single"/>
          <w:lang w:bidi="ar-AE"/>
        </w:rPr>
        <w:tab/>
      </w:r>
      <w:r w:rsidRPr="00BD3DA4">
        <w:rPr>
          <w:rFonts w:eastAsia="SimSun"/>
          <w:u w:val="single"/>
          <w:lang w:bidi="ar-AE"/>
        </w:rPr>
        <w:br/>
      </w:r>
      <w:r w:rsidRPr="00BD3DA4">
        <w:rPr>
          <w:rFonts w:eastAsia="SimSun"/>
          <w:lang w:bidi="ar-AE"/>
        </w:rPr>
        <w:t>(Sign exactly as your name appears on the Note)</w:t>
      </w:r>
    </w:p>
    <w:p w:rsidR="00320FDE" w:rsidRPr="00BD3DA4" w:rsidRDefault="00320FDE" w:rsidP="00320FDE">
      <w:pPr>
        <w:tabs>
          <w:tab w:val="right" w:pos="9360"/>
        </w:tabs>
        <w:spacing w:after="480"/>
        <w:ind w:left="4320"/>
        <w:rPr>
          <w:rFonts w:eastAsia="SimSun"/>
          <w:lang w:bidi="ar-AE"/>
        </w:rPr>
      </w:pPr>
      <w:r w:rsidRPr="00BD3DA4">
        <w:rPr>
          <w:rFonts w:eastAsia="SimSun"/>
          <w:lang w:bidi="ar-AE"/>
        </w:rPr>
        <w:t xml:space="preserve">*Signature Guaranteed:  </w:t>
      </w:r>
      <w:r w:rsidRPr="00BD3DA4">
        <w:rPr>
          <w:rFonts w:eastAsia="SimSun"/>
          <w:u w:val="single"/>
          <w:lang w:bidi="ar-AE"/>
        </w:rPr>
        <w:tab/>
      </w:r>
    </w:p>
    <w:p w:rsidR="00320FDE" w:rsidRPr="00BD3DA4" w:rsidRDefault="00320FDE" w:rsidP="00320FDE">
      <w:pPr>
        <w:spacing w:after="240"/>
        <w:jc w:val="both"/>
        <w:rPr>
          <w:rFonts w:eastAsia="Malgun Gothic"/>
          <w:lang w:val="en-GB" w:bidi="ar-AE"/>
        </w:rPr>
      </w:pPr>
      <w:r w:rsidRPr="00BD3DA4">
        <w:rPr>
          <w:rFonts w:eastAsia="Malgun Gothic"/>
          <w:lang w:val="en-GB" w:bidi="ar-AE"/>
        </w:rPr>
        <w:t xml:space="preserve">*NOTICE:  The signature to this assignment must correspond with the name as it appears </w:t>
      </w:r>
      <w:r w:rsidR="006946FE">
        <w:rPr>
          <w:rFonts w:eastAsia="Malgun Gothic"/>
          <w:lang w:val="en-GB" w:bidi="ar-AE"/>
        </w:rPr>
        <w:t>on</w:t>
      </w:r>
      <w:r w:rsidRPr="00BD3DA4">
        <w:rPr>
          <w:rFonts w:eastAsia="Malgun Gothic"/>
          <w:lang w:val="en-GB" w:bidi="ar-AE"/>
        </w:rPr>
        <w:t xml:space="preserve"> the face of the within Note in every particular, without alteration, enlargement or any change </w:t>
      </w:r>
      <w:r w:rsidR="006946FE">
        <w:rPr>
          <w:rFonts w:eastAsia="Malgun Gothic"/>
          <w:lang w:val="en-GB" w:bidi="ar-AE"/>
        </w:rPr>
        <w:t>whatsoever</w:t>
      </w:r>
      <w:r w:rsidRPr="00BD3DA4">
        <w:rPr>
          <w:rFonts w:eastAsia="Malgun Gothic"/>
          <w:lang w:val="en-GB" w:bidi="ar-AE"/>
        </w:rPr>
        <w:t xml:space="preserve">.  </w:t>
      </w:r>
      <w:r w:rsidRPr="00BD3DA4">
        <w:rPr>
          <w:rFonts w:eastAsia="Malgun Gothic"/>
          <w:i/>
          <w:iCs/>
          <w:lang w:val="en-GB" w:bidi="ar-AE"/>
        </w:rPr>
        <w:t xml:space="preserve">Such signature must be guaranteed by an </w:t>
      </w:r>
      <w:r w:rsidR="008514FF">
        <w:rPr>
          <w:rFonts w:eastAsia="Malgun Gothic"/>
          <w:i/>
          <w:iCs/>
          <w:lang w:val="en-GB" w:bidi="ar-AE"/>
        </w:rPr>
        <w:t>"</w:t>
      </w:r>
      <w:r w:rsidRPr="00BD3DA4">
        <w:rPr>
          <w:rFonts w:eastAsia="Malgun Gothic"/>
          <w:i/>
          <w:iCs/>
          <w:lang w:val="en-GB" w:bidi="ar-AE"/>
        </w:rPr>
        <w:t>eligible guarantor institution</w:t>
      </w:r>
      <w:r w:rsidR="008514FF">
        <w:rPr>
          <w:rFonts w:eastAsia="Malgun Gothic"/>
          <w:i/>
          <w:iCs/>
          <w:lang w:val="en-GB" w:bidi="ar-AE"/>
        </w:rPr>
        <w:t>"</w:t>
      </w:r>
      <w:r w:rsidRPr="00BD3DA4">
        <w:rPr>
          <w:rFonts w:eastAsia="Malgun Gothic"/>
          <w:i/>
          <w:iCs/>
          <w:lang w:val="en-GB" w:bidi="ar-AE"/>
        </w:rPr>
        <w:t xml:space="preserve"> meeting the requirements of the Registrar, which requirements include membership or participation in Securities Transfer Agents Medallion Program (</w:t>
      </w:r>
      <w:r w:rsidR="008514FF">
        <w:rPr>
          <w:rFonts w:eastAsia="Malgun Gothic"/>
          <w:i/>
          <w:iCs/>
          <w:lang w:val="en-GB" w:bidi="ar-AE"/>
        </w:rPr>
        <w:t>"</w:t>
      </w:r>
      <w:r w:rsidRPr="00BD3DA4">
        <w:rPr>
          <w:rFonts w:eastAsia="Malgun Gothic"/>
          <w:i/>
          <w:u w:val="single"/>
          <w:lang w:val="en-GB" w:bidi="ar-AE"/>
        </w:rPr>
        <w:t>STAMP</w:t>
      </w:r>
      <w:r w:rsidR="008514FF">
        <w:rPr>
          <w:rFonts w:eastAsia="Malgun Gothic"/>
          <w:i/>
          <w:iCs/>
          <w:lang w:val="en-GB" w:bidi="ar-AE"/>
        </w:rPr>
        <w:t>"</w:t>
      </w:r>
      <w:r w:rsidRPr="00BD3DA4">
        <w:rPr>
          <w:rFonts w:eastAsia="Malgun Gothic"/>
          <w:i/>
          <w:iCs/>
          <w:lang w:val="en-GB" w:bidi="ar-AE"/>
        </w:rPr>
        <w:t xml:space="preserve">) or such other </w:t>
      </w:r>
      <w:r w:rsidR="008514FF">
        <w:rPr>
          <w:rFonts w:eastAsia="Malgun Gothic"/>
          <w:i/>
          <w:iCs/>
          <w:lang w:val="en-GB" w:bidi="ar-AE"/>
        </w:rPr>
        <w:t>"</w:t>
      </w:r>
      <w:r w:rsidRPr="00BD3DA4">
        <w:rPr>
          <w:rFonts w:eastAsia="Malgun Gothic"/>
          <w:i/>
          <w:iCs/>
          <w:lang w:val="en-GB" w:bidi="ar-AE"/>
        </w:rPr>
        <w:t>signature guarantee program</w:t>
      </w:r>
      <w:r w:rsidR="008514FF">
        <w:rPr>
          <w:rFonts w:eastAsia="Malgun Gothic"/>
          <w:i/>
          <w:iCs/>
          <w:lang w:val="en-GB" w:bidi="ar-AE"/>
        </w:rPr>
        <w:t>"</w:t>
      </w:r>
      <w:r w:rsidRPr="00BD3DA4">
        <w:rPr>
          <w:rFonts w:eastAsia="Malgun Gothic"/>
          <w:i/>
          <w:iCs/>
          <w:lang w:val="en-GB" w:bidi="ar-AE"/>
        </w:rPr>
        <w:t xml:space="preserve"> as may be determined by the Registrar in addition to, or in substitution for, STAMP, all in accordance with the Securities Exchange Act of 1934, as amended</w:t>
      </w:r>
      <w:r w:rsidRPr="00BD3DA4">
        <w:rPr>
          <w:rFonts w:eastAsia="Malgun Gothic"/>
          <w:lang w:val="en-GB" w:bidi="ar-AE"/>
        </w:rPr>
        <w:t>.</w:t>
      </w:r>
    </w:p>
    <w:p w:rsidR="001A4AD9" w:rsidRDefault="001A4AD9" w:rsidP="00320FDE">
      <w:pPr>
        <w:suppressAutoHyphens/>
        <w:spacing w:after="220"/>
        <w:sectPr w:rsidR="001A4AD9" w:rsidSect="007E6292">
          <w:headerReference w:type="first" r:id="rId21"/>
          <w:footerReference w:type="first" r:id="rId22"/>
          <w:pgSz w:w="12240" w:h="15840" w:code="1"/>
          <w:pgMar w:top="1440" w:right="1440" w:bottom="1440" w:left="1440" w:header="720" w:footer="720" w:gutter="0"/>
          <w:paperSrc w:first="15" w:other="15"/>
          <w:cols w:space="720"/>
          <w:titlePg/>
        </w:sectPr>
      </w:pPr>
    </w:p>
    <w:p w:rsidR="001A4AD9" w:rsidRDefault="001A4AD9" w:rsidP="001A4AD9">
      <w:pPr>
        <w:pStyle w:val="wBody"/>
        <w:jc w:val="right"/>
        <w:rPr>
          <w:b/>
          <w:sz w:val="22"/>
          <w:szCs w:val="22"/>
        </w:rPr>
      </w:pPr>
      <w:r>
        <w:rPr>
          <w:b/>
          <w:sz w:val="22"/>
          <w:szCs w:val="22"/>
        </w:rPr>
        <w:t xml:space="preserve">EXHIBIT B </w:t>
      </w:r>
    </w:p>
    <w:p w:rsidR="001A4AD9" w:rsidRDefault="001A4AD9" w:rsidP="001A4AD9">
      <w:pPr>
        <w:pStyle w:val="wCenterB"/>
        <w:rPr>
          <w:sz w:val="22"/>
          <w:szCs w:val="22"/>
        </w:rPr>
      </w:pPr>
      <w:r>
        <w:rPr>
          <w:sz w:val="22"/>
          <w:szCs w:val="22"/>
        </w:rPr>
        <w:t>FORMS OF TRANSFER AND EXCHANGE CERTIFICATES</w:t>
      </w:r>
    </w:p>
    <w:p w:rsidR="001A4AD9" w:rsidRDefault="001A4AD9" w:rsidP="001A4AD9">
      <w:pPr>
        <w:pStyle w:val="wBody1"/>
        <w:jc w:val="right"/>
        <w:rPr>
          <w:b/>
          <w:sz w:val="22"/>
          <w:szCs w:val="22"/>
        </w:rPr>
        <w:sectPr w:rsidR="001A4AD9">
          <w:footerReference w:type="default" r:id="rId23"/>
          <w:footerReference w:type="first" r:id="rId24"/>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Body1"/>
        <w:jc w:val="right"/>
        <w:rPr>
          <w:sz w:val="22"/>
          <w:szCs w:val="22"/>
        </w:rPr>
      </w:pPr>
      <w:r>
        <w:rPr>
          <w:b/>
          <w:sz w:val="22"/>
          <w:szCs w:val="22"/>
        </w:rPr>
        <w:t>EXHIBIT B1</w:t>
      </w:r>
    </w:p>
    <w:p w:rsidR="001A4AD9" w:rsidRDefault="001A4AD9" w:rsidP="001A4AD9">
      <w:pPr>
        <w:pStyle w:val="wCenterB"/>
        <w:spacing w:after="0"/>
        <w:rPr>
          <w:rFonts w:eastAsiaTheme="minorHAnsi"/>
          <w:sz w:val="22"/>
          <w:szCs w:val="22"/>
        </w:rPr>
      </w:pPr>
      <w:r>
        <w:rPr>
          <w:rFonts w:eastAsiaTheme="minorHAnsi"/>
          <w:sz w:val="22"/>
          <w:szCs w:val="22"/>
        </w:rPr>
        <w:t xml:space="preserve">FORM OF TRANSFEROR CERTIFICATE FOR </w:t>
      </w:r>
    </w:p>
    <w:p w:rsidR="001A4AD9" w:rsidRDefault="001A4AD9" w:rsidP="001A4AD9">
      <w:pPr>
        <w:pStyle w:val="wCenterB"/>
        <w:rPr>
          <w:sz w:val="22"/>
          <w:szCs w:val="22"/>
        </w:rPr>
      </w:pPr>
      <w:r>
        <w:rPr>
          <w:rFonts w:eastAsiaTheme="minorHAnsi"/>
          <w:sz w:val="22"/>
          <w:szCs w:val="22"/>
        </w:rPr>
        <w:t>REGULATION S GLOBAL NOTES</w:t>
      </w:r>
    </w:p>
    <w:p w:rsidR="00AD54B8" w:rsidRDefault="00AD54B8" w:rsidP="00AD54B8">
      <w:pPr>
        <w:pStyle w:val="LetterAddress"/>
        <w:rPr>
          <w:sz w:val="22"/>
          <w:szCs w:val="22"/>
        </w:rPr>
      </w:pPr>
      <w:r>
        <w:rPr>
          <w:sz w:val="22"/>
          <w:szCs w:val="22"/>
        </w:rPr>
        <w:t>Citibank, N.A.</w:t>
      </w:r>
      <w:r w:rsidRPr="00304F6A">
        <w:rPr>
          <w:sz w:val="22"/>
          <w:szCs w:val="22"/>
        </w:rPr>
        <w:t>, as Trustee</w:t>
      </w:r>
    </w:p>
    <w:p w:rsidR="001A4AD9" w:rsidRPr="00EE1C43" w:rsidRDefault="00AD54B8" w:rsidP="00AD54B8">
      <w:pPr>
        <w:pStyle w:val="Text"/>
        <w:spacing w:after="0"/>
        <w:jc w:val="left"/>
        <w:rPr>
          <w:sz w:val="22"/>
          <w:szCs w:val="22"/>
          <w:lang w:val="en-US"/>
        </w:rPr>
      </w:pPr>
      <w:r>
        <w:rPr>
          <w:sz w:val="22"/>
          <w:szCs w:val="22"/>
        </w:rPr>
        <w:t>480 Washington Boulevard, 30</w:t>
      </w:r>
      <w:r w:rsidRPr="002D05A8">
        <w:rPr>
          <w:sz w:val="22"/>
          <w:szCs w:val="22"/>
          <w:vertAlign w:val="superscript"/>
        </w:rPr>
        <w:t>th</w:t>
      </w:r>
      <w:r>
        <w:rPr>
          <w:sz w:val="22"/>
          <w:szCs w:val="22"/>
        </w:rPr>
        <w:t xml:space="preserve"> Floor</w:t>
      </w:r>
      <w:r>
        <w:rPr>
          <w:sz w:val="22"/>
          <w:szCs w:val="22"/>
        </w:rPr>
        <w:br/>
        <w:t>Jersey City, New Jersey 07310</w:t>
      </w:r>
      <w:r>
        <w:rPr>
          <w:sz w:val="22"/>
          <w:szCs w:val="22"/>
        </w:rPr>
        <w:br/>
        <w:t>Attention: Securities Window -</w:t>
      </w:r>
      <w:r w:rsidRPr="00304F6A">
        <w:rPr>
          <w:sz w:val="22"/>
          <w:szCs w:val="22"/>
        </w:rPr>
        <w:t xml:space="preserve"> </w:t>
      </w:r>
      <w:r>
        <w:rPr>
          <w:sz w:val="22"/>
          <w:szCs w:val="22"/>
        </w:rPr>
        <w:t xml:space="preserve">Davis </w:t>
      </w:r>
      <w:r w:rsidRPr="00304F6A">
        <w:rPr>
          <w:sz w:val="22"/>
          <w:szCs w:val="22"/>
        </w:rPr>
        <w:t>Park CLO, Ltd.</w:t>
      </w:r>
    </w:p>
    <w:p w:rsidR="001A4AD9" w:rsidRDefault="001A4AD9" w:rsidP="001A4AD9">
      <w:pPr>
        <w:pStyle w:val="wText1"/>
        <w:spacing w:after="0"/>
        <w:ind w:left="1440" w:hanging="720"/>
        <w:rPr>
          <w:sz w:val="22"/>
          <w:szCs w:val="22"/>
        </w:rPr>
      </w:pPr>
    </w:p>
    <w:p w:rsidR="001A4AD9" w:rsidRDefault="001A4AD9" w:rsidP="001A4AD9">
      <w:pPr>
        <w:pStyle w:val="wText1"/>
        <w:ind w:left="1440" w:hanging="720"/>
        <w:rPr>
          <w:sz w:val="22"/>
          <w:szCs w:val="22"/>
        </w:rPr>
      </w:pPr>
      <w:r>
        <w:rPr>
          <w:sz w:val="22"/>
          <w:szCs w:val="22"/>
        </w:rPr>
        <w:t>Re:</w:t>
      </w:r>
      <w:r>
        <w:rPr>
          <w:sz w:val="22"/>
          <w:szCs w:val="22"/>
        </w:rPr>
        <w:tab/>
      </w:r>
      <w:r w:rsidR="00AD54B8">
        <w:rPr>
          <w:sz w:val="22"/>
          <w:szCs w:val="22"/>
        </w:rPr>
        <w:t>Davis</w:t>
      </w:r>
      <w:r>
        <w:rPr>
          <w:sz w:val="22"/>
          <w:szCs w:val="22"/>
        </w:rPr>
        <w:t xml:space="preserve"> Park CLO, Ltd. (the </w:t>
      </w:r>
      <w:r w:rsidR="008514FF">
        <w:rPr>
          <w:sz w:val="22"/>
          <w:szCs w:val="22"/>
        </w:rPr>
        <w:t>"</w:t>
      </w:r>
      <w:r>
        <w:rPr>
          <w:b/>
          <w:sz w:val="22"/>
          <w:szCs w:val="22"/>
        </w:rPr>
        <w:t>Issuer</w:t>
      </w:r>
      <w:r w:rsidR="008514FF">
        <w:rPr>
          <w:sz w:val="22"/>
          <w:szCs w:val="22"/>
        </w:rPr>
        <w:t>"</w:t>
      </w:r>
      <w:r>
        <w:rPr>
          <w:sz w:val="22"/>
          <w:szCs w:val="22"/>
        </w:rPr>
        <w:t xml:space="preserve">) [and </w:t>
      </w:r>
      <w:r w:rsidR="00AD54B8">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w:t>
      </w:r>
      <w:r>
        <w:rPr>
          <w:rStyle w:val="FootnoteReference"/>
          <w:sz w:val="22"/>
          <w:szCs w:val="22"/>
        </w:rPr>
        <w:footnoteReference w:id="5"/>
      </w:r>
      <w:r>
        <w:rPr>
          <w:sz w:val="22"/>
          <w:szCs w:val="22"/>
        </w:rPr>
        <w:t xml:space="preserve"> [INSERT CLASS OF NOTES] due 203</w:t>
      </w:r>
      <w:r w:rsidR="00AD54B8">
        <w:rPr>
          <w:sz w:val="22"/>
          <w:szCs w:val="22"/>
        </w:rPr>
        <w:t>5</w:t>
      </w:r>
      <w:r>
        <w:rPr>
          <w:sz w:val="22"/>
          <w:szCs w:val="22"/>
        </w:rPr>
        <w:t xml:space="preserve"> (the </w:t>
      </w:r>
      <w:r w:rsidR="008514FF">
        <w:rPr>
          <w:sz w:val="22"/>
          <w:szCs w:val="22"/>
        </w:rPr>
        <w:t>"</w:t>
      </w:r>
      <w:r w:rsidRPr="00191053">
        <w:rPr>
          <w:b/>
          <w:bCs/>
          <w:sz w:val="22"/>
          <w:szCs w:val="22"/>
        </w:rPr>
        <w:t>Notes</w:t>
      </w:r>
      <w:r w:rsidR="008514FF">
        <w:rPr>
          <w:sz w:val="22"/>
          <w:szCs w:val="22"/>
        </w:rPr>
        <w:t>"</w:t>
      </w:r>
      <w:r>
        <w:rPr>
          <w:sz w:val="22"/>
          <w:szCs w:val="22"/>
        </w:rPr>
        <w:t>)</w:t>
      </w:r>
    </w:p>
    <w:p w:rsidR="001A4AD9" w:rsidRDefault="001A4AD9" w:rsidP="001A4AD9">
      <w:pPr>
        <w:pStyle w:val="wBody1"/>
        <w:rPr>
          <w:sz w:val="22"/>
          <w:szCs w:val="22"/>
        </w:rPr>
      </w:pPr>
      <w:r>
        <w:rPr>
          <w:sz w:val="22"/>
          <w:szCs w:val="22"/>
        </w:rPr>
        <w:t xml:space="preserve">Reference is hereby made to the Indenture dated as of </w:t>
      </w:r>
      <w:r w:rsidR="00AD54B8">
        <w:rPr>
          <w:sz w:val="22"/>
          <w:szCs w:val="22"/>
        </w:rPr>
        <w:t>June 3, 2022</w:t>
      </w:r>
      <w:r>
        <w:rPr>
          <w:sz w:val="22"/>
          <w:szCs w:val="22"/>
        </w:rPr>
        <w:t xml:space="preserve"> (as amended, supplemented or otherwise modified from time to time) among the Issuer, [the Co-Issuer]</w:t>
      </w:r>
      <w:r>
        <w:rPr>
          <w:rStyle w:val="FootnoteReference"/>
          <w:sz w:val="22"/>
          <w:szCs w:val="22"/>
        </w:rPr>
        <w:footnoteReference w:id="6"/>
      </w:r>
      <w:r>
        <w:rPr>
          <w:sz w:val="22"/>
          <w:szCs w:val="22"/>
        </w:rPr>
        <w:t xml:space="preserve"> [</w:t>
      </w:r>
      <w:r w:rsidR="00AD54B8">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w:t>
      </w:r>
      <w:r>
        <w:rPr>
          <w:rStyle w:val="FootnoteReference"/>
          <w:sz w:val="22"/>
          <w:szCs w:val="22"/>
        </w:rPr>
        <w:footnoteReference w:id="7"/>
      </w:r>
      <w:r>
        <w:rPr>
          <w:sz w:val="22"/>
          <w:szCs w:val="22"/>
        </w:rPr>
        <w:t xml:space="preserve">, and </w:t>
      </w:r>
      <w:r w:rsidR="00AD54B8">
        <w:rPr>
          <w:sz w:val="22"/>
          <w:szCs w:val="22"/>
        </w:rPr>
        <w:t>Citibank, N.A.</w:t>
      </w:r>
      <w:r>
        <w:rPr>
          <w:sz w:val="22"/>
          <w:szCs w:val="22"/>
        </w:rPr>
        <w:t xml:space="preserve">, as Trustee (the </w:t>
      </w:r>
      <w:r w:rsidR="008514FF">
        <w:rPr>
          <w:sz w:val="22"/>
          <w:szCs w:val="22"/>
        </w:rPr>
        <w:t>"</w:t>
      </w:r>
      <w:r>
        <w:rPr>
          <w:b/>
          <w:sz w:val="22"/>
          <w:szCs w:val="22"/>
        </w:rPr>
        <w:t>Indenture</w:t>
      </w:r>
      <w:r w:rsidR="008514FF">
        <w:rPr>
          <w:sz w:val="22"/>
          <w:szCs w:val="22"/>
        </w:rPr>
        <w:t>"</w:t>
      </w:r>
      <w:r>
        <w:rPr>
          <w:sz w:val="22"/>
          <w:szCs w:val="22"/>
        </w:rPr>
        <w:t>).  Capitalized terms used but not defined herein shall have the meanings given them in the Indenture.</w:t>
      </w:r>
    </w:p>
    <w:p w:rsidR="001A4AD9" w:rsidRDefault="001A4AD9" w:rsidP="001A4AD9">
      <w:pPr>
        <w:pStyle w:val="wBody1"/>
        <w:rPr>
          <w:sz w:val="22"/>
          <w:szCs w:val="22"/>
        </w:rPr>
      </w:pPr>
      <w:r>
        <w:rPr>
          <w:sz w:val="22"/>
          <w:szCs w:val="22"/>
        </w:rPr>
        <w:t xml:space="preserve">This letter relates to U.S. $[_____] aggregate principal amount of [INSERT CLASS OF NOTES] which are held in the form of [a beneficial interest in a Rule 144A Global Note with DTC held by][one or more Certificated Notes in the name of] [______] (the </w:t>
      </w:r>
      <w:r w:rsidR="008514FF">
        <w:rPr>
          <w:sz w:val="22"/>
          <w:szCs w:val="22"/>
        </w:rPr>
        <w:t>"</w:t>
      </w:r>
      <w:r>
        <w:rPr>
          <w:b/>
          <w:sz w:val="22"/>
          <w:szCs w:val="22"/>
        </w:rPr>
        <w:t>Transferor</w:t>
      </w:r>
      <w:r w:rsidR="008514FF">
        <w:rPr>
          <w:sz w:val="22"/>
          <w:szCs w:val="22"/>
        </w:rPr>
        <w:t>"</w:t>
      </w:r>
      <w:r>
        <w:rPr>
          <w:sz w:val="22"/>
          <w:szCs w:val="22"/>
        </w:rPr>
        <w:t>) to effect the transfer of the Notes in exchange for an equivalent beneficial interest in a Regulation S Global Note.</w:t>
      </w:r>
    </w:p>
    <w:p w:rsidR="001A4AD9" w:rsidRDefault="001A4AD9" w:rsidP="001A4AD9">
      <w:pPr>
        <w:pStyle w:val="wBody1"/>
        <w:rPr>
          <w:sz w:val="22"/>
          <w:szCs w:val="22"/>
        </w:rPr>
      </w:pPr>
      <w:r>
        <w:rPr>
          <w:sz w:val="22"/>
          <w:szCs w:val="22"/>
        </w:rPr>
        <w:t xml:space="preserve">In connection with such transfer, and in respect of such Notes, the Transferor does hereby certify that such Notes are being transferred to [______] (the </w:t>
      </w:r>
      <w:r w:rsidR="008514FF">
        <w:rPr>
          <w:sz w:val="22"/>
          <w:szCs w:val="22"/>
        </w:rPr>
        <w:t>"</w:t>
      </w:r>
      <w:r>
        <w:rPr>
          <w:b/>
          <w:sz w:val="22"/>
          <w:szCs w:val="22"/>
        </w:rPr>
        <w:t>Transferee</w:t>
      </w:r>
      <w:r w:rsidR="008514FF">
        <w:rPr>
          <w:sz w:val="22"/>
          <w:szCs w:val="22"/>
        </w:rPr>
        <w:t>"</w:t>
      </w:r>
      <w:r>
        <w:rPr>
          <w:sz w:val="22"/>
          <w:szCs w:val="22"/>
        </w:rPr>
        <w:t xml:space="preserve">) in accordance with Regulation S under the U.S. Securities Act of 1933, as amended (the </w:t>
      </w:r>
      <w:r w:rsidR="008514FF">
        <w:rPr>
          <w:sz w:val="22"/>
          <w:szCs w:val="22"/>
        </w:rPr>
        <w:t>"</w:t>
      </w:r>
      <w:r>
        <w:rPr>
          <w:b/>
          <w:sz w:val="22"/>
          <w:szCs w:val="22"/>
        </w:rPr>
        <w:t>Securities Act</w:t>
      </w:r>
      <w:r w:rsidR="008514FF">
        <w:rPr>
          <w:sz w:val="22"/>
          <w:szCs w:val="22"/>
        </w:rPr>
        <w:t>"</w:t>
      </w:r>
      <w:r>
        <w:rPr>
          <w:sz w:val="22"/>
          <w:szCs w:val="22"/>
        </w:rPr>
        <w:t>), and the transfer restrictions set forth in the Indenture and the Offering Circular defined in the Indenture relating to such Notes and that:</w:t>
      </w:r>
    </w:p>
    <w:p w:rsidR="001A4AD9" w:rsidRDefault="001A4AD9" w:rsidP="001A4AD9">
      <w:pPr>
        <w:pStyle w:val="wBody1"/>
        <w:rPr>
          <w:sz w:val="22"/>
          <w:szCs w:val="22"/>
        </w:rPr>
      </w:pPr>
      <w:r>
        <w:rPr>
          <w:sz w:val="22"/>
          <w:szCs w:val="22"/>
        </w:rPr>
        <w:t>a.</w:t>
      </w:r>
      <w:r>
        <w:rPr>
          <w:sz w:val="22"/>
          <w:szCs w:val="22"/>
        </w:rPr>
        <w:tab/>
        <w:t>the offer of the Notes was not made to a person in the United States;</w:t>
      </w:r>
    </w:p>
    <w:p w:rsidR="001A4AD9" w:rsidRDefault="001A4AD9" w:rsidP="001A4AD9">
      <w:pPr>
        <w:pStyle w:val="wBody1"/>
        <w:rPr>
          <w:sz w:val="22"/>
          <w:szCs w:val="22"/>
        </w:rPr>
      </w:pPr>
      <w:r>
        <w:rPr>
          <w:sz w:val="22"/>
          <w:szCs w:val="22"/>
        </w:rPr>
        <w:t>b.</w:t>
      </w:r>
      <w:r>
        <w:rPr>
          <w:sz w:val="22"/>
          <w:szCs w:val="22"/>
        </w:rPr>
        <w:tab/>
        <w:t>at the time the buy order was originated, the Transferee was outside the United States or the Transferor and any person acting on its behalf reasonably believed that the Transferee was outside the United States;</w:t>
      </w:r>
    </w:p>
    <w:p w:rsidR="001A4AD9" w:rsidRDefault="001A4AD9" w:rsidP="001A4AD9">
      <w:pPr>
        <w:pStyle w:val="wBody1"/>
        <w:rPr>
          <w:sz w:val="22"/>
          <w:szCs w:val="22"/>
        </w:rPr>
      </w:pPr>
      <w:r>
        <w:rPr>
          <w:sz w:val="22"/>
          <w:szCs w:val="22"/>
        </w:rPr>
        <w:t>c.</w:t>
      </w:r>
      <w:r>
        <w:rPr>
          <w:sz w:val="22"/>
          <w:szCs w:val="22"/>
        </w:rPr>
        <w:tab/>
        <w:t>no directed selling efforts have been made in contravention of the requirements of Rule 903 or 904 of Regulation S, as applicable;</w:t>
      </w:r>
    </w:p>
    <w:p w:rsidR="001A4AD9" w:rsidRDefault="001A4AD9" w:rsidP="001A4AD9">
      <w:pPr>
        <w:pStyle w:val="wBody1"/>
        <w:rPr>
          <w:sz w:val="22"/>
          <w:szCs w:val="22"/>
        </w:rPr>
      </w:pPr>
      <w:r>
        <w:rPr>
          <w:sz w:val="22"/>
          <w:szCs w:val="22"/>
        </w:rPr>
        <w:t>d.</w:t>
      </w:r>
      <w:r>
        <w:rPr>
          <w:sz w:val="22"/>
          <w:szCs w:val="22"/>
        </w:rPr>
        <w:tab/>
        <w:t xml:space="preserve">the transaction is not part of a plan or scheme to evade the registration requirements of the Securities Act; and the Transferee is not a U.S. Person; </w:t>
      </w:r>
    </w:p>
    <w:p w:rsidR="001A4AD9" w:rsidRDefault="001A4AD9" w:rsidP="001A4AD9">
      <w:pPr>
        <w:pStyle w:val="wBody1"/>
        <w:rPr>
          <w:sz w:val="22"/>
          <w:szCs w:val="22"/>
        </w:rPr>
      </w:pPr>
      <w:r>
        <w:rPr>
          <w:sz w:val="22"/>
          <w:szCs w:val="22"/>
        </w:rPr>
        <w:t>e.</w:t>
      </w:r>
      <w:r>
        <w:rPr>
          <w:sz w:val="22"/>
          <w:szCs w:val="22"/>
        </w:rPr>
        <w:tab/>
        <w:t xml:space="preserve">the transferee (and any account on behalf of which the transferee is purchasing the Notes) is not a </w:t>
      </w:r>
      <w:r w:rsidR="008514FF">
        <w:rPr>
          <w:sz w:val="22"/>
          <w:szCs w:val="22"/>
        </w:rPr>
        <w:t>"</w:t>
      </w:r>
      <w:r>
        <w:rPr>
          <w:sz w:val="22"/>
          <w:szCs w:val="22"/>
        </w:rPr>
        <w:t>U.S. person</w:t>
      </w:r>
      <w:r w:rsidR="008514FF">
        <w:rPr>
          <w:sz w:val="22"/>
          <w:szCs w:val="22"/>
        </w:rPr>
        <w:t>"</w:t>
      </w:r>
      <w:r>
        <w:rPr>
          <w:sz w:val="22"/>
          <w:szCs w:val="22"/>
        </w:rPr>
        <w:t xml:space="preserve"> (as defined in Regulation S); and</w:t>
      </w:r>
    </w:p>
    <w:p w:rsidR="001A4AD9" w:rsidRDefault="001A4AD9" w:rsidP="001A4AD9">
      <w:pPr>
        <w:pStyle w:val="wBody1"/>
        <w:rPr>
          <w:sz w:val="22"/>
          <w:szCs w:val="22"/>
        </w:rPr>
      </w:pPr>
      <w:r>
        <w:rPr>
          <w:sz w:val="22"/>
          <w:szCs w:val="22"/>
        </w:rPr>
        <w:t>f.</w:t>
      </w:r>
      <w:r>
        <w:rPr>
          <w:sz w:val="22"/>
          <w:szCs w:val="22"/>
        </w:rPr>
        <w:tab/>
        <w:t xml:space="preserve">the transferee is not a member of the public in </w:t>
      </w:r>
      <w:r w:rsidR="003E2FB9">
        <w:rPr>
          <w:sz w:val="22"/>
          <w:szCs w:val="22"/>
        </w:rPr>
        <w:t>Jersey</w:t>
      </w:r>
      <w:r>
        <w:rPr>
          <w:sz w:val="22"/>
          <w:szCs w:val="22"/>
        </w:rPr>
        <w:t>.</w:t>
      </w:r>
    </w:p>
    <w:p w:rsidR="001A4AD9" w:rsidRDefault="001A4AD9" w:rsidP="001A4AD9">
      <w:pPr>
        <w:pStyle w:val="wBody1"/>
        <w:rPr>
          <w:sz w:val="22"/>
          <w:szCs w:val="22"/>
        </w:rPr>
      </w:pPr>
      <w:r>
        <w:rPr>
          <w:sz w:val="22"/>
          <w:szCs w:val="22"/>
        </w:rPr>
        <w:t>The Transferor understands that the [Issuer][Co-Issuers], the Collateral Manager, the Initial Purchaser, the Trustee, the Collateral Administrator or any of their respective Affiliates and their respective counsel will rely upon the accuracy and truth of the foregoing representations, and the Transferor hereby consents to such reliance.</w:t>
      </w:r>
    </w:p>
    <w:p w:rsidR="001A4AD9" w:rsidRDefault="001A4AD9" w:rsidP="001A4AD9">
      <w:pPr>
        <w:pStyle w:val="wBody1"/>
        <w:rPr>
          <w:sz w:val="22"/>
          <w:szCs w:val="22"/>
        </w:rPr>
      </w:pPr>
      <w:r>
        <w:rPr>
          <w:sz w:val="22"/>
          <w:szCs w:val="22"/>
        </w:rPr>
        <w:t>[The Transferor hereby represents and warrants that, as of the date of this letter, it is the [beneficial owner/holder] of (1) the percentage of the aggregate Subordinated Notes and (2) the amount of Contribution Repayment Amount identified in Annex A.]</w:t>
      </w:r>
      <w:r>
        <w:rPr>
          <w:rStyle w:val="FootnoteReference"/>
          <w:sz w:val="22"/>
          <w:szCs w:val="22"/>
        </w:rPr>
        <w:footnoteReference w:id="8"/>
      </w:r>
    </w:p>
    <w:p w:rsidR="001A4AD9" w:rsidRDefault="001A4AD9" w:rsidP="001A4AD9">
      <w:pPr>
        <w:pStyle w:val="wBody"/>
        <w:keepNext/>
        <w:keepLines/>
        <w:ind w:left="4320"/>
        <w:rPr>
          <w:sz w:val="22"/>
          <w:szCs w:val="22"/>
        </w:rPr>
      </w:pPr>
      <w:r>
        <w:rPr>
          <w:sz w:val="22"/>
          <w:szCs w:val="22"/>
        </w:rPr>
        <w:t>(Name of Transferor)</w:t>
      </w:r>
    </w:p>
    <w:p w:rsidR="001A4AD9" w:rsidRDefault="001A4AD9" w:rsidP="001A4AD9">
      <w:pPr>
        <w:pStyle w:val="wBody"/>
        <w:keepNext/>
        <w:keepLines/>
        <w:spacing w:before="480"/>
        <w:ind w:left="4680" w:hanging="360"/>
        <w:rPr>
          <w:sz w:val="22"/>
          <w:szCs w:val="22"/>
        </w:rPr>
      </w:pPr>
      <w:r>
        <w:rPr>
          <w:sz w:val="22"/>
          <w:szCs w:val="22"/>
        </w:rPr>
        <w:t>By:_________________________________</w:t>
      </w:r>
      <w:r>
        <w:rPr>
          <w:sz w:val="22"/>
          <w:szCs w:val="22"/>
        </w:rPr>
        <w:br/>
        <w:t xml:space="preserve">Name: </w:t>
      </w:r>
      <w:r>
        <w:rPr>
          <w:sz w:val="22"/>
          <w:szCs w:val="22"/>
        </w:rPr>
        <w:br/>
        <w:t>Title:</w:t>
      </w:r>
    </w:p>
    <w:p w:rsidR="001A4AD9" w:rsidRDefault="001A4AD9" w:rsidP="001A4AD9">
      <w:pPr>
        <w:pStyle w:val="wBody"/>
        <w:rPr>
          <w:sz w:val="22"/>
          <w:szCs w:val="22"/>
        </w:rPr>
      </w:pPr>
      <w:r>
        <w:rPr>
          <w:sz w:val="22"/>
          <w:szCs w:val="22"/>
        </w:rPr>
        <w:t>Date:</w:t>
      </w:r>
      <w:r>
        <w:rPr>
          <w:sz w:val="22"/>
          <w:szCs w:val="22"/>
        </w:rPr>
        <w:tab/>
        <w:t>_________________</w:t>
      </w:r>
    </w:p>
    <w:p w:rsidR="001A4AD9" w:rsidRDefault="001A4AD9" w:rsidP="003E2FB9">
      <w:pPr>
        <w:pStyle w:val="wBody"/>
        <w:ind w:left="720" w:hanging="720"/>
        <w:jc w:val="left"/>
        <w:rPr>
          <w:sz w:val="22"/>
          <w:szCs w:val="22"/>
        </w:rPr>
      </w:pPr>
      <w:r>
        <w:rPr>
          <w:sz w:val="22"/>
          <w:szCs w:val="22"/>
        </w:rPr>
        <w:t>cc:</w:t>
      </w:r>
      <w:r>
        <w:rPr>
          <w:sz w:val="22"/>
          <w:szCs w:val="22"/>
        </w:rPr>
        <w:tab/>
      </w:r>
      <w:r w:rsidR="003E2FB9">
        <w:rPr>
          <w:sz w:val="22"/>
          <w:szCs w:val="22"/>
        </w:rPr>
        <w:t xml:space="preserve">Davis </w:t>
      </w:r>
      <w:r>
        <w:rPr>
          <w:sz w:val="22"/>
          <w:szCs w:val="22"/>
        </w:rPr>
        <w:t>Park CLO, Ltd.</w:t>
      </w:r>
      <w:r>
        <w:rPr>
          <w:sz w:val="22"/>
          <w:szCs w:val="22"/>
        </w:rPr>
        <w:br/>
      </w:r>
      <w:r w:rsidR="003E2FB9" w:rsidRPr="003E2FB9">
        <w:rPr>
          <w:sz w:val="22"/>
          <w:szCs w:val="22"/>
        </w:rPr>
        <w:t>c/o Maples Fiduciary Services (Jersey) Limited</w:t>
      </w:r>
      <w:r w:rsidR="003E2FB9" w:rsidRPr="003E2FB9">
        <w:rPr>
          <w:sz w:val="22"/>
          <w:szCs w:val="22"/>
        </w:rPr>
        <w:br/>
        <w:t>2nd Floor, Sir Walter Raleigh House</w:t>
      </w:r>
      <w:r w:rsidR="003E2FB9" w:rsidRPr="003E2FB9">
        <w:rPr>
          <w:sz w:val="22"/>
          <w:szCs w:val="22"/>
        </w:rPr>
        <w:br/>
        <w:t>48-50 Esplanade</w:t>
      </w:r>
      <w:r w:rsidR="003E2FB9" w:rsidRPr="003E2FB9">
        <w:rPr>
          <w:sz w:val="22"/>
          <w:szCs w:val="22"/>
        </w:rPr>
        <w:br/>
        <w:t>St. Helier, JE2 3QB Jersey</w:t>
      </w:r>
      <w:r>
        <w:rPr>
          <w:sz w:val="22"/>
          <w:szCs w:val="22"/>
        </w:rPr>
        <w:br/>
        <w:t>Attention:  The Directors</w:t>
      </w:r>
    </w:p>
    <w:p w:rsidR="001A4AD9" w:rsidRDefault="001A4AD9" w:rsidP="003E2FB9">
      <w:pPr>
        <w:pStyle w:val="wText1"/>
        <w:spacing w:after="0"/>
        <w:jc w:val="left"/>
        <w:rPr>
          <w:sz w:val="22"/>
          <w:szCs w:val="22"/>
        </w:rPr>
      </w:pPr>
      <w:r>
        <w:rPr>
          <w:sz w:val="22"/>
          <w:szCs w:val="22"/>
        </w:rPr>
        <w:t>[</w:t>
      </w:r>
      <w:r w:rsidR="003E2FB9">
        <w:rPr>
          <w:sz w:val="22"/>
          <w:szCs w:val="22"/>
        </w:rPr>
        <w:t xml:space="preserve">Davis </w:t>
      </w:r>
      <w:r>
        <w:rPr>
          <w:sz w:val="22"/>
          <w:szCs w:val="22"/>
        </w:rPr>
        <w:t xml:space="preserve">Park CLO, LLC </w:t>
      </w:r>
      <w:r>
        <w:rPr>
          <w:sz w:val="22"/>
          <w:szCs w:val="22"/>
        </w:rPr>
        <w:br/>
      </w:r>
      <w:r w:rsidR="003E2FB9" w:rsidRPr="003E2FB9">
        <w:rPr>
          <w:sz w:val="22"/>
          <w:szCs w:val="22"/>
        </w:rPr>
        <w:t xml:space="preserve">c/o Maples Fiduciary Services (Delaware) Inc. </w:t>
      </w:r>
      <w:r w:rsidR="003E2FB9" w:rsidRPr="003E2FB9">
        <w:rPr>
          <w:sz w:val="22"/>
          <w:szCs w:val="22"/>
        </w:rPr>
        <w:br/>
        <w:t xml:space="preserve">4001 Kennett Pike, Suite 302, </w:t>
      </w:r>
      <w:r w:rsidR="003E2FB9" w:rsidRPr="003E2FB9">
        <w:rPr>
          <w:sz w:val="22"/>
          <w:szCs w:val="22"/>
        </w:rPr>
        <w:br/>
        <w:t>Wilmington, Delaware, 19807</w:t>
      </w:r>
      <w:r>
        <w:rPr>
          <w:sz w:val="22"/>
          <w:szCs w:val="22"/>
        </w:rPr>
        <w:t>]</w:t>
      </w:r>
      <w:r>
        <w:rPr>
          <w:sz w:val="22"/>
          <w:szCs w:val="22"/>
        </w:rPr>
        <w:br w:type="page"/>
      </w:r>
    </w:p>
    <w:p w:rsidR="001A4AD9" w:rsidRDefault="001A4AD9" w:rsidP="001A4AD9">
      <w:pPr>
        <w:pStyle w:val="wBody1"/>
        <w:jc w:val="right"/>
        <w:rPr>
          <w:sz w:val="22"/>
          <w:szCs w:val="22"/>
        </w:rPr>
      </w:pPr>
      <w:r>
        <w:rPr>
          <w:b/>
          <w:sz w:val="22"/>
          <w:szCs w:val="22"/>
        </w:rPr>
        <w:t>ANNEX A</w:t>
      </w:r>
    </w:p>
    <w:p w:rsidR="001A4AD9" w:rsidRDefault="001A4AD9" w:rsidP="001A4AD9">
      <w:pPr>
        <w:pStyle w:val="wText1"/>
        <w:ind w:left="0"/>
        <w:jc w:val="left"/>
        <w:rPr>
          <w:sz w:val="22"/>
          <w:szCs w:val="22"/>
        </w:rPr>
      </w:pPr>
    </w:p>
    <w:p w:rsidR="001A4AD9" w:rsidRDefault="001A4AD9" w:rsidP="001A4AD9">
      <w:pPr>
        <w:pStyle w:val="wBody1"/>
        <w:ind w:firstLine="0"/>
        <w:jc w:val="center"/>
        <w:rPr>
          <w:sz w:val="22"/>
          <w:szCs w:val="22"/>
        </w:rPr>
      </w:pPr>
      <w:r>
        <w:rPr>
          <w:sz w:val="22"/>
          <w:szCs w:val="22"/>
        </w:rPr>
        <w:t>[Ownership of Subordinated Notes and Contribution Repayment Amount]</w:t>
      </w:r>
    </w:p>
    <w:p w:rsidR="001A4AD9" w:rsidRDefault="001A4AD9" w:rsidP="001A4AD9">
      <w:pPr>
        <w:pStyle w:val="wBody1"/>
        <w:rPr>
          <w:sz w:val="22"/>
          <w:szCs w:val="22"/>
        </w:rPr>
        <w:sectPr w:rsidR="001A4AD9" w:rsidSect="00795710">
          <w:footerReference w:type="first" r:id="rId25"/>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Body1"/>
        <w:jc w:val="right"/>
        <w:rPr>
          <w:sz w:val="22"/>
          <w:szCs w:val="22"/>
        </w:rPr>
      </w:pPr>
      <w:r>
        <w:rPr>
          <w:b/>
          <w:sz w:val="22"/>
          <w:szCs w:val="22"/>
        </w:rPr>
        <w:t>EXHIBIT B2</w:t>
      </w:r>
    </w:p>
    <w:p w:rsidR="001A4AD9" w:rsidRDefault="001A4AD9" w:rsidP="001A4AD9">
      <w:pPr>
        <w:autoSpaceDE w:val="0"/>
        <w:autoSpaceDN w:val="0"/>
        <w:adjustRightInd w:val="0"/>
        <w:jc w:val="center"/>
        <w:rPr>
          <w:rFonts w:eastAsiaTheme="minorHAnsi"/>
          <w:b/>
          <w:szCs w:val="22"/>
        </w:rPr>
      </w:pPr>
      <w:r>
        <w:rPr>
          <w:rFonts w:eastAsiaTheme="minorHAnsi"/>
          <w:b/>
          <w:szCs w:val="22"/>
        </w:rPr>
        <w:t xml:space="preserve">FORM OF TRANSFEROR CERTIFICATE FOR </w:t>
      </w:r>
    </w:p>
    <w:p w:rsidR="001A4AD9" w:rsidRDefault="001A4AD9" w:rsidP="001A4AD9">
      <w:pPr>
        <w:autoSpaceDE w:val="0"/>
        <w:autoSpaceDN w:val="0"/>
        <w:adjustRightInd w:val="0"/>
        <w:spacing w:after="240"/>
        <w:jc w:val="center"/>
        <w:rPr>
          <w:rFonts w:eastAsiaTheme="minorHAnsi"/>
          <w:b/>
          <w:szCs w:val="22"/>
        </w:rPr>
      </w:pPr>
      <w:r>
        <w:rPr>
          <w:rFonts w:eastAsiaTheme="minorHAnsi"/>
          <w:b/>
          <w:szCs w:val="22"/>
        </w:rPr>
        <w:t>RULE 144A GLOBAL NOTES</w:t>
      </w:r>
    </w:p>
    <w:p w:rsidR="003E2FB9" w:rsidRPr="003E2FB9" w:rsidRDefault="003E2FB9" w:rsidP="003E2FB9">
      <w:pPr>
        <w:pStyle w:val="wBody"/>
        <w:spacing w:after="0"/>
        <w:rPr>
          <w:sz w:val="22"/>
          <w:szCs w:val="22"/>
        </w:rPr>
      </w:pPr>
      <w:r w:rsidRPr="003E2FB9">
        <w:rPr>
          <w:sz w:val="22"/>
          <w:szCs w:val="22"/>
        </w:rPr>
        <w:t>Citibank, N.A., as Trustee</w:t>
      </w:r>
    </w:p>
    <w:p w:rsidR="001A4AD9" w:rsidRDefault="003E2FB9" w:rsidP="003E2FB9">
      <w:pPr>
        <w:pStyle w:val="wBody"/>
        <w:spacing w:after="0"/>
        <w:jc w:val="left"/>
        <w:rPr>
          <w:sz w:val="22"/>
          <w:szCs w:val="22"/>
          <w:lang w:val="en-GB"/>
        </w:rPr>
      </w:pPr>
      <w:r w:rsidRPr="003E2FB9">
        <w:rPr>
          <w:sz w:val="22"/>
          <w:szCs w:val="22"/>
        </w:rPr>
        <w:t>480 Washington Boulevard, 30</w:t>
      </w:r>
      <w:r w:rsidRPr="003E2FB9">
        <w:rPr>
          <w:sz w:val="22"/>
          <w:szCs w:val="22"/>
          <w:vertAlign w:val="superscript"/>
        </w:rPr>
        <w:t>th</w:t>
      </w:r>
      <w:r w:rsidRPr="003E2FB9">
        <w:rPr>
          <w:sz w:val="22"/>
          <w:szCs w:val="22"/>
        </w:rPr>
        <w:t xml:space="preserve"> Floor</w:t>
      </w:r>
      <w:r w:rsidRPr="003E2FB9">
        <w:rPr>
          <w:sz w:val="22"/>
          <w:szCs w:val="22"/>
        </w:rPr>
        <w:br/>
        <w:t>Jersey City, New Jersey 07310</w:t>
      </w:r>
      <w:r w:rsidRPr="003E2FB9">
        <w:rPr>
          <w:sz w:val="22"/>
          <w:szCs w:val="22"/>
        </w:rPr>
        <w:br/>
        <w:t xml:space="preserve">Attention: Securities Window - </w:t>
      </w:r>
      <w:r>
        <w:rPr>
          <w:sz w:val="22"/>
          <w:szCs w:val="22"/>
        </w:rPr>
        <w:t>Davis</w:t>
      </w:r>
      <w:r w:rsidRPr="003E2FB9">
        <w:rPr>
          <w:sz w:val="22"/>
          <w:szCs w:val="22"/>
        </w:rPr>
        <w:t xml:space="preserve"> Park CLO, Ltd.</w:t>
      </w:r>
    </w:p>
    <w:p w:rsidR="001A4AD9" w:rsidRDefault="001A4AD9" w:rsidP="001A4AD9">
      <w:pPr>
        <w:pStyle w:val="wText1"/>
        <w:spacing w:after="0"/>
        <w:ind w:left="1440" w:hanging="720"/>
        <w:rPr>
          <w:sz w:val="22"/>
          <w:szCs w:val="22"/>
        </w:rPr>
      </w:pPr>
    </w:p>
    <w:p w:rsidR="001A4AD9" w:rsidRDefault="001A4AD9" w:rsidP="001A4AD9">
      <w:pPr>
        <w:pStyle w:val="wText1"/>
        <w:ind w:left="1440" w:hanging="720"/>
        <w:rPr>
          <w:sz w:val="22"/>
          <w:szCs w:val="22"/>
        </w:rPr>
      </w:pPr>
      <w:r>
        <w:rPr>
          <w:sz w:val="22"/>
          <w:szCs w:val="22"/>
        </w:rPr>
        <w:t>Re:</w:t>
      </w:r>
      <w:r>
        <w:rPr>
          <w:sz w:val="22"/>
          <w:szCs w:val="22"/>
        </w:rPr>
        <w:tab/>
      </w:r>
      <w:r w:rsidR="003E2FB9">
        <w:rPr>
          <w:sz w:val="22"/>
          <w:szCs w:val="22"/>
        </w:rPr>
        <w:t>Davis</w:t>
      </w:r>
      <w:r>
        <w:rPr>
          <w:sz w:val="22"/>
          <w:szCs w:val="22"/>
        </w:rPr>
        <w:t xml:space="preserve"> Park CLO, Ltd. (the </w:t>
      </w:r>
      <w:r w:rsidR="008514FF">
        <w:rPr>
          <w:sz w:val="22"/>
          <w:szCs w:val="22"/>
        </w:rPr>
        <w:t>"</w:t>
      </w:r>
      <w:r>
        <w:rPr>
          <w:b/>
          <w:sz w:val="22"/>
          <w:szCs w:val="22"/>
        </w:rPr>
        <w:t>Issuer</w:t>
      </w:r>
      <w:r w:rsidR="008514FF">
        <w:rPr>
          <w:sz w:val="22"/>
          <w:szCs w:val="22"/>
        </w:rPr>
        <w:t>"</w:t>
      </w:r>
      <w:r>
        <w:rPr>
          <w:sz w:val="22"/>
          <w:szCs w:val="22"/>
        </w:rPr>
        <w:t xml:space="preserve">) [and </w:t>
      </w:r>
      <w:r w:rsidR="003E2FB9">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w:t>
      </w:r>
      <w:r>
        <w:rPr>
          <w:rStyle w:val="FootnoteReference"/>
          <w:sz w:val="22"/>
          <w:szCs w:val="22"/>
        </w:rPr>
        <w:footnoteReference w:id="9"/>
      </w:r>
      <w:r>
        <w:rPr>
          <w:sz w:val="22"/>
          <w:szCs w:val="22"/>
        </w:rPr>
        <w:t xml:space="preserve"> </w:t>
      </w:r>
      <w:r w:rsidR="003E2FB9">
        <w:rPr>
          <w:sz w:val="22"/>
          <w:szCs w:val="22"/>
        </w:rPr>
        <w:t>[INSERT CLASS OF NOTES] due 2035</w:t>
      </w:r>
      <w:r>
        <w:rPr>
          <w:sz w:val="22"/>
          <w:szCs w:val="22"/>
        </w:rPr>
        <w:t xml:space="preserve"> (the </w:t>
      </w:r>
      <w:r w:rsidR="008514FF">
        <w:rPr>
          <w:sz w:val="22"/>
          <w:szCs w:val="22"/>
        </w:rPr>
        <w:t>"</w:t>
      </w:r>
      <w:r>
        <w:rPr>
          <w:b/>
          <w:sz w:val="22"/>
          <w:szCs w:val="22"/>
        </w:rPr>
        <w:t>Notes</w:t>
      </w:r>
      <w:r w:rsidR="008514FF">
        <w:rPr>
          <w:sz w:val="22"/>
          <w:szCs w:val="22"/>
        </w:rPr>
        <w:t>"</w:t>
      </w:r>
      <w:r>
        <w:rPr>
          <w:sz w:val="22"/>
          <w:szCs w:val="22"/>
        </w:rPr>
        <w:t>)</w:t>
      </w:r>
    </w:p>
    <w:p w:rsidR="001A4AD9" w:rsidRDefault="001A4AD9" w:rsidP="001A4AD9">
      <w:pPr>
        <w:pStyle w:val="wBody1"/>
        <w:rPr>
          <w:sz w:val="22"/>
          <w:szCs w:val="22"/>
        </w:rPr>
      </w:pPr>
      <w:r>
        <w:rPr>
          <w:sz w:val="22"/>
          <w:szCs w:val="22"/>
        </w:rPr>
        <w:t xml:space="preserve">Reference is hereby made to the Indenture dated as of </w:t>
      </w:r>
      <w:r w:rsidR="003E2FB9">
        <w:rPr>
          <w:sz w:val="22"/>
          <w:szCs w:val="22"/>
        </w:rPr>
        <w:t>June 3, 2022</w:t>
      </w:r>
      <w:r>
        <w:rPr>
          <w:sz w:val="22"/>
          <w:szCs w:val="22"/>
        </w:rPr>
        <w:t xml:space="preserve"> (as amended, supplemented or otherwise modified from time to time) among the Issuer, [the Co-Issuer]</w:t>
      </w:r>
      <w:r>
        <w:rPr>
          <w:rStyle w:val="FootnoteReference"/>
          <w:sz w:val="22"/>
          <w:szCs w:val="22"/>
        </w:rPr>
        <w:footnoteReference w:id="10"/>
      </w:r>
      <w:r>
        <w:rPr>
          <w:sz w:val="22"/>
          <w:szCs w:val="22"/>
        </w:rPr>
        <w:t xml:space="preserve"> [</w:t>
      </w:r>
      <w:r w:rsidR="003E2FB9">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w:t>
      </w:r>
      <w:r>
        <w:rPr>
          <w:rStyle w:val="FootnoteReference"/>
          <w:sz w:val="22"/>
          <w:szCs w:val="22"/>
        </w:rPr>
        <w:footnoteReference w:id="11"/>
      </w:r>
      <w:r>
        <w:rPr>
          <w:sz w:val="22"/>
          <w:szCs w:val="22"/>
        </w:rPr>
        <w:t xml:space="preserve">, and </w:t>
      </w:r>
      <w:r w:rsidR="003E2FB9">
        <w:rPr>
          <w:sz w:val="22"/>
          <w:szCs w:val="22"/>
        </w:rPr>
        <w:t>Citibank, N.A.</w:t>
      </w:r>
      <w:r>
        <w:rPr>
          <w:sz w:val="22"/>
          <w:szCs w:val="22"/>
        </w:rPr>
        <w:t xml:space="preserve">, as Trustee (the </w:t>
      </w:r>
      <w:r w:rsidR="008514FF">
        <w:rPr>
          <w:sz w:val="22"/>
          <w:szCs w:val="22"/>
        </w:rPr>
        <w:t>"</w:t>
      </w:r>
      <w:r>
        <w:rPr>
          <w:b/>
          <w:sz w:val="22"/>
          <w:szCs w:val="22"/>
        </w:rPr>
        <w:t>Indenture</w:t>
      </w:r>
      <w:r w:rsidR="008514FF">
        <w:rPr>
          <w:sz w:val="22"/>
          <w:szCs w:val="22"/>
        </w:rPr>
        <w:t>"</w:t>
      </w:r>
      <w:r>
        <w:rPr>
          <w:sz w:val="22"/>
          <w:szCs w:val="22"/>
        </w:rPr>
        <w:t>).  Capitalized terms used but not defined herein shall have the meanings given them in the Indenture.</w:t>
      </w:r>
    </w:p>
    <w:p w:rsidR="001A4AD9" w:rsidRDefault="001A4AD9" w:rsidP="001A4AD9">
      <w:pPr>
        <w:pStyle w:val="wBody1"/>
        <w:rPr>
          <w:sz w:val="22"/>
          <w:szCs w:val="22"/>
        </w:rPr>
      </w:pPr>
      <w:r>
        <w:rPr>
          <w:sz w:val="22"/>
          <w:szCs w:val="22"/>
        </w:rPr>
        <w:t xml:space="preserve">This letter relates to U.S.$[______] aggregate principal amount of [INSERT CLASS OF NOTES] which are held in the form of [a beneficial interest in a Regulation S Global Note with DTC held by][one or more Certificated Notes] in the </w:t>
      </w:r>
      <w:r w:rsidR="00E04663">
        <w:rPr>
          <w:sz w:val="22"/>
          <w:szCs w:val="22"/>
        </w:rPr>
        <w:t xml:space="preserve">name of </w:t>
      </w:r>
      <w:r>
        <w:rPr>
          <w:sz w:val="22"/>
          <w:szCs w:val="22"/>
        </w:rPr>
        <w:t xml:space="preserve">[______] (the </w:t>
      </w:r>
      <w:r w:rsidR="008514FF">
        <w:rPr>
          <w:sz w:val="22"/>
          <w:szCs w:val="22"/>
        </w:rPr>
        <w:t>"</w:t>
      </w:r>
      <w:r>
        <w:rPr>
          <w:b/>
          <w:sz w:val="22"/>
          <w:szCs w:val="22"/>
        </w:rPr>
        <w:t>Transferor</w:t>
      </w:r>
      <w:r w:rsidR="008514FF">
        <w:rPr>
          <w:sz w:val="22"/>
          <w:szCs w:val="22"/>
        </w:rPr>
        <w:t>"</w:t>
      </w:r>
      <w:r>
        <w:rPr>
          <w:sz w:val="22"/>
          <w:szCs w:val="22"/>
        </w:rPr>
        <w:t>) to effect the transfer of the Notes in exchange for an equivalent beneficial interest in a Rule 144A Global Note.</w:t>
      </w:r>
    </w:p>
    <w:p w:rsidR="006946FE" w:rsidRDefault="001A4AD9" w:rsidP="001A4AD9">
      <w:pPr>
        <w:pStyle w:val="wBody1"/>
        <w:rPr>
          <w:sz w:val="22"/>
          <w:szCs w:val="22"/>
        </w:rPr>
      </w:pPr>
      <w:r>
        <w:rPr>
          <w:sz w:val="22"/>
          <w:szCs w:val="22"/>
        </w:rPr>
        <w:t xml:space="preserve">In connection with such transfer, and in respect of such Notes, the Transferor does hereby certify that such Notes are being transferred to ____________ (the </w:t>
      </w:r>
      <w:r w:rsidR="008514FF">
        <w:rPr>
          <w:sz w:val="22"/>
          <w:szCs w:val="22"/>
        </w:rPr>
        <w:t>"</w:t>
      </w:r>
      <w:r>
        <w:rPr>
          <w:b/>
          <w:sz w:val="22"/>
          <w:szCs w:val="22"/>
        </w:rPr>
        <w:t>Transferee</w:t>
      </w:r>
      <w:r w:rsidR="008514FF">
        <w:rPr>
          <w:sz w:val="22"/>
          <w:szCs w:val="22"/>
        </w:rPr>
        <w:t>"</w:t>
      </w:r>
      <w:r>
        <w:rPr>
          <w:sz w:val="22"/>
          <w:szCs w:val="22"/>
        </w:rPr>
        <w:t xml:space="preserve">) in accordance with (i) the transfer restrictions set forth in the Indenture and the Offering Circular relating to such Notes and (ii) Rule 144A under the U.S. Securities Act of 1933, as amended, and any applicable securities laws of any state of the United States or any other jurisdiction,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Rule 144A, that is also a Qualified Purchaser and in accordance with any applicable securities laws of any state of the United States or any other jurisdiction.  </w:t>
      </w:r>
    </w:p>
    <w:p w:rsidR="001A4AD9" w:rsidRDefault="001A4AD9" w:rsidP="001A4AD9">
      <w:pPr>
        <w:pStyle w:val="wBody1"/>
        <w:rPr>
          <w:sz w:val="22"/>
          <w:szCs w:val="22"/>
        </w:rPr>
      </w:pPr>
      <w:r>
        <w:rPr>
          <w:sz w:val="22"/>
          <w:szCs w:val="22"/>
        </w:rPr>
        <w:t>The Transferor understands that the [Issuer][Co-Issuers], the Collateral Manager, the Initial Purchaser, the Trustee, the Collateral Administrator or any of their respective Affiliates and their respective counsel will rely upon the accuracy and truth of the foregoing representations, and the Transferor hereby consents to such reliance.</w:t>
      </w:r>
    </w:p>
    <w:p w:rsidR="001A4AD9" w:rsidRDefault="001A4AD9" w:rsidP="001A4AD9">
      <w:pPr>
        <w:pStyle w:val="wBody1"/>
        <w:rPr>
          <w:sz w:val="22"/>
          <w:szCs w:val="22"/>
        </w:rPr>
      </w:pPr>
      <w:r>
        <w:rPr>
          <w:sz w:val="22"/>
          <w:szCs w:val="22"/>
        </w:rPr>
        <w:t>[The Transferor hereby represents and warrants that, as of the date of this letter, it is the [beneficial owner/holder] of (1) the percentage of the aggregate Subordinated Notes and (2) the amount of Contribution Repayment Amount identified in Annex A.]</w:t>
      </w:r>
      <w:r>
        <w:rPr>
          <w:rStyle w:val="FootnoteReference"/>
          <w:sz w:val="22"/>
          <w:szCs w:val="22"/>
        </w:rPr>
        <w:footnoteReference w:id="12"/>
      </w:r>
    </w:p>
    <w:p w:rsidR="001A4AD9" w:rsidRDefault="001A4AD9" w:rsidP="001A4AD9">
      <w:pPr>
        <w:pStyle w:val="wBy"/>
        <w:rPr>
          <w:sz w:val="22"/>
          <w:szCs w:val="22"/>
        </w:rPr>
      </w:pPr>
      <w:r>
        <w:rPr>
          <w:sz w:val="22"/>
          <w:szCs w:val="22"/>
        </w:rPr>
        <w:t>(Name of Transferor)</w:t>
      </w:r>
    </w:p>
    <w:p w:rsidR="001A4AD9" w:rsidRDefault="001A4AD9" w:rsidP="001A4AD9">
      <w:pPr>
        <w:pStyle w:val="wBy"/>
        <w:tabs>
          <w:tab w:val="clear" w:pos="5580"/>
          <w:tab w:val="left" w:pos="5400"/>
        </w:tabs>
        <w:spacing w:before="480"/>
        <w:ind w:left="5400" w:hanging="360"/>
        <w:rPr>
          <w:sz w:val="22"/>
          <w:szCs w:val="22"/>
        </w:rPr>
      </w:pPr>
      <w:r>
        <w:rPr>
          <w:sz w:val="22"/>
          <w:szCs w:val="22"/>
        </w:rPr>
        <w:t>By:</w:t>
      </w:r>
      <w:r>
        <w:rPr>
          <w:sz w:val="22"/>
          <w:szCs w:val="22"/>
        </w:rPr>
        <w:tab/>
        <w:t>_______________________________</w:t>
      </w:r>
      <w:r>
        <w:rPr>
          <w:sz w:val="22"/>
          <w:szCs w:val="22"/>
        </w:rPr>
        <w:br/>
        <w:t>Name:</w:t>
      </w:r>
      <w:r>
        <w:rPr>
          <w:sz w:val="22"/>
          <w:szCs w:val="22"/>
        </w:rPr>
        <w:br/>
        <w:t>Title:</w:t>
      </w:r>
    </w:p>
    <w:p w:rsidR="001A4AD9" w:rsidRDefault="001A4AD9" w:rsidP="001A4AD9">
      <w:pPr>
        <w:pStyle w:val="Text"/>
        <w:rPr>
          <w:sz w:val="22"/>
          <w:szCs w:val="22"/>
          <w:lang w:val="en-US"/>
        </w:rPr>
      </w:pPr>
      <w:r>
        <w:rPr>
          <w:sz w:val="22"/>
          <w:szCs w:val="22"/>
          <w:lang w:val="en-US"/>
        </w:rPr>
        <w:t>Date:  _____________</w:t>
      </w:r>
    </w:p>
    <w:p w:rsidR="001A4AD9" w:rsidRDefault="001A4AD9" w:rsidP="001A4AD9">
      <w:pPr>
        <w:pStyle w:val="wBody"/>
        <w:ind w:left="720" w:hanging="720"/>
        <w:jc w:val="left"/>
        <w:rPr>
          <w:sz w:val="22"/>
          <w:szCs w:val="22"/>
        </w:rPr>
      </w:pPr>
      <w:r>
        <w:rPr>
          <w:sz w:val="22"/>
          <w:szCs w:val="22"/>
        </w:rPr>
        <w:t>cc:</w:t>
      </w:r>
      <w:r>
        <w:rPr>
          <w:sz w:val="22"/>
          <w:szCs w:val="22"/>
        </w:rPr>
        <w:tab/>
      </w:r>
      <w:r w:rsidR="003E2FB9">
        <w:rPr>
          <w:sz w:val="22"/>
          <w:szCs w:val="22"/>
        </w:rPr>
        <w:t>Davis</w:t>
      </w:r>
      <w:r>
        <w:rPr>
          <w:sz w:val="22"/>
          <w:szCs w:val="22"/>
        </w:rPr>
        <w:t xml:space="preserve"> Park CLO, Ltd.</w:t>
      </w:r>
      <w:r>
        <w:rPr>
          <w:sz w:val="22"/>
          <w:szCs w:val="22"/>
        </w:rPr>
        <w:br/>
      </w:r>
      <w:r w:rsidR="003E2FB9" w:rsidRPr="003E2FB9">
        <w:rPr>
          <w:sz w:val="22"/>
          <w:szCs w:val="22"/>
        </w:rPr>
        <w:t>c/o Maples Fiduciary Services (Jersey) Limited</w:t>
      </w:r>
      <w:r w:rsidR="003E2FB9" w:rsidRPr="003E2FB9">
        <w:rPr>
          <w:sz w:val="22"/>
          <w:szCs w:val="22"/>
        </w:rPr>
        <w:br/>
        <w:t>2nd Floor, Sir Walter Raleigh House</w:t>
      </w:r>
      <w:r w:rsidR="003E2FB9" w:rsidRPr="003E2FB9">
        <w:rPr>
          <w:sz w:val="22"/>
          <w:szCs w:val="22"/>
        </w:rPr>
        <w:br/>
        <w:t>48-50 Esplanade</w:t>
      </w:r>
      <w:r w:rsidR="003E2FB9" w:rsidRPr="003E2FB9">
        <w:rPr>
          <w:sz w:val="22"/>
          <w:szCs w:val="22"/>
        </w:rPr>
        <w:br/>
        <w:t>St. Helier, JE2 3QB</w:t>
      </w:r>
      <w:r w:rsidR="003E2FB9" w:rsidRPr="003E2FB9">
        <w:rPr>
          <w:sz w:val="22"/>
          <w:szCs w:val="22"/>
        </w:rPr>
        <w:br/>
        <w:t>Jersey</w:t>
      </w:r>
      <w:r>
        <w:rPr>
          <w:sz w:val="22"/>
          <w:szCs w:val="22"/>
        </w:rPr>
        <w:br/>
        <w:t>Attention:  The Directors</w:t>
      </w:r>
    </w:p>
    <w:p w:rsidR="001A4AD9" w:rsidRDefault="001A4AD9" w:rsidP="003E2FB9">
      <w:pPr>
        <w:pStyle w:val="wText1"/>
        <w:spacing w:after="0"/>
        <w:jc w:val="left"/>
        <w:rPr>
          <w:sz w:val="22"/>
          <w:szCs w:val="22"/>
        </w:rPr>
      </w:pPr>
      <w:r>
        <w:rPr>
          <w:sz w:val="22"/>
          <w:szCs w:val="22"/>
        </w:rPr>
        <w:t>[</w:t>
      </w:r>
      <w:r w:rsidR="003E2FB9">
        <w:rPr>
          <w:sz w:val="22"/>
          <w:szCs w:val="22"/>
        </w:rPr>
        <w:t>Davis</w:t>
      </w:r>
      <w:r>
        <w:rPr>
          <w:sz w:val="22"/>
          <w:szCs w:val="22"/>
        </w:rPr>
        <w:t xml:space="preserve"> Park CLO, LLC </w:t>
      </w:r>
      <w:r>
        <w:rPr>
          <w:sz w:val="22"/>
          <w:szCs w:val="22"/>
        </w:rPr>
        <w:br/>
      </w:r>
      <w:r w:rsidR="003E2FB9" w:rsidRPr="003E2FB9">
        <w:rPr>
          <w:sz w:val="22"/>
          <w:szCs w:val="22"/>
        </w:rPr>
        <w:t xml:space="preserve">c/o Maples Fiduciary Services (Delaware) Inc. </w:t>
      </w:r>
      <w:r w:rsidR="003E2FB9" w:rsidRPr="003E2FB9">
        <w:rPr>
          <w:sz w:val="22"/>
          <w:szCs w:val="22"/>
        </w:rPr>
        <w:br/>
        <w:t xml:space="preserve">4001 Kennett Pike, Suite 302, </w:t>
      </w:r>
      <w:r w:rsidR="003E2FB9" w:rsidRPr="003E2FB9">
        <w:rPr>
          <w:sz w:val="22"/>
          <w:szCs w:val="22"/>
        </w:rPr>
        <w:br/>
        <w:t>Wilmington, Delaware, 19807</w:t>
      </w:r>
      <w:r>
        <w:rPr>
          <w:sz w:val="22"/>
          <w:szCs w:val="22"/>
        </w:rPr>
        <w:t>]</w:t>
      </w:r>
    </w:p>
    <w:p w:rsidR="003E2FB9" w:rsidRDefault="003E2FB9" w:rsidP="001A4AD9">
      <w:pPr>
        <w:pStyle w:val="wBody"/>
        <w:ind w:left="720" w:hanging="720"/>
        <w:jc w:val="left"/>
        <w:rPr>
          <w:sz w:val="22"/>
          <w:szCs w:val="22"/>
        </w:rPr>
      </w:pPr>
      <w:r>
        <w:rPr>
          <w:sz w:val="22"/>
          <w:szCs w:val="22"/>
        </w:rPr>
        <w:br w:type="page"/>
      </w:r>
    </w:p>
    <w:p w:rsidR="001A4AD9" w:rsidRDefault="001A4AD9" w:rsidP="001A4AD9">
      <w:pPr>
        <w:pStyle w:val="wBody"/>
        <w:ind w:left="720" w:hanging="720"/>
        <w:jc w:val="left"/>
        <w:rPr>
          <w:sz w:val="22"/>
          <w:szCs w:val="22"/>
        </w:rPr>
      </w:pPr>
    </w:p>
    <w:p w:rsidR="001A4AD9" w:rsidRDefault="001A4AD9" w:rsidP="001A4AD9">
      <w:pPr>
        <w:pStyle w:val="wBody1"/>
        <w:jc w:val="right"/>
        <w:rPr>
          <w:sz w:val="22"/>
          <w:szCs w:val="22"/>
        </w:rPr>
      </w:pPr>
      <w:r>
        <w:rPr>
          <w:b/>
          <w:sz w:val="22"/>
          <w:szCs w:val="22"/>
        </w:rPr>
        <w:t>ANNEX A</w:t>
      </w:r>
    </w:p>
    <w:p w:rsidR="001A4AD9" w:rsidRDefault="001A4AD9" w:rsidP="001A4AD9">
      <w:pPr>
        <w:pStyle w:val="wText1"/>
        <w:ind w:left="0"/>
        <w:jc w:val="left"/>
        <w:rPr>
          <w:sz w:val="22"/>
          <w:szCs w:val="22"/>
        </w:rPr>
      </w:pPr>
    </w:p>
    <w:p w:rsidR="001A4AD9" w:rsidRDefault="001A4AD9" w:rsidP="001A4AD9">
      <w:pPr>
        <w:pStyle w:val="wBody1"/>
        <w:ind w:firstLine="0"/>
        <w:jc w:val="center"/>
        <w:rPr>
          <w:sz w:val="22"/>
          <w:szCs w:val="22"/>
        </w:rPr>
      </w:pPr>
      <w:r>
        <w:rPr>
          <w:sz w:val="22"/>
          <w:szCs w:val="22"/>
        </w:rPr>
        <w:t>[Ownership of Subordinated Notes and Contribution Repayment Amount]</w:t>
      </w:r>
    </w:p>
    <w:p w:rsidR="001A4AD9" w:rsidRDefault="001A4AD9" w:rsidP="001A4AD9">
      <w:pPr>
        <w:pStyle w:val="wBody"/>
        <w:ind w:left="720" w:hanging="720"/>
        <w:jc w:val="left"/>
        <w:rPr>
          <w:sz w:val="22"/>
          <w:szCs w:val="22"/>
        </w:rPr>
      </w:pPr>
    </w:p>
    <w:p w:rsidR="001A4AD9" w:rsidRDefault="001A4AD9" w:rsidP="001A4AD9">
      <w:pPr>
        <w:pStyle w:val="wText1"/>
        <w:jc w:val="left"/>
        <w:rPr>
          <w:sz w:val="22"/>
          <w:szCs w:val="22"/>
        </w:rPr>
      </w:pPr>
    </w:p>
    <w:p w:rsidR="001A4AD9" w:rsidRDefault="001A4AD9" w:rsidP="001A4AD9">
      <w:pPr>
        <w:pStyle w:val="wText"/>
        <w:rPr>
          <w:sz w:val="22"/>
          <w:szCs w:val="22"/>
        </w:rPr>
        <w:sectPr w:rsidR="001A4AD9" w:rsidSect="00AA20A0">
          <w:footerReference w:type="default" r:id="rId26"/>
          <w:footerReference w:type="first" r:id="rId27"/>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Right"/>
        <w:rPr>
          <w:b/>
          <w:sz w:val="22"/>
          <w:szCs w:val="22"/>
        </w:rPr>
      </w:pPr>
      <w:r>
        <w:rPr>
          <w:b/>
          <w:sz w:val="22"/>
          <w:szCs w:val="22"/>
        </w:rPr>
        <w:t>EXHIBIT B3</w:t>
      </w:r>
    </w:p>
    <w:p w:rsidR="001A4AD9" w:rsidRDefault="001A4AD9" w:rsidP="001A4AD9">
      <w:pPr>
        <w:pStyle w:val="wCenterB"/>
        <w:spacing w:after="0"/>
        <w:rPr>
          <w:rFonts w:eastAsiaTheme="minorHAnsi"/>
          <w:sz w:val="22"/>
          <w:szCs w:val="22"/>
        </w:rPr>
      </w:pPr>
      <w:r>
        <w:rPr>
          <w:rFonts w:eastAsiaTheme="minorHAnsi"/>
          <w:sz w:val="22"/>
          <w:szCs w:val="22"/>
        </w:rPr>
        <w:t xml:space="preserve">FORM OF TRANSFEROR CERTIFICATE FOR </w:t>
      </w:r>
    </w:p>
    <w:p w:rsidR="001A4AD9" w:rsidRDefault="001A4AD9" w:rsidP="001A4AD9">
      <w:pPr>
        <w:pStyle w:val="wCenterB"/>
        <w:rPr>
          <w:sz w:val="22"/>
          <w:szCs w:val="22"/>
        </w:rPr>
      </w:pPr>
      <w:r>
        <w:rPr>
          <w:rFonts w:eastAsiaTheme="minorHAnsi"/>
          <w:sz w:val="22"/>
          <w:szCs w:val="22"/>
        </w:rPr>
        <w:t xml:space="preserve">SUBORDINATED NOTES IN THE FORM OF CERTIFICATED NOTES </w:t>
      </w:r>
    </w:p>
    <w:p w:rsidR="002B3F15" w:rsidRPr="003E2FB9" w:rsidRDefault="002B3F15" w:rsidP="002B3F15">
      <w:pPr>
        <w:pStyle w:val="wBody"/>
        <w:spacing w:after="0"/>
        <w:rPr>
          <w:sz w:val="22"/>
          <w:szCs w:val="22"/>
        </w:rPr>
      </w:pPr>
      <w:r w:rsidRPr="003E2FB9">
        <w:rPr>
          <w:sz w:val="22"/>
          <w:szCs w:val="22"/>
        </w:rPr>
        <w:t>Citibank, N.A., as Trustee</w:t>
      </w:r>
    </w:p>
    <w:p w:rsidR="002B3F15" w:rsidRDefault="002B3F15" w:rsidP="002B3F15">
      <w:pPr>
        <w:pStyle w:val="wBody"/>
        <w:spacing w:after="0"/>
        <w:jc w:val="left"/>
        <w:rPr>
          <w:sz w:val="22"/>
          <w:szCs w:val="22"/>
          <w:lang w:val="en-GB"/>
        </w:rPr>
      </w:pPr>
      <w:r w:rsidRPr="003E2FB9">
        <w:rPr>
          <w:sz w:val="22"/>
          <w:szCs w:val="22"/>
        </w:rPr>
        <w:t>480 Washington Boulevard, 30</w:t>
      </w:r>
      <w:r w:rsidRPr="003E2FB9">
        <w:rPr>
          <w:sz w:val="22"/>
          <w:szCs w:val="22"/>
          <w:vertAlign w:val="superscript"/>
        </w:rPr>
        <w:t>th</w:t>
      </w:r>
      <w:r w:rsidRPr="003E2FB9">
        <w:rPr>
          <w:sz w:val="22"/>
          <w:szCs w:val="22"/>
        </w:rPr>
        <w:t xml:space="preserve"> Floor</w:t>
      </w:r>
      <w:r w:rsidRPr="003E2FB9">
        <w:rPr>
          <w:sz w:val="22"/>
          <w:szCs w:val="22"/>
        </w:rPr>
        <w:br/>
        <w:t>Jersey City, New Jersey 07310</w:t>
      </w:r>
      <w:r w:rsidRPr="003E2FB9">
        <w:rPr>
          <w:sz w:val="22"/>
          <w:szCs w:val="22"/>
        </w:rPr>
        <w:br/>
        <w:t xml:space="preserve">Attention: Securities Window - </w:t>
      </w:r>
      <w:r>
        <w:rPr>
          <w:sz w:val="22"/>
          <w:szCs w:val="22"/>
        </w:rPr>
        <w:t>Davis</w:t>
      </w:r>
      <w:r w:rsidRPr="003E2FB9">
        <w:rPr>
          <w:sz w:val="22"/>
          <w:szCs w:val="22"/>
        </w:rPr>
        <w:t xml:space="preserve"> Park CLO, Ltd.</w:t>
      </w:r>
    </w:p>
    <w:p w:rsidR="001A4AD9" w:rsidRPr="002B3F15" w:rsidRDefault="001A4AD9" w:rsidP="001A4AD9">
      <w:pPr>
        <w:pStyle w:val="Text"/>
        <w:spacing w:after="0"/>
        <w:ind w:left="1440" w:hanging="720"/>
        <w:rPr>
          <w:sz w:val="22"/>
          <w:szCs w:val="22"/>
        </w:rPr>
      </w:pPr>
    </w:p>
    <w:p w:rsidR="001A4AD9" w:rsidRDefault="001A4AD9" w:rsidP="001A4AD9">
      <w:pPr>
        <w:pStyle w:val="Text"/>
        <w:ind w:left="1440" w:hanging="720"/>
        <w:rPr>
          <w:sz w:val="22"/>
          <w:szCs w:val="22"/>
          <w:lang w:val="en-US"/>
        </w:rPr>
      </w:pPr>
      <w:r>
        <w:rPr>
          <w:sz w:val="22"/>
          <w:szCs w:val="22"/>
          <w:lang w:val="en-US"/>
        </w:rPr>
        <w:t>Re:</w:t>
      </w:r>
      <w:r>
        <w:rPr>
          <w:sz w:val="22"/>
          <w:szCs w:val="22"/>
          <w:lang w:val="en-US"/>
        </w:rPr>
        <w:tab/>
      </w:r>
      <w:r w:rsidR="002B3F15">
        <w:rPr>
          <w:sz w:val="22"/>
          <w:szCs w:val="22"/>
          <w:lang w:val="en-US"/>
        </w:rPr>
        <w:t>Davis</w:t>
      </w:r>
      <w:r>
        <w:rPr>
          <w:sz w:val="22"/>
          <w:szCs w:val="22"/>
          <w:lang w:val="en-US"/>
        </w:rPr>
        <w:t xml:space="preserve"> Park CLO, Ltd. (the </w:t>
      </w:r>
      <w:r w:rsidR="008514FF">
        <w:rPr>
          <w:sz w:val="22"/>
          <w:szCs w:val="22"/>
          <w:lang w:val="en-US"/>
        </w:rPr>
        <w:t>"</w:t>
      </w:r>
      <w:r>
        <w:rPr>
          <w:b/>
          <w:sz w:val="22"/>
          <w:szCs w:val="22"/>
          <w:lang w:val="en-US"/>
        </w:rPr>
        <w:t>Issuer</w:t>
      </w:r>
      <w:r w:rsidR="008514FF">
        <w:rPr>
          <w:sz w:val="22"/>
          <w:szCs w:val="22"/>
          <w:lang w:val="en-US"/>
        </w:rPr>
        <w:t>"</w:t>
      </w:r>
      <w:r>
        <w:rPr>
          <w:sz w:val="22"/>
          <w:szCs w:val="22"/>
          <w:lang w:val="en-US"/>
        </w:rPr>
        <w:t>) Subordinated</w:t>
      </w:r>
      <w:r>
        <w:rPr>
          <w:b/>
          <w:sz w:val="22"/>
          <w:szCs w:val="22"/>
          <w:lang w:val="en-US"/>
        </w:rPr>
        <w:t xml:space="preserve"> </w:t>
      </w:r>
      <w:r w:rsidR="002B3F15">
        <w:rPr>
          <w:sz w:val="22"/>
          <w:szCs w:val="22"/>
          <w:lang w:val="en-US"/>
        </w:rPr>
        <w:t>Notes due 2035</w:t>
      </w:r>
      <w:r>
        <w:rPr>
          <w:sz w:val="22"/>
          <w:szCs w:val="22"/>
          <w:lang w:val="en-US"/>
        </w:rPr>
        <w:t xml:space="preserve"> (the </w:t>
      </w:r>
      <w:r w:rsidR="008514FF">
        <w:rPr>
          <w:sz w:val="22"/>
          <w:szCs w:val="22"/>
          <w:lang w:val="en-US"/>
        </w:rPr>
        <w:t>"</w:t>
      </w:r>
      <w:r>
        <w:rPr>
          <w:b/>
          <w:sz w:val="22"/>
          <w:szCs w:val="22"/>
          <w:lang w:val="en-US"/>
        </w:rPr>
        <w:t>Notes</w:t>
      </w:r>
      <w:r w:rsidR="008514FF">
        <w:rPr>
          <w:sz w:val="22"/>
          <w:szCs w:val="22"/>
          <w:lang w:val="en-US"/>
        </w:rPr>
        <w:t>"</w:t>
      </w:r>
      <w:r>
        <w:rPr>
          <w:sz w:val="22"/>
          <w:szCs w:val="22"/>
          <w:lang w:val="en-US"/>
        </w:rPr>
        <w:t>)</w:t>
      </w:r>
    </w:p>
    <w:p w:rsidR="001A4AD9" w:rsidRDefault="001A4AD9" w:rsidP="001A4AD9">
      <w:pPr>
        <w:pStyle w:val="wBody1"/>
        <w:rPr>
          <w:sz w:val="22"/>
          <w:szCs w:val="22"/>
        </w:rPr>
      </w:pPr>
      <w:r>
        <w:rPr>
          <w:sz w:val="22"/>
          <w:szCs w:val="22"/>
        </w:rPr>
        <w:t xml:space="preserve">Reference is hereby made to the Indenture, dated as of </w:t>
      </w:r>
      <w:r w:rsidR="002B3F15">
        <w:rPr>
          <w:sz w:val="22"/>
          <w:szCs w:val="22"/>
        </w:rPr>
        <w:t>June 3, 2022</w:t>
      </w:r>
      <w:r>
        <w:rPr>
          <w:sz w:val="22"/>
          <w:szCs w:val="22"/>
        </w:rPr>
        <w:t xml:space="preserve"> (as amended, supplemented or otherwise modified from time to time), among the Issuer, </w:t>
      </w:r>
      <w:r w:rsidR="002B3F15">
        <w:rPr>
          <w:sz w:val="22"/>
          <w:szCs w:val="22"/>
        </w:rPr>
        <w:t>Davis</w:t>
      </w:r>
      <w:r>
        <w:rPr>
          <w:sz w:val="22"/>
          <w:szCs w:val="22"/>
        </w:rPr>
        <w:t xml:space="preserve"> Park CLO, LLC, as Co-Issuer and </w:t>
      </w:r>
      <w:r w:rsidR="002B3F15">
        <w:rPr>
          <w:sz w:val="22"/>
          <w:szCs w:val="22"/>
        </w:rPr>
        <w:t>Citibank, N.A.</w:t>
      </w:r>
      <w:r>
        <w:rPr>
          <w:sz w:val="22"/>
          <w:szCs w:val="22"/>
        </w:rPr>
        <w:t xml:space="preserve">, as Trustee (the </w:t>
      </w:r>
      <w:r w:rsidR="008514FF">
        <w:rPr>
          <w:sz w:val="22"/>
          <w:szCs w:val="22"/>
        </w:rPr>
        <w:t>"</w:t>
      </w:r>
      <w:r>
        <w:rPr>
          <w:b/>
          <w:sz w:val="22"/>
          <w:szCs w:val="22"/>
        </w:rPr>
        <w:t>Indenture</w:t>
      </w:r>
      <w:r w:rsidR="008514FF">
        <w:rPr>
          <w:sz w:val="22"/>
          <w:szCs w:val="22"/>
        </w:rPr>
        <w:t>"</w:t>
      </w:r>
      <w:r>
        <w:rPr>
          <w:sz w:val="22"/>
          <w:szCs w:val="22"/>
        </w:rPr>
        <w:t>).  Capitalized terms not defined in this Certificate shall have the meanings given to them in Indenture.</w:t>
      </w:r>
    </w:p>
    <w:p w:rsidR="001A4AD9" w:rsidRDefault="001A4AD9" w:rsidP="001A4AD9">
      <w:pPr>
        <w:pStyle w:val="wBody1"/>
        <w:rPr>
          <w:sz w:val="22"/>
          <w:szCs w:val="22"/>
        </w:rPr>
      </w:pPr>
      <w:r>
        <w:rPr>
          <w:sz w:val="22"/>
          <w:szCs w:val="22"/>
        </w:rPr>
        <w:t xml:space="preserve">This letter relates to U.S. $[____] aggregate principal amount of Notes which are held in the form of [a beneficial interest in a [Regulation S][Rule 144A] Global Note with DTC held by] [one or more Certificated Notes in the name of] [______] (the </w:t>
      </w:r>
      <w:r w:rsidR="008514FF">
        <w:rPr>
          <w:sz w:val="22"/>
          <w:szCs w:val="22"/>
        </w:rPr>
        <w:t>"</w:t>
      </w:r>
      <w:r>
        <w:rPr>
          <w:b/>
          <w:sz w:val="22"/>
          <w:szCs w:val="22"/>
        </w:rPr>
        <w:t>Transferor</w:t>
      </w:r>
      <w:r w:rsidR="008514FF">
        <w:rPr>
          <w:sz w:val="22"/>
          <w:szCs w:val="22"/>
        </w:rPr>
        <w:t>"</w:t>
      </w:r>
      <w:r>
        <w:rPr>
          <w:sz w:val="22"/>
          <w:szCs w:val="22"/>
        </w:rPr>
        <w:t>) to effect the transfer of the Notes in exchange for a Certificated Note.</w:t>
      </w:r>
    </w:p>
    <w:p w:rsidR="001A4AD9" w:rsidRDefault="001A4AD9" w:rsidP="001A4AD9">
      <w:pPr>
        <w:pStyle w:val="wBody1"/>
        <w:rPr>
          <w:sz w:val="22"/>
          <w:szCs w:val="22"/>
        </w:rPr>
      </w:pPr>
      <w:r>
        <w:rPr>
          <w:sz w:val="22"/>
          <w:szCs w:val="22"/>
        </w:rPr>
        <w:t xml:space="preserve">In connection with such transfer, and in respect of such Notes, the Transferor does hereby certify that such Notes are being transferred to ____________ (the </w:t>
      </w:r>
      <w:r w:rsidR="008514FF">
        <w:rPr>
          <w:sz w:val="22"/>
          <w:szCs w:val="22"/>
        </w:rPr>
        <w:t>"</w:t>
      </w:r>
      <w:r>
        <w:rPr>
          <w:b/>
          <w:sz w:val="22"/>
          <w:szCs w:val="22"/>
        </w:rPr>
        <w:t>Transferee</w:t>
      </w:r>
      <w:r w:rsidR="008514FF">
        <w:rPr>
          <w:sz w:val="22"/>
          <w:szCs w:val="22"/>
        </w:rPr>
        <w:t>"</w:t>
      </w:r>
      <w:r>
        <w:rPr>
          <w:sz w:val="22"/>
          <w:szCs w:val="22"/>
        </w:rPr>
        <w:t xml:space="preserve">) in accordance with (i) the transfer restrictions set forth in the Indenture and the Offering Circular relating to such Notes and (ii) either (x) Rule 144A under the U.S. Securities Act of 1933, as amended (the </w:t>
      </w:r>
      <w:r w:rsidR="008514FF">
        <w:rPr>
          <w:sz w:val="22"/>
          <w:szCs w:val="22"/>
        </w:rPr>
        <w:t>"</w:t>
      </w:r>
      <w:r>
        <w:rPr>
          <w:b/>
          <w:sz w:val="22"/>
          <w:szCs w:val="22"/>
        </w:rPr>
        <w:t>Securities Act</w:t>
      </w:r>
      <w:r w:rsidR="008514FF">
        <w:rPr>
          <w:sz w:val="22"/>
          <w:szCs w:val="22"/>
        </w:rPr>
        <w:t>"</w:t>
      </w:r>
      <w:r>
        <w:rPr>
          <w:sz w:val="22"/>
          <w:szCs w:val="22"/>
        </w:rPr>
        <w:t>) and any applicable securities laws of any state of the United States or any other jurisdiction, or (y) Regulation S under the Securities Act; and it reasonably believes that (i) in the case of a transfer in accordance with Rule 144A, the Transferee is purchasing the Notes for its own account or an account with respect to which the Transferee exercises sole investment discretion, the Transferee and any such account is a Qualified Institutional Buyer in a transaction meeting the requirements of Rule 144A, that is also a Qualified Purchaser or (ii) in the case of a transfer in accordance with Regulation S, that (w) the offer of the Notes was not made to a person in the United States, (x) at the time the buy order was originated, the Transferee was outside the United States or the Transferor and any person acting on its behalf reasonably believed that the Transferee was outside the United States, (y) no directed selling efforts have been made in contravention of the requirements of Rule 903 or 904 of Regulation S, as applicable, and (z) the transaction is not part of a plan or scheme to evade the registration requirements of the Securities Act, and the Transferee is not a U.S. Person, and in each of (i) and (ii) above, in accordance with any applicable securities laws of any state of the United States or any other jurisdiction.</w:t>
      </w:r>
    </w:p>
    <w:p w:rsidR="001A4AD9" w:rsidRDefault="001A4AD9" w:rsidP="001A4AD9">
      <w:pPr>
        <w:pStyle w:val="wBody1"/>
        <w:rPr>
          <w:sz w:val="22"/>
          <w:szCs w:val="22"/>
        </w:rPr>
      </w:pPr>
      <w:r>
        <w:rPr>
          <w:sz w:val="22"/>
          <w:szCs w:val="22"/>
        </w:rPr>
        <w:t>The Transferor understands that the Issuer, the Collateral Manager, the Initial Purchaser, the Trustee, the Collateral Administrator or any of their respective Affiliates and their respective counsel will rely upon the accuracy and truth of the foregoing representations, and the Transferor hereby consents to such reliance.</w:t>
      </w:r>
    </w:p>
    <w:p w:rsidR="001A4AD9" w:rsidRDefault="001A4AD9" w:rsidP="001A4AD9">
      <w:pPr>
        <w:pStyle w:val="wBody1"/>
        <w:rPr>
          <w:sz w:val="22"/>
          <w:szCs w:val="22"/>
        </w:rPr>
      </w:pPr>
      <w:r>
        <w:rPr>
          <w:sz w:val="22"/>
          <w:szCs w:val="22"/>
        </w:rPr>
        <w:t>[The Transferor hereby represents and warrants that, as of the date of this letter, it is the [beneficial owner/holder] of (1) the percentage of the aggregate Subordinated Notes and (2) the amount of Contribution Repayment Amount identified in Annex A.]</w:t>
      </w:r>
      <w:r>
        <w:rPr>
          <w:rStyle w:val="FootnoteReference"/>
          <w:sz w:val="22"/>
          <w:szCs w:val="22"/>
        </w:rPr>
        <w:footnoteReference w:id="13"/>
      </w:r>
    </w:p>
    <w:p w:rsidR="001A4AD9" w:rsidRDefault="001A4AD9" w:rsidP="001A4AD9">
      <w:pPr>
        <w:pStyle w:val="wBy"/>
        <w:rPr>
          <w:sz w:val="22"/>
          <w:szCs w:val="22"/>
        </w:rPr>
      </w:pPr>
      <w:r>
        <w:rPr>
          <w:sz w:val="22"/>
          <w:szCs w:val="22"/>
        </w:rPr>
        <w:t>(Name of Transferor)</w:t>
      </w:r>
    </w:p>
    <w:p w:rsidR="001A4AD9" w:rsidRDefault="001A4AD9" w:rsidP="001A4AD9">
      <w:pPr>
        <w:pStyle w:val="wBy"/>
        <w:tabs>
          <w:tab w:val="clear" w:pos="5580"/>
          <w:tab w:val="left" w:pos="5400"/>
        </w:tabs>
        <w:spacing w:before="480"/>
        <w:ind w:left="5400" w:hanging="360"/>
        <w:rPr>
          <w:sz w:val="22"/>
          <w:szCs w:val="22"/>
        </w:rPr>
      </w:pPr>
      <w:r>
        <w:rPr>
          <w:sz w:val="22"/>
          <w:szCs w:val="22"/>
        </w:rPr>
        <w:t>By:</w:t>
      </w:r>
      <w:r>
        <w:rPr>
          <w:sz w:val="22"/>
          <w:szCs w:val="22"/>
        </w:rPr>
        <w:tab/>
        <w:t>_______________________________</w:t>
      </w:r>
      <w:r>
        <w:rPr>
          <w:sz w:val="22"/>
          <w:szCs w:val="22"/>
        </w:rPr>
        <w:br/>
        <w:t>Name:</w:t>
      </w:r>
      <w:r>
        <w:rPr>
          <w:sz w:val="22"/>
          <w:szCs w:val="22"/>
        </w:rPr>
        <w:br/>
        <w:t>Title:</w:t>
      </w:r>
    </w:p>
    <w:p w:rsidR="001A4AD9" w:rsidRDefault="001A4AD9" w:rsidP="001A4AD9">
      <w:pPr>
        <w:pStyle w:val="Text"/>
        <w:rPr>
          <w:sz w:val="22"/>
          <w:szCs w:val="22"/>
          <w:lang w:val="en-US"/>
        </w:rPr>
      </w:pPr>
      <w:r>
        <w:rPr>
          <w:sz w:val="22"/>
          <w:szCs w:val="22"/>
          <w:lang w:val="en-US"/>
        </w:rPr>
        <w:t>Date:  _____________</w:t>
      </w:r>
    </w:p>
    <w:p w:rsidR="001A4AD9" w:rsidRDefault="001A4AD9" w:rsidP="001A4AD9">
      <w:pPr>
        <w:pStyle w:val="wBody"/>
        <w:ind w:left="720" w:hanging="720"/>
        <w:jc w:val="left"/>
        <w:rPr>
          <w:sz w:val="22"/>
          <w:szCs w:val="22"/>
        </w:rPr>
      </w:pPr>
      <w:r>
        <w:rPr>
          <w:sz w:val="22"/>
          <w:szCs w:val="22"/>
        </w:rPr>
        <w:t>cc:</w:t>
      </w:r>
      <w:r>
        <w:rPr>
          <w:sz w:val="22"/>
          <w:szCs w:val="22"/>
        </w:rPr>
        <w:tab/>
      </w:r>
      <w:r w:rsidR="002B3F15">
        <w:rPr>
          <w:sz w:val="22"/>
          <w:szCs w:val="22"/>
        </w:rPr>
        <w:t>Davis Park CLO, Ltd.</w:t>
      </w:r>
      <w:r w:rsidR="002B3F15">
        <w:rPr>
          <w:sz w:val="22"/>
          <w:szCs w:val="22"/>
        </w:rPr>
        <w:br/>
      </w:r>
      <w:r w:rsidR="002B3F15" w:rsidRPr="003E2FB9">
        <w:rPr>
          <w:sz w:val="22"/>
          <w:szCs w:val="22"/>
        </w:rPr>
        <w:t>c/o Maples Fiduciary Services (Jersey) Limited</w:t>
      </w:r>
      <w:r w:rsidR="002B3F15" w:rsidRPr="003E2FB9">
        <w:rPr>
          <w:sz w:val="22"/>
          <w:szCs w:val="22"/>
        </w:rPr>
        <w:br/>
        <w:t>2nd Floor, Sir Walter Raleigh House</w:t>
      </w:r>
      <w:r w:rsidR="002B3F15" w:rsidRPr="003E2FB9">
        <w:rPr>
          <w:sz w:val="22"/>
          <w:szCs w:val="22"/>
        </w:rPr>
        <w:br/>
        <w:t>48-50 Esplanade</w:t>
      </w:r>
      <w:r w:rsidR="002B3F15" w:rsidRPr="003E2FB9">
        <w:rPr>
          <w:sz w:val="22"/>
          <w:szCs w:val="22"/>
        </w:rPr>
        <w:br/>
        <w:t>St. Helier, JE2 3QB</w:t>
      </w:r>
      <w:r w:rsidR="002B3F15" w:rsidRPr="003E2FB9">
        <w:rPr>
          <w:sz w:val="22"/>
          <w:szCs w:val="22"/>
        </w:rPr>
        <w:br/>
        <w:t>Jersey</w:t>
      </w:r>
      <w:r w:rsidR="002B3F15">
        <w:rPr>
          <w:sz w:val="22"/>
          <w:szCs w:val="22"/>
        </w:rPr>
        <w:br/>
        <w:t>Attention:  The Directors</w:t>
      </w:r>
    </w:p>
    <w:p w:rsidR="001A4AD9" w:rsidRDefault="001A4AD9" w:rsidP="001A4AD9">
      <w:pPr>
        <w:spacing w:after="200" w:line="276" w:lineRule="auto"/>
        <w:rPr>
          <w:szCs w:val="22"/>
        </w:rPr>
      </w:pPr>
      <w:r>
        <w:rPr>
          <w:szCs w:val="22"/>
        </w:rPr>
        <w:br w:type="page"/>
      </w:r>
    </w:p>
    <w:p w:rsidR="001A4AD9" w:rsidRDefault="001A4AD9" w:rsidP="001A4AD9">
      <w:pPr>
        <w:pStyle w:val="wBody1"/>
        <w:jc w:val="right"/>
        <w:rPr>
          <w:sz w:val="22"/>
          <w:szCs w:val="22"/>
        </w:rPr>
      </w:pPr>
      <w:r>
        <w:rPr>
          <w:b/>
          <w:sz w:val="22"/>
          <w:szCs w:val="22"/>
        </w:rPr>
        <w:t>ANNEX A</w:t>
      </w:r>
    </w:p>
    <w:p w:rsidR="001A4AD9" w:rsidRDefault="001A4AD9" w:rsidP="001A4AD9">
      <w:pPr>
        <w:pStyle w:val="wText1"/>
        <w:ind w:left="0"/>
        <w:jc w:val="left"/>
        <w:rPr>
          <w:sz w:val="22"/>
          <w:szCs w:val="22"/>
        </w:rPr>
      </w:pPr>
    </w:p>
    <w:p w:rsidR="001A4AD9" w:rsidRDefault="001A4AD9" w:rsidP="001A4AD9">
      <w:pPr>
        <w:pStyle w:val="wBody1"/>
        <w:ind w:firstLine="0"/>
        <w:jc w:val="center"/>
        <w:rPr>
          <w:sz w:val="22"/>
          <w:szCs w:val="22"/>
        </w:rPr>
      </w:pPr>
      <w:r>
        <w:rPr>
          <w:sz w:val="22"/>
          <w:szCs w:val="22"/>
        </w:rPr>
        <w:t>[Ownership of Subordinated Notes and Contribution Repayment Amount]</w:t>
      </w:r>
    </w:p>
    <w:p w:rsidR="001A4AD9" w:rsidRDefault="001A4AD9" w:rsidP="001A4AD9">
      <w:pPr>
        <w:pStyle w:val="wBody"/>
        <w:jc w:val="left"/>
        <w:rPr>
          <w:sz w:val="22"/>
          <w:szCs w:val="22"/>
        </w:rPr>
      </w:pPr>
    </w:p>
    <w:p w:rsidR="001A4AD9" w:rsidRDefault="001A4AD9" w:rsidP="001A4AD9">
      <w:pPr>
        <w:pStyle w:val="wBody"/>
        <w:ind w:left="720" w:hanging="720"/>
        <w:jc w:val="left"/>
        <w:rPr>
          <w:sz w:val="22"/>
          <w:szCs w:val="22"/>
        </w:rPr>
      </w:pPr>
    </w:p>
    <w:p w:rsidR="001A4AD9" w:rsidRDefault="00AA20A0" w:rsidP="00AA20A0">
      <w:pPr>
        <w:pStyle w:val="wText1"/>
        <w:tabs>
          <w:tab w:val="left" w:pos="5542"/>
        </w:tabs>
        <w:jc w:val="left"/>
        <w:rPr>
          <w:sz w:val="22"/>
          <w:szCs w:val="22"/>
        </w:rPr>
      </w:pPr>
      <w:r>
        <w:rPr>
          <w:sz w:val="22"/>
          <w:szCs w:val="22"/>
        </w:rPr>
        <w:tab/>
      </w:r>
    </w:p>
    <w:p w:rsidR="001A4AD9" w:rsidRDefault="001A4AD9" w:rsidP="001A4AD9">
      <w:pPr>
        <w:pStyle w:val="wBody"/>
        <w:ind w:left="720" w:hanging="720"/>
        <w:jc w:val="left"/>
        <w:rPr>
          <w:sz w:val="22"/>
          <w:szCs w:val="22"/>
        </w:rPr>
      </w:pPr>
    </w:p>
    <w:p w:rsidR="001A4AD9" w:rsidRDefault="001A4AD9" w:rsidP="001A4AD9">
      <w:pPr>
        <w:pStyle w:val="Text"/>
        <w:ind w:left="720"/>
        <w:jc w:val="left"/>
        <w:rPr>
          <w:sz w:val="22"/>
          <w:szCs w:val="22"/>
          <w:lang w:val="en-US"/>
        </w:rPr>
      </w:pPr>
    </w:p>
    <w:p w:rsidR="001A4AD9" w:rsidRDefault="001A4AD9" w:rsidP="001A4AD9">
      <w:pPr>
        <w:pStyle w:val="wRight"/>
        <w:rPr>
          <w:b/>
          <w:sz w:val="22"/>
          <w:szCs w:val="22"/>
        </w:rPr>
      </w:pPr>
    </w:p>
    <w:p w:rsidR="001A4AD9" w:rsidRDefault="001A4AD9" w:rsidP="001A4AD9">
      <w:pPr>
        <w:pStyle w:val="wRight"/>
        <w:rPr>
          <w:b/>
          <w:sz w:val="22"/>
          <w:szCs w:val="22"/>
        </w:rPr>
        <w:sectPr w:rsidR="001A4AD9" w:rsidSect="00AD54B8">
          <w:footerReference w:type="default" r:id="rId28"/>
          <w:footerReference w:type="first" r:id="rId29"/>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Right"/>
        <w:rPr>
          <w:b/>
          <w:sz w:val="22"/>
          <w:szCs w:val="22"/>
        </w:rPr>
      </w:pPr>
      <w:r>
        <w:rPr>
          <w:b/>
          <w:sz w:val="22"/>
          <w:szCs w:val="22"/>
        </w:rPr>
        <w:t>EXHIBIT B4</w:t>
      </w:r>
    </w:p>
    <w:p w:rsidR="001A4AD9" w:rsidRDefault="001A4AD9" w:rsidP="001A4AD9">
      <w:pPr>
        <w:pStyle w:val="wCenterB"/>
        <w:spacing w:after="0"/>
        <w:rPr>
          <w:rFonts w:eastAsiaTheme="minorHAnsi"/>
          <w:sz w:val="22"/>
          <w:szCs w:val="22"/>
        </w:rPr>
      </w:pPr>
      <w:r>
        <w:rPr>
          <w:rFonts w:eastAsiaTheme="minorHAnsi"/>
          <w:sz w:val="22"/>
          <w:szCs w:val="22"/>
        </w:rPr>
        <w:t xml:space="preserve">FORM OF TRANSFEREE CERTIFICATE FOR </w:t>
      </w:r>
    </w:p>
    <w:p w:rsidR="001A4AD9" w:rsidRDefault="001A4AD9" w:rsidP="001A4AD9">
      <w:pPr>
        <w:pStyle w:val="wCenterB"/>
        <w:rPr>
          <w:sz w:val="22"/>
          <w:szCs w:val="22"/>
        </w:rPr>
      </w:pPr>
      <w:r>
        <w:rPr>
          <w:rFonts w:eastAsiaTheme="minorHAnsi"/>
          <w:sz w:val="22"/>
          <w:szCs w:val="22"/>
        </w:rPr>
        <w:t>CERTIFICATED NOTES</w:t>
      </w:r>
    </w:p>
    <w:p w:rsidR="00344396" w:rsidRPr="003E2FB9" w:rsidRDefault="00344396" w:rsidP="00344396">
      <w:pPr>
        <w:pStyle w:val="wBody"/>
        <w:spacing w:after="0"/>
        <w:rPr>
          <w:sz w:val="22"/>
          <w:szCs w:val="22"/>
        </w:rPr>
      </w:pPr>
      <w:r w:rsidRPr="003E2FB9">
        <w:rPr>
          <w:sz w:val="22"/>
          <w:szCs w:val="22"/>
        </w:rPr>
        <w:t>Citibank, N.A., as Trustee</w:t>
      </w:r>
    </w:p>
    <w:p w:rsidR="00344396" w:rsidRDefault="00344396" w:rsidP="00344396">
      <w:pPr>
        <w:pStyle w:val="wBody"/>
        <w:spacing w:after="0"/>
        <w:jc w:val="left"/>
        <w:rPr>
          <w:sz w:val="22"/>
          <w:szCs w:val="22"/>
          <w:lang w:val="en-GB"/>
        </w:rPr>
      </w:pPr>
      <w:r w:rsidRPr="003E2FB9">
        <w:rPr>
          <w:sz w:val="22"/>
          <w:szCs w:val="22"/>
        </w:rPr>
        <w:t>480 Washington Boulevard, 30</w:t>
      </w:r>
      <w:r w:rsidRPr="003E2FB9">
        <w:rPr>
          <w:sz w:val="22"/>
          <w:szCs w:val="22"/>
          <w:vertAlign w:val="superscript"/>
        </w:rPr>
        <w:t>th</w:t>
      </w:r>
      <w:r w:rsidRPr="003E2FB9">
        <w:rPr>
          <w:sz w:val="22"/>
          <w:szCs w:val="22"/>
        </w:rPr>
        <w:t xml:space="preserve"> Floor</w:t>
      </w:r>
      <w:r w:rsidRPr="003E2FB9">
        <w:rPr>
          <w:sz w:val="22"/>
          <w:szCs w:val="22"/>
        </w:rPr>
        <w:br/>
        <w:t>Jersey City, New Jersey 07310</w:t>
      </w:r>
      <w:r w:rsidRPr="003E2FB9">
        <w:rPr>
          <w:sz w:val="22"/>
          <w:szCs w:val="22"/>
        </w:rPr>
        <w:br/>
        <w:t xml:space="preserve">Attention: Securities Window - </w:t>
      </w:r>
      <w:r>
        <w:rPr>
          <w:sz w:val="22"/>
          <w:szCs w:val="22"/>
        </w:rPr>
        <w:t>Davis</w:t>
      </w:r>
      <w:r w:rsidRPr="003E2FB9">
        <w:rPr>
          <w:sz w:val="22"/>
          <w:szCs w:val="22"/>
        </w:rPr>
        <w:t xml:space="preserve"> Park CLO, Ltd.</w:t>
      </w:r>
    </w:p>
    <w:p w:rsidR="001A4AD9" w:rsidRPr="00344396" w:rsidRDefault="001A4AD9" w:rsidP="001A4AD9">
      <w:pPr>
        <w:pStyle w:val="Text"/>
        <w:spacing w:after="0"/>
        <w:ind w:left="1440" w:hanging="720"/>
        <w:rPr>
          <w:sz w:val="22"/>
          <w:szCs w:val="22"/>
        </w:rPr>
      </w:pPr>
    </w:p>
    <w:p w:rsidR="001A4AD9" w:rsidRDefault="001A4AD9" w:rsidP="001A4AD9">
      <w:pPr>
        <w:pStyle w:val="Text"/>
        <w:ind w:left="1440" w:hanging="720"/>
        <w:rPr>
          <w:sz w:val="22"/>
          <w:szCs w:val="22"/>
          <w:lang w:val="en-US"/>
        </w:rPr>
      </w:pPr>
      <w:r>
        <w:rPr>
          <w:sz w:val="22"/>
          <w:szCs w:val="22"/>
          <w:lang w:val="en-US"/>
        </w:rPr>
        <w:t>Re:</w:t>
      </w:r>
      <w:r>
        <w:rPr>
          <w:sz w:val="22"/>
          <w:szCs w:val="22"/>
          <w:lang w:val="en-US"/>
        </w:rPr>
        <w:tab/>
      </w:r>
      <w:r w:rsidR="00344396">
        <w:rPr>
          <w:sz w:val="22"/>
          <w:szCs w:val="22"/>
          <w:lang w:val="en-US"/>
        </w:rPr>
        <w:t>Davis</w:t>
      </w:r>
      <w:r>
        <w:rPr>
          <w:sz w:val="22"/>
          <w:szCs w:val="22"/>
          <w:lang w:val="en-US"/>
        </w:rPr>
        <w:t xml:space="preserve"> Park CLO, Ltd. (the </w:t>
      </w:r>
      <w:r w:rsidR="008514FF">
        <w:rPr>
          <w:sz w:val="22"/>
          <w:szCs w:val="22"/>
          <w:lang w:val="en-US"/>
        </w:rPr>
        <w:t>"</w:t>
      </w:r>
      <w:r>
        <w:rPr>
          <w:b/>
          <w:sz w:val="22"/>
          <w:szCs w:val="22"/>
          <w:lang w:val="en-US"/>
        </w:rPr>
        <w:t>Issuer</w:t>
      </w:r>
      <w:r w:rsidR="008514FF">
        <w:rPr>
          <w:sz w:val="22"/>
          <w:szCs w:val="22"/>
          <w:lang w:val="en-US"/>
        </w:rPr>
        <w:t>"</w:t>
      </w:r>
      <w:r>
        <w:rPr>
          <w:sz w:val="22"/>
          <w:szCs w:val="22"/>
          <w:lang w:val="en-US"/>
        </w:rPr>
        <w:t xml:space="preserve">) </w:t>
      </w:r>
      <w:r w:rsidR="00344396">
        <w:rPr>
          <w:sz w:val="22"/>
          <w:szCs w:val="22"/>
          <w:lang w:val="en-US"/>
        </w:rPr>
        <w:t>[INSERT CLASS OF NOTES] due 2035</w:t>
      </w:r>
      <w:r>
        <w:rPr>
          <w:sz w:val="22"/>
          <w:szCs w:val="22"/>
          <w:lang w:val="en-US"/>
        </w:rPr>
        <w:t xml:space="preserve"> (the </w:t>
      </w:r>
      <w:r w:rsidR="008514FF">
        <w:rPr>
          <w:sz w:val="22"/>
          <w:szCs w:val="22"/>
          <w:lang w:val="en-US"/>
        </w:rPr>
        <w:t>"</w:t>
      </w:r>
      <w:r>
        <w:rPr>
          <w:b/>
          <w:sz w:val="22"/>
          <w:szCs w:val="22"/>
          <w:lang w:val="en-US"/>
        </w:rPr>
        <w:t>Notes</w:t>
      </w:r>
      <w:r w:rsidR="008514FF">
        <w:rPr>
          <w:sz w:val="22"/>
          <w:szCs w:val="22"/>
          <w:lang w:val="en-US"/>
        </w:rPr>
        <w:t>"</w:t>
      </w:r>
      <w:r>
        <w:rPr>
          <w:sz w:val="22"/>
          <w:szCs w:val="22"/>
          <w:lang w:val="en-US"/>
        </w:rPr>
        <w:t>)</w:t>
      </w:r>
    </w:p>
    <w:p w:rsidR="001A4AD9" w:rsidRDefault="001A4AD9" w:rsidP="001A4AD9">
      <w:pPr>
        <w:pStyle w:val="wBody1"/>
        <w:rPr>
          <w:sz w:val="22"/>
          <w:szCs w:val="22"/>
        </w:rPr>
      </w:pPr>
      <w:r>
        <w:rPr>
          <w:sz w:val="22"/>
          <w:szCs w:val="22"/>
        </w:rPr>
        <w:t xml:space="preserve">Reference is hereby made to the Indenture, dated as of </w:t>
      </w:r>
      <w:r w:rsidR="00344396">
        <w:rPr>
          <w:sz w:val="22"/>
          <w:szCs w:val="22"/>
        </w:rPr>
        <w:t>June 3, 2022</w:t>
      </w:r>
      <w:r>
        <w:rPr>
          <w:sz w:val="22"/>
          <w:szCs w:val="22"/>
        </w:rPr>
        <w:t xml:space="preserve"> (as amended, supplemented or otherwise modified from time to time), among the Issuer, </w:t>
      </w:r>
      <w:r w:rsidR="00344396">
        <w:rPr>
          <w:sz w:val="22"/>
          <w:szCs w:val="22"/>
        </w:rPr>
        <w:t>Davis</w:t>
      </w:r>
      <w:r>
        <w:rPr>
          <w:sz w:val="22"/>
          <w:szCs w:val="22"/>
        </w:rPr>
        <w:t xml:space="preserve"> Park CLO, LLC, as Co-Issuer and </w:t>
      </w:r>
      <w:r w:rsidR="00344396">
        <w:rPr>
          <w:sz w:val="22"/>
          <w:szCs w:val="22"/>
        </w:rPr>
        <w:t>Citibank, N.A.</w:t>
      </w:r>
      <w:r>
        <w:rPr>
          <w:sz w:val="22"/>
          <w:szCs w:val="22"/>
        </w:rPr>
        <w:t xml:space="preserve">, as Trustee (the </w:t>
      </w:r>
      <w:r w:rsidR="008514FF">
        <w:rPr>
          <w:sz w:val="22"/>
          <w:szCs w:val="22"/>
        </w:rPr>
        <w:t>"</w:t>
      </w:r>
      <w:r>
        <w:rPr>
          <w:b/>
          <w:sz w:val="22"/>
          <w:szCs w:val="22"/>
        </w:rPr>
        <w:t>Indenture</w:t>
      </w:r>
      <w:r w:rsidR="008514FF">
        <w:rPr>
          <w:sz w:val="22"/>
          <w:szCs w:val="22"/>
        </w:rPr>
        <w:t>"</w:t>
      </w:r>
      <w:r>
        <w:rPr>
          <w:sz w:val="22"/>
          <w:szCs w:val="22"/>
        </w:rPr>
        <w:t>).  Capitalized terms not defined in this Certificate shall have the meanings given to them in Indenture.</w:t>
      </w:r>
    </w:p>
    <w:p w:rsidR="001A4AD9" w:rsidRDefault="001A4AD9" w:rsidP="001A4AD9">
      <w:pPr>
        <w:pStyle w:val="wText"/>
        <w:rPr>
          <w:sz w:val="22"/>
        </w:rPr>
      </w:pPr>
      <w:r w:rsidRPr="00057584">
        <w:rPr>
          <w:sz w:val="22"/>
        </w:rPr>
        <w:t xml:space="preserve">This letter relates to U.S.$[______] aggregate principal amount of </w:t>
      </w:r>
      <w:r>
        <w:rPr>
          <w:sz w:val="22"/>
        </w:rPr>
        <w:t>[INSERT CLASS OF NOTES]</w:t>
      </w:r>
      <w:r w:rsidRPr="00057584">
        <w:rPr>
          <w:sz w:val="22"/>
        </w:rPr>
        <w:t xml:space="preserve"> which are held in the form of [a beneficial interest in a </w:t>
      </w:r>
      <w:r>
        <w:rPr>
          <w:sz w:val="22"/>
        </w:rPr>
        <w:t>[</w:t>
      </w:r>
      <w:r w:rsidRPr="00057584">
        <w:rPr>
          <w:sz w:val="22"/>
        </w:rPr>
        <w:t>Regulation S</w:t>
      </w:r>
      <w:r>
        <w:rPr>
          <w:sz w:val="22"/>
        </w:rPr>
        <w:t>][Rule 144A]</w:t>
      </w:r>
      <w:r w:rsidRPr="00057584">
        <w:rPr>
          <w:sz w:val="22"/>
        </w:rPr>
        <w:t xml:space="preserve"> Global Note with DTC held by][one or more Certificated Notes in the name of][______] (the </w:t>
      </w:r>
      <w:r w:rsidR="008514FF">
        <w:rPr>
          <w:sz w:val="22"/>
        </w:rPr>
        <w:t>"</w:t>
      </w:r>
      <w:r w:rsidRPr="00057584">
        <w:rPr>
          <w:b/>
          <w:bCs/>
          <w:sz w:val="22"/>
        </w:rPr>
        <w:t>Transferor</w:t>
      </w:r>
      <w:r w:rsidR="008514FF">
        <w:rPr>
          <w:sz w:val="22"/>
        </w:rPr>
        <w:t>"</w:t>
      </w:r>
      <w:r w:rsidRPr="00057584">
        <w:rPr>
          <w:sz w:val="22"/>
        </w:rPr>
        <w:t xml:space="preserve">) to effect the transfer of the Notes in exchange for an equivalent beneficial interest in a </w:t>
      </w:r>
      <w:r>
        <w:rPr>
          <w:sz w:val="22"/>
        </w:rPr>
        <w:t xml:space="preserve">Certificated Note to ______________ (the </w:t>
      </w:r>
      <w:r w:rsidR="008514FF">
        <w:rPr>
          <w:sz w:val="22"/>
        </w:rPr>
        <w:t>"</w:t>
      </w:r>
      <w:r>
        <w:rPr>
          <w:b/>
          <w:sz w:val="22"/>
        </w:rPr>
        <w:t>Transferee</w:t>
      </w:r>
      <w:r w:rsidR="008514FF">
        <w:rPr>
          <w:sz w:val="22"/>
        </w:rPr>
        <w:t>"</w:t>
      </w:r>
      <w:r w:rsidR="00B43878">
        <w:rPr>
          <w:sz w:val="22"/>
        </w:rPr>
        <w:t>).</w:t>
      </w:r>
    </w:p>
    <w:p w:rsidR="001A4AD9" w:rsidRDefault="001A4AD9" w:rsidP="001A4AD9">
      <w:pPr>
        <w:pStyle w:val="wText"/>
        <w:rPr>
          <w:sz w:val="22"/>
        </w:rPr>
      </w:pPr>
      <w:r>
        <w:rPr>
          <w:sz w:val="22"/>
        </w:rPr>
        <w:t>The Transferee hereby represents, warrants and covenants for the benefit of the Issuer, the Trustee, the Collateral Manager and their respective counsel that we are:</w:t>
      </w:r>
    </w:p>
    <w:p w:rsidR="001A4AD9" w:rsidRDefault="001A4AD9" w:rsidP="001A4AD9">
      <w:pPr>
        <w:pStyle w:val="wText"/>
        <w:rPr>
          <w:sz w:val="22"/>
        </w:rPr>
      </w:pPr>
      <w:r>
        <w:rPr>
          <w:sz w:val="22"/>
        </w:rPr>
        <w:t>(a)</w:t>
      </w:r>
      <w:r>
        <w:rPr>
          <w:sz w:val="22"/>
        </w:rPr>
        <w:tab/>
        <w:t>(PLEASE CHECK ONLY ONE)</w:t>
      </w:r>
    </w:p>
    <w:p w:rsidR="001A4AD9" w:rsidRDefault="001A4AD9" w:rsidP="001A4AD9">
      <w:pPr>
        <w:pStyle w:val="wText"/>
        <w:ind w:left="1440" w:hanging="720"/>
        <w:rPr>
          <w:sz w:val="22"/>
        </w:rPr>
      </w:pPr>
      <w:r>
        <w:rPr>
          <w:sz w:val="22"/>
        </w:rPr>
        <w:t>_____</w:t>
      </w:r>
      <w:r>
        <w:rPr>
          <w:sz w:val="22"/>
        </w:rPr>
        <w:tab/>
        <w:t xml:space="preserve">a </w:t>
      </w:r>
      <w:r w:rsidR="008514FF">
        <w:rPr>
          <w:sz w:val="22"/>
        </w:rPr>
        <w:t>"</w:t>
      </w:r>
      <w:r>
        <w:rPr>
          <w:sz w:val="22"/>
        </w:rPr>
        <w:t>qualified institutional buyer</w:t>
      </w:r>
      <w:r w:rsidR="008514FF">
        <w:rPr>
          <w:sz w:val="22"/>
        </w:rPr>
        <w:t>"</w:t>
      </w:r>
      <w:r>
        <w:rPr>
          <w:sz w:val="22"/>
        </w:rPr>
        <w:t xml:space="preserve"> as defined in Rule 144A under the United States Securities Act of 1933, as amended (the </w:t>
      </w:r>
      <w:r w:rsidR="008514FF">
        <w:rPr>
          <w:sz w:val="22"/>
        </w:rPr>
        <w:t>"</w:t>
      </w:r>
      <w:r>
        <w:rPr>
          <w:b/>
          <w:sz w:val="22"/>
        </w:rPr>
        <w:t>Securities Act</w:t>
      </w:r>
      <w:r w:rsidR="008514FF">
        <w:rPr>
          <w:sz w:val="22"/>
        </w:rPr>
        <w:t>"</w:t>
      </w:r>
      <w:r>
        <w:rPr>
          <w:sz w:val="22"/>
        </w:rPr>
        <w:t>), who is also a Qualified Purchaser and is acquiring the Notes in reliance on the exemption from Securities Act registration provided by Rule 144A thereunder; or</w:t>
      </w:r>
    </w:p>
    <w:p w:rsidR="001A4AD9" w:rsidRDefault="001A4AD9" w:rsidP="001A4AD9">
      <w:pPr>
        <w:pStyle w:val="wText"/>
        <w:ind w:left="1440" w:hanging="720"/>
        <w:rPr>
          <w:sz w:val="22"/>
        </w:rPr>
      </w:pPr>
      <w:r>
        <w:rPr>
          <w:sz w:val="22"/>
        </w:rPr>
        <w:t>_____</w:t>
      </w:r>
      <w:r>
        <w:rPr>
          <w:sz w:val="22"/>
        </w:rPr>
        <w:tab/>
        <w:t xml:space="preserve">a person that is not a </w:t>
      </w:r>
      <w:r w:rsidR="008514FF">
        <w:rPr>
          <w:sz w:val="22"/>
        </w:rPr>
        <w:t>"</w:t>
      </w:r>
      <w:r>
        <w:rPr>
          <w:sz w:val="22"/>
        </w:rPr>
        <w:t>U.S. person</w:t>
      </w:r>
      <w:r w:rsidR="008514FF">
        <w:rPr>
          <w:sz w:val="22"/>
        </w:rPr>
        <w:t>"</w:t>
      </w:r>
      <w:r>
        <w:rPr>
          <w:sz w:val="22"/>
        </w:rPr>
        <w:t xml:space="preserve"> as defined in Regulation S under the Securities Act, and are acquiring the Notes in an offshore transaction (as defined in Regulation S) in reliance on the exemption from Securities Act registration provided by Regulation S; and</w:t>
      </w:r>
    </w:p>
    <w:p w:rsidR="001A4AD9" w:rsidRDefault="001A4AD9" w:rsidP="001A4AD9">
      <w:pPr>
        <w:pStyle w:val="wText"/>
        <w:rPr>
          <w:sz w:val="22"/>
        </w:rPr>
      </w:pPr>
      <w:r>
        <w:rPr>
          <w:sz w:val="22"/>
        </w:rPr>
        <w:t>(b)</w:t>
      </w:r>
      <w:r>
        <w:rPr>
          <w:sz w:val="22"/>
        </w:rPr>
        <w:tab/>
        <w:t>acquiring the Notes for our own account (and not for the account of any other person) in a minimum denomination of U.S.$250,000 and in integral multiples of U.S.$1.00 in excess thereof.</w:t>
      </w:r>
    </w:p>
    <w:p w:rsidR="001A4AD9" w:rsidRDefault="001A4AD9" w:rsidP="001A4AD9">
      <w:pPr>
        <w:pStyle w:val="wText"/>
        <w:rPr>
          <w:sz w:val="22"/>
        </w:rPr>
      </w:pPr>
      <w:r>
        <w:rPr>
          <w:sz w:val="22"/>
        </w:rPr>
        <w:t>The Transferee further represents, warrants and agrees as follows:</w:t>
      </w:r>
    </w:p>
    <w:p w:rsidR="001A4AD9" w:rsidRPr="004374B0" w:rsidRDefault="001A4AD9" w:rsidP="001A4AD9">
      <w:pPr>
        <w:pStyle w:val="wText"/>
        <w:rPr>
          <w:sz w:val="22"/>
          <w:szCs w:val="22"/>
        </w:rPr>
      </w:pPr>
      <w:r>
        <w:rPr>
          <w:rFonts w:eastAsia="Times New Roman"/>
          <w:szCs w:val="20"/>
        </w:rPr>
        <w:tab/>
        <w:t>(i)</w:t>
      </w:r>
      <w:r>
        <w:rPr>
          <w:rFonts w:eastAsia="Times New Roman"/>
          <w:szCs w:val="20"/>
        </w:rPr>
        <w:tab/>
      </w:r>
      <w:r w:rsidRPr="004374B0">
        <w:rPr>
          <w:rFonts w:eastAsia="Times New Roman"/>
          <w:sz w:val="22"/>
          <w:szCs w:val="22"/>
        </w:rPr>
        <w:t xml:space="preserve">In connection with the purchase of such Notes:  (A) none of the Co-Issuers, the Collateral Manager (except in the case of a beneficial owner that is an Affiliate of, or managed by an Affiliate of, the Collateral Manager, as applicable), the Initial Purchaser,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Collateral Manager (except in the case of a beneficial owner that is an Affiliate of, or managed by an Affiliate of, the Collateral Manager, as applicable), the Trustee, the Collateral Administrator, the Initial Purchaser or any of their respective Affiliates other than any statements in the final Offering Circular for such Notes, and such beneficial owner has read and understands such final Offering Circular and has requested and been given all information it and its advisers deem necessary to make an investment decision to purchase the Notes, in each case on behalf of itself;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(except in the case of a beneficial owner that is an Affiliate of, or managed by an Affiliate of, the Collateral Manager, as applicable), the Trustee, the Collateral Administrator, the Initial Purchaser or any of their respective Affiliates; (D) such beneficial owner is either (1) both (a) a </w:t>
      </w:r>
      <w:r w:rsidR="008514FF">
        <w:rPr>
          <w:rFonts w:eastAsia="Times New Roman"/>
          <w:sz w:val="22"/>
          <w:szCs w:val="22"/>
        </w:rPr>
        <w:t>"</w:t>
      </w:r>
      <w:r w:rsidRPr="004374B0">
        <w:rPr>
          <w:rFonts w:eastAsia="Times New Roman"/>
          <w:sz w:val="22"/>
          <w:szCs w:val="22"/>
        </w:rPr>
        <w:t>qualified institutional buyer</w:t>
      </w:r>
      <w:r w:rsidR="008514FF">
        <w:rPr>
          <w:rFonts w:eastAsia="Times New Roman"/>
          <w:sz w:val="22"/>
          <w:szCs w:val="22"/>
        </w:rPr>
        <w:t>"</w:t>
      </w:r>
      <w:r w:rsidRPr="004374B0">
        <w:rPr>
          <w:rFonts w:eastAsia="Times New Roman"/>
          <w:sz w:val="22"/>
          <w:szCs w:val="22"/>
        </w:rPr>
        <w:t xml:space="preserve"> (as defined under Rule 144A) that is not a broker-dealer which owns and invests on a discretionary basis less than U.S.$25,000,000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beneficiaries of the plan and (b) a </w:t>
      </w:r>
      <w:r w:rsidR="008514FF">
        <w:rPr>
          <w:rFonts w:eastAsia="Times New Roman"/>
          <w:sz w:val="22"/>
          <w:szCs w:val="22"/>
        </w:rPr>
        <w:t>"</w:t>
      </w:r>
      <w:r w:rsidRPr="004374B0">
        <w:rPr>
          <w:rFonts w:eastAsia="Times New Roman"/>
          <w:sz w:val="22"/>
          <w:szCs w:val="22"/>
        </w:rPr>
        <w:t>qualified purchaser</w:t>
      </w:r>
      <w:r w:rsidR="008514FF">
        <w:rPr>
          <w:rFonts w:eastAsia="Times New Roman"/>
          <w:sz w:val="22"/>
          <w:szCs w:val="22"/>
        </w:rPr>
        <w:t>"</w:t>
      </w:r>
      <w:r w:rsidRPr="004374B0">
        <w:rPr>
          <w:rFonts w:eastAsia="Times New Roman"/>
          <w:sz w:val="22"/>
          <w:szCs w:val="22"/>
        </w:rPr>
        <w:t xml:space="preserve"> for purposes of Section 3(c)(7) of the Investment Company Act </w:t>
      </w:r>
      <w:r w:rsidRPr="004374B0">
        <w:rPr>
          <w:rFonts w:eastAsia="Calibri"/>
          <w:sz w:val="22"/>
          <w:szCs w:val="22"/>
        </w:rPr>
        <w:t xml:space="preserve">and it is acquiring its interest in such Notes for its own account or for one or more accounts all of the holders of which are Qualified Institutional Buyers and Qualified Purchasers and as to which </w:t>
      </w:r>
      <w:r w:rsidRPr="004374B0">
        <w:rPr>
          <w:rFonts w:eastAsia="Times New Roman"/>
          <w:sz w:val="22"/>
          <w:szCs w:val="22"/>
        </w:rPr>
        <w:t>accounts</w:t>
      </w:r>
      <w:r w:rsidRPr="004374B0">
        <w:rPr>
          <w:rFonts w:eastAsia="Calibri"/>
          <w:sz w:val="22"/>
          <w:szCs w:val="22"/>
        </w:rPr>
        <w:t xml:space="preserve"> it exercises sole investment discretion; and 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sidR="008514FF">
        <w:rPr>
          <w:rFonts w:eastAsia="Calibri"/>
          <w:sz w:val="22"/>
          <w:szCs w:val="22"/>
        </w:rPr>
        <w:t>"</w:t>
      </w:r>
      <w:r w:rsidRPr="004374B0">
        <w:rPr>
          <w:rFonts w:eastAsia="Calibri"/>
          <w:sz w:val="22"/>
          <w:szCs w:val="22"/>
        </w:rPr>
        <w:t>pre-amendment beneficial owners</w:t>
      </w:r>
      <w:r w:rsidR="008514FF">
        <w:rPr>
          <w:rFonts w:eastAsia="Calibri"/>
          <w:sz w:val="22"/>
          <w:szCs w:val="22"/>
        </w:rPr>
        <w:t>"</w:t>
      </w:r>
      <w:r w:rsidRPr="004374B0">
        <w:rPr>
          <w:rFonts w:eastAsia="Calibri"/>
          <w:sz w:val="22"/>
          <w:szCs w:val="22"/>
        </w:rPr>
        <w:t xml:space="preserve">) have consented to its treatment as a Qualified Purchaser and (y) all of the pre-amendment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Qualified Purchaser </w:t>
      </w:r>
      <w:r w:rsidRPr="004374B0">
        <w:rPr>
          <w:rFonts w:eastAsia="Times New Roman"/>
          <w:sz w:val="22"/>
          <w:szCs w:val="22"/>
        </w:rPr>
        <w:t xml:space="preserve">or (2) not a U.S. Person and is acquiring the Notes in an offshore transaction (as defined in Regulation S) in reliance on the exemption from registration provided by Regulation S; (E) such beneficial owner is acquiring its interest in such Notes for its own account and not with a view to the resale, distribution or other disposition thereof in violation of the Securities Act; (F) such beneficial owner was not formed for the purpose of investing in such Notes; (G) such beneficial owner understands that the Co-Issuers or the Issuer, as applicable, may receive a list of participants holding interests in the Notes from one or more book-entry depositories; (H) such beneficial owner will hold and transfer at least the Minimum Denomination of such Notes; (I) such beneficial owner is a sophisticated investor and is purchasing the Notes with a full understanding of all of the terms, conditions and risks thereof, and is capable of and willing to assume those risks; (J) such beneficial owner understands that the Notes are illiquid and it is prepared to hold the Notes until their maturity; (K) such beneficial owner will provide notice of the relevant transfer restrictions to subsequent transferees; (L) if it is not a </w:t>
      </w:r>
      <w:r w:rsidR="008514FF">
        <w:rPr>
          <w:rFonts w:eastAsia="Times New Roman"/>
          <w:sz w:val="22"/>
          <w:szCs w:val="22"/>
        </w:rPr>
        <w:t>"</w:t>
      </w:r>
      <w:r w:rsidRPr="004374B0">
        <w:rPr>
          <w:rFonts w:eastAsia="Times New Roman"/>
          <w:sz w:val="22"/>
          <w:szCs w:val="22"/>
        </w:rPr>
        <w:t>United States person</w:t>
      </w:r>
      <w:r w:rsidR="008514FF">
        <w:rPr>
          <w:rFonts w:eastAsia="Times New Roman"/>
          <w:sz w:val="22"/>
          <w:szCs w:val="22"/>
        </w:rPr>
        <w:t>"</w:t>
      </w:r>
      <w:r w:rsidRPr="004374B0">
        <w:rPr>
          <w:rFonts w:eastAsia="Times New Roman"/>
          <w:sz w:val="22"/>
          <w:szCs w:val="22"/>
        </w:rPr>
        <w:t xml:space="preserve"> for U.S. federal income tax purposes, it is not acquiring any Note as part of a plan to reduce, avoid or evade U.S. federal income tax; (M) such beneficial owner is not a partnership, common trust fund, or special trust, pension, profit sharing or other retirement trust fund or plan in which the partners, beneficiaries or participants may designate the particular investments to be made; and (N)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will be entitled to a beneficial interest in the distributions on the Notes and it further agrees that all Notes purchased directly or indirectly by it constitute an investment of no more than 40% of its assets.</w:t>
      </w:r>
    </w:p>
    <w:p w:rsidR="001A4AD9" w:rsidRPr="004374B0" w:rsidRDefault="001A4AD9" w:rsidP="00914D77">
      <w:pPr>
        <w:pStyle w:val="Heading4"/>
        <w:keepNext w:val="0"/>
        <w:numPr>
          <w:ilvl w:val="3"/>
          <w:numId w:val="22"/>
        </w:numPr>
        <w:tabs>
          <w:tab w:val="clear" w:pos="2880"/>
          <w:tab w:val="num" w:pos="1440"/>
        </w:tabs>
        <w:spacing w:after="240"/>
        <w:ind w:left="0" w:firstLine="990"/>
        <w:jc w:val="both"/>
      </w:pPr>
      <w:r w:rsidRPr="004374B0">
        <w:t>In the case of Secured Notes (other than Class E Notes)</w:t>
      </w:r>
      <w:r w:rsidR="00C92874">
        <w:t xml:space="preserve"> or any interest therein,</w:t>
      </w:r>
      <w:r w:rsidRPr="004374B0">
        <w:t xml:space="preserve"> it represents and warrants that (A) if such Person is, or is acting on behalf of, a Benefit Plan Investor, its acquisition, holding and disposition of such interest does not and will not constitute or result in a non-exempt prohibited transaction under ERISA or Section 4975 of the Code, and (B) if it is a governmental, church, non-U.S. or other plan which is subject to any Other Plan Law, its acquisition, holding and disposition of such Notes will not constitute or result in a non-exempt violation of any such Other Plan Law.</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In the case of Issuer Only Notes, it represents and warrants that: (A) for so long as it holds an interest in such Note or interest therein, it is not, and is not acting on behalf of, a Benefit Plan Investor and is not a Controlling Person, and (B) if such Person is a governmental, church, non-U.S. or other plan, (1) it is not, and for so long as it holds such Note or interest therein it will not be, subject to any Similar Law, and (2) its acquisition, holding and disposition of such Note will not constitute or result in a non-exempt violation of any applicable Other Plan Law. It has provided the Issuer and the Trustee with an ERISA certificate substantially in the form of Exhibit B5 to the Indenture.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If it is a Benefit Plan Investor, it represents, warrants and agrees that (i) none of the Issuer, the Co-Issuer, the Initial Purchaser, the Collateral Manager or any other Person that provides marketing services, nor any of their affiliates, has provided, and none of them will provide, any investment recommendation or investment advice on which it, or any fiduciary or other person investing the assets of the Benefit Plan Investor (</w:t>
      </w:r>
      <w:r w:rsidR="008514FF">
        <w:rPr>
          <w:szCs w:val="22"/>
        </w:rPr>
        <w:t>"</w:t>
      </w:r>
      <w:r w:rsidRPr="00AA20A0">
        <w:rPr>
          <w:b/>
          <w:szCs w:val="22"/>
        </w:rPr>
        <w:t>Plan Fiduciary</w:t>
      </w:r>
      <w:r w:rsidR="008514FF">
        <w:rPr>
          <w:szCs w:val="22"/>
        </w:rPr>
        <w:t>"</w:t>
      </w:r>
      <w:r w:rsidRPr="004374B0">
        <w:rPr>
          <w:szCs w:val="22"/>
        </w:rPr>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w:t>
      </w:r>
      <w:r w:rsidR="008514FF">
        <w:rPr>
          <w:szCs w:val="22"/>
        </w:rPr>
        <w:t>'</w:t>
      </w:r>
      <w:r w:rsidRPr="004374B0">
        <w:rPr>
          <w:szCs w:val="22"/>
        </w:rPr>
        <w:t>s acquisition of the Notes; and (ii) the Plan Fiduciary is exercising its own independent judgment in evaluating the investment in the Notes.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that such Notes are being offered only in a transaction not involving any public offering in the United States within the meaning of the Securities Act, such Notes have not been and will not be registered under the Securities Act or any state securities or </w:t>
      </w:r>
      <w:r w:rsidR="008514FF">
        <w:rPr>
          <w:szCs w:val="22"/>
        </w:rPr>
        <w:t>"</w:t>
      </w:r>
      <w:r w:rsidRPr="004374B0">
        <w:rPr>
          <w:szCs w:val="22"/>
        </w:rPr>
        <w:t>Blue Sky</w:t>
      </w:r>
      <w:r w:rsidR="008514FF">
        <w:rPr>
          <w:szCs w:val="22"/>
        </w:rPr>
        <w:t>"</w:t>
      </w:r>
      <w:r w:rsidRPr="004374B0">
        <w:rPr>
          <w:szCs w:val="22"/>
        </w:rPr>
        <w:t xml:space="preserve"> laws or the securities laws of any other jurisdiction, and, if in the future such beneficial owner decides to offer, resell, pledge or otherwise transfer such Notes, such Notes may be offered, resold, pledged or otherwise transferred only in accordance with the provisions of the Indenture and the legend on such Notes.  It acknowledges that no representation has been made as to the availability of any exemption under the Securities Act or any state securities laws for resale of such Notes.  It understands that neither of the Co-Issuers has been registered under the Investment Company Act, and that the Co-Issuers are exempt from registration as such by virtue of Section 3(c)(7) of the Investment Company Act.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will provide notice to each person to whom it proposes to transfer any interest in the Notes of the transfer restrictions and representations set forth in </w:t>
      </w:r>
      <w:r w:rsidRPr="004374B0">
        <w:rPr>
          <w:szCs w:val="22"/>
          <w:u w:val="single"/>
        </w:rPr>
        <w:t>Section 2.5</w:t>
      </w:r>
      <w:r w:rsidRPr="004374B0">
        <w:rPr>
          <w:szCs w:val="22"/>
        </w:rPr>
        <w:t xml:space="preserve"> of the Indenture, including the Exhibits referenced herein.</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will treat the Issuer, the Co-Issuer and the Notes as described in the </w:t>
      </w:r>
      <w:r w:rsidR="008514FF">
        <w:rPr>
          <w:szCs w:val="22"/>
        </w:rPr>
        <w:t>"</w:t>
      </w:r>
      <w:r w:rsidRPr="004374B0">
        <w:rPr>
          <w:i/>
          <w:szCs w:val="22"/>
        </w:rPr>
        <w:t>Certain U.S. Federal Income Tax Considerations</w:t>
      </w:r>
      <w:r w:rsidR="008514FF">
        <w:rPr>
          <w:szCs w:val="22"/>
        </w:rPr>
        <w:t>"</w:t>
      </w:r>
      <w:r w:rsidRPr="004374B0">
        <w:rPr>
          <w:szCs w:val="22"/>
        </w:rPr>
        <w:t xml:space="preserve"> section of the Offering Circular for all U.S. federal, state and local income tax purposes and will take no action inconsistent with such treatment unless required by law, it being understood that this paragraph will not prevent a holder of Class E Notes from making a protective QEF election (as such term is defined in </w:t>
      </w:r>
      <w:r w:rsidRPr="004374B0">
        <w:rPr>
          <w:szCs w:val="22"/>
          <w:u w:val="single"/>
        </w:rPr>
        <w:t>Section 7.17(b)</w:t>
      </w:r>
      <w:r w:rsidRPr="004374B0">
        <w:rPr>
          <w:szCs w:val="22"/>
        </w:rPr>
        <w:t xml:space="preserve"> of the Indenture) or filing protective information returns.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rFonts w:eastAsia="SimSun" w:cs="Arial"/>
          <w:szCs w:val="22"/>
        </w:rPr>
        <w:t xml:space="preserve">It is ______ (check if applicable) a </w:t>
      </w:r>
      <w:r w:rsidR="008514FF">
        <w:rPr>
          <w:rFonts w:eastAsia="SimSun" w:cs="Arial"/>
          <w:szCs w:val="22"/>
        </w:rPr>
        <w:t>"</w:t>
      </w:r>
      <w:r w:rsidRPr="004374B0">
        <w:rPr>
          <w:rFonts w:eastAsia="SimSun" w:cs="Arial"/>
          <w:szCs w:val="22"/>
        </w:rPr>
        <w:t>United States person</w:t>
      </w:r>
      <w:r w:rsidR="008514FF">
        <w:rPr>
          <w:rFonts w:eastAsia="SimSun" w:cs="Arial"/>
          <w:szCs w:val="22"/>
        </w:rPr>
        <w:t>"</w:t>
      </w:r>
      <w:r w:rsidRPr="004374B0">
        <w:rPr>
          <w:rFonts w:eastAsia="SimSun" w:cs="Arial"/>
          <w:szCs w:val="22"/>
        </w:rPr>
        <w:t xml:space="preserve"> within the meaning of Section 7701(a)(30) of the Code, and a properly completed and signed Internal Revenue Service Form W-9 (or applicable successor form) is attached hereto; or ______ (check if applicable) not a </w:t>
      </w:r>
      <w:r w:rsidR="008514FF">
        <w:rPr>
          <w:rFonts w:eastAsia="SimSun" w:cs="Arial"/>
          <w:szCs w:val="22"/>
        </w:rPr>
        <w:t>"</w:t>
      </w:r>
      <w:r w:rsidRPr="004374B0">
        <w:rPr>
          <w:rFonts w:eastAsia="SimSun" w:cs="Arial"/>
          <w:szCs w:val="22"/>
        </w:rPr>
        <w:t>United States person</w:t>
      </w:r>
      <w:r w:rsidR="008514FF">
        <w:rPr>
          <w:rFonts w:eastAsia="SimSun" w:cs="Arial"/>
          <w:szCs w:val="22"/>
        </w:rPr>
        <w:t>"</w:t>
      </w:r>
      <w:r w:rsidRPr="004374B0">
        <w:rPr>
          <w:rFonts w:eastAsia="SimSun" w:cs="Arial"/>
          <w:szCs w:val="22"/>
        </w:rPr>
        <w:t xml:space="preserve"> within the meaning of Section 7701(a)(30) of the Code, and a properly completed and signed applicable Internal Revenue Service Form W-8 (or applicable successor form) is attached hereto. It understands and acknowledges that failure to provide the Issuer or the Trustee with the applicable tax certifications may result in withholding or backup withholding from payments to it in respect of the Notes.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will timely furnish the Issuer or the Trustee or their respective agents with any tax forms or certifications (including, without limitation, IRS Form W-9, an applicable IRS Form W-8 (together with all applicable attachments), or any successors to such IRS forms) that the Issuer, the Trustee or their respective agents reasonably request in order to (A) make payments to the beneficial owner without, or at a reduced rate of, withholding, (B) qualify for a reduced rate of withholding in any jurisdiction from or through which they receive payments, and (C) satisfy reporting and other obliga</w:t>
      </w:r>
      <w:r w:rsidR="00691BF8">
        <w:rPr>
          <w:szCs w:val="22"/>
        </w:rPr>
        <w:t>tions under the Code, Treasury R</w:t>
      </w:r>
      <w:r w:rsidRPr="004374B0">
        <w:rPr>
          <w:szCs w:val="22"/>
        </w:rPr>
        <w:t xml:space="preserve">egulations, or any other applicable law or regulation (including the </w:t>
      </w:r>
      <w:r w:rsidR="00691BF8">
        <w:rPr>
          <w:szCs w:val="22"/>
        </w:rPr>
        <w:t>Jersey AEOI</w:t>
      </w:r>
      <w:r w:rsidRPr="004374B0">
        <w:rPr>
          <w:szCs w:val="22"/>
        </w:rPr>
        <w:t xml:space="preserve"> Legislation), and will update or replace such tax forms or  certifications in accordance with their terms or subsequent amendments.  It acknowledges that the failure to provide, update or replace any such tax forms or certifications may result in the imposition of withholding or back-up withholding on payments to the beneficial owner, or to the Issuer.  Amounts withheld by the Issuer or its agents that are, in their sole judgment, required to be withheld pursuant to applicable tax laws will be treated as having been paid to such beneficial owner by the Issuer.</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agrees (A) except as prohibited by applicable law, to obtain and provide the Issuer and the Trustee (including their agents and representatives) with information or documentation, and to update or correct such information or documentation, as may be necessary or helpful (in the sole determination of the Issuer or the Trustee, or their agents or representatives, as applicable) to achieve AML Compliance and Tax Account Reporting Rules Compliance (the obligations undertaken pursuant to this clause (A), the </w:t>
      </w:r>
      <w:r w:rsidR="008514FF">
        <w:rPr>
          <w:szCs w:val="22"/>
        </w:rPr>
        <w:t>"</w:t>
      </w:r>
      <w:r w:rsidRPr="00AA20A0">
        <w:rPr>
          <w:b/>
          <w:szCs w:val="22"/>
        </w:rPr>
        <w:t>Holder Reporting Obligations</w:t>
      </w:r>
      <w:r w:rsidR="008514FF">
        <w:rPr>
          <w:szCs w:val="22"/>
        </w:rPr>
        <w:t>"</w:t>
      </w:r>
      <w:r w:rsidRPr="004374B0">
        <w:rPr>
          <w:szCs w:val="22"/>
        </w:rPr>
        <w:t xml:space="preserve">), (B) that the Issuer or the Trustee may (1) provide such information and documentation and any other information concerning its investment in the Notes to the </w:t>
      </w:r>
      <w:r w:rsidR="005942AC">
        <w:rPr>
          <w:szCs w:val="22"/>
        </w:rPr>
        <w:t>Jersey Comptroller of Revenue</w:t>
      </w:r>
      <w:r w:rsidRPr="004374B0">
        <w:rPr>
          <w:szCs w:val="22"/>
        </w:rPr>
        <w:t xml:space="preserve">, IRS and any other relevant regulatory or tax authority, and (2) take such other steps as they deem necessary or helpful to achieve Tax Account Reporting Rules Compliance, including withholding on </w:t>
      </w:r>
      <w:r w:rsidR="008514FF">
        <w:rPr>
          <w:szCs w:val="22"/>
        </w:rPr>
        <w:t>"</w:t>
      </w:r>
      <w:r w:rsidRPr="004374B0">
        <w:rPr>
          <w:szCs w:val="22"/>
        </w:rPr>
        <w:t>passthru payments</w:t>
      </w:r>
      <w:r w:rsidR="008514FF">
        <w:rPr>
          <w:szCs w:val="22"/>
        </w:rPr>
        <w:t>"</w:t>
      </w:r>
      <w:r w:rsidRPr="004374B0">
        <w:rPr>
          <w:szCs w:val="22"/>
        </w:rPr>
        <w:t xml:space="preserve"> (as defined in the Code), and (C) that if it fails for any reason (without regard to whether the failure was due to a legal prohibition) to provide any such information or documentation described in clause (A), such information or documentation is not accurate or complete or such purchaser otherwise is or becomes a Non-Permitted Tax Holder, the Issuer shall have the right, in addition to withholding on passthru payments, to (x) compel it to sell its interest in such Note, (y) sell such interest on its behalf in accordance with the procedures specified in the Indenture, or (z) assign to such Note a separate CUSIP or CUSIPs and, in the case of this subclause (z), to deposit payments on such Notes into a Tax Reserve Account, which amounts shall, at the direction of the Issuer, be either (i) released to the Holder of such Notes at such time that the Issuer determines that the Holder of such Notes complies with its Holder Reporting Obligations and is not otherwise a Non-Permitted Tax Holder, or (ii) released to pay costs related to such noncompliance (including taxes imposed by FATCA); provided that any amounts remaining in a Tax Reserve Account will be released to the applicable Holder on the earlier of (a) the date of final payment for the Class held by such Holder or (b) the Business Day after such Holder has certified to the Issuer and the Trustee that it no longer holds an interest in any Notes.  Any amounts deposited into the Tax Reserve Account in respect of Notes held by a Non-Permitted Tax Holder shall be treated for all purposes under the Indenture as if such amounts had been paid directly to the Holder of such Notes.  Moreover, it agrees to indemnify the Issuer, the Trustee and other beneficial owners of Notes for all damages, costs and expenses (including attorney</w:t>
      </w:r>
      <w:r w:rsidR="008514FF">
        <w:rPr>
          <w:szCs w:val="22"/>
        </w:rPr>
        <w:t>'</w:t>
      </w:r>
      <w:r w:rsidRPr="004374B0">
        <w:rPr>
          <w:szCs w:val="22"/>
        </w:rPr>
        <w:t xml:space="preserve">s fees and expenses) that result from the failure of such person to comply with its Holder Reporting Obligations.  This indemnification will continue even after the person ceases to have an ownership interest in the Notes.  </w:t>
      </w:r>
    </w:p>
    <w:p w:rsidR="005942AC"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a Subordinated Note</w:t>
      </w:r>
      <w:r w:rsidR="005942AC">
        <w:rPr>
          <w:szCs w:val="22"/>
        </w:rPr>
        <w:t>, Class M Note</w:t>
      </w:r>
      <w:r w:rsidRPr="004374B0">
        <w:rPr>
          <w:szCs w:val="22"/>
        </w:rPr>
        <w:t xml:space="preserve"> or Class E Note, if it is not a </w:t>
      </w:r>
      <w:r w:rsidR="008514FF">
        <w:rPr>
          <w:szCs w:val="22"/>
        </w:rPr>
        <w:t>"</w:t>
      </w:r>
      <w:r w:rsidRPr="004374B0">
        <w:rPr>
          <w:szCs w:val="22"/>
        </w:rPr>
        <w:t>United States person</w:t>
      </w:r>
      <w:r w:rsidR="008514FF">
        <w:rPr>
          <w:szCs w:val="22"/>
        </w:rPr>
        <w:t>"</w:t>
      </w:r>
      <w:r w:rsidRPr="004374B0">
        <w:rPr>
          <w:szCs w:val="22"/>
        </w:rPr>
        <w:t xml:space="preserve"> (as defined in Section 7701(a)(30) of the Code), it represents that</w:t>
      </w:r>
      <w:r w:rsidR="005942AC">
        <w:rPr>
          <w:szCs w:val="22"/>
        </w:rPr>
        <w:t>:</w:t>
      </w:r>
    </w:p>
    <w:p w:rsidR="001A4AD9" w:rsidRPr="004374B0" w:rsidRDefault="005942AC" w:rsidP="005942AC">
      <w:pPr>
        <w:spacing w:before="240"/>
        <w:ind w:left="979"/>
        <w:jc w:val="both"/>
        <w:outlineLvl w:val="3"/>
        <w:rPr>
          <w:szCs w:val="22"/>
        </w:rPr>
      </w:pPr>
      <w:r>
        <w:rPr>
          <w:szCs w:val="22"/>
        </w:rPr>
        <w:t>(i)</w:t>
      </w:r>
    </w:p>
    <w:p w:rsidR="005942AC" w:rsidRDefault="001A4AD9" w:rsidP="00914D77">
      <w:pPr>
        <w:numPr>
          <w:ilvl w:val="4"/>
          <w:numId w:val="22"/>
        </w:numPr>
        <w:tabs>
          <w:tab w:val="clear" w:pos="2880"/>
          <w:tab w:val="num" w:pos="360"/>
        </w:tabs>
        <w:spacing w:before="240"/>
        <w:ind w:left="1440" w:firstLine="720"/>
        <w:jc w:val="both"/>
        <w:outlineLvl w:val="4"/>
        <w:rPr>
          <w:szCs w:val="22"/>
        </w:rPr>
      </w:pPr>
      <w:r w:rsidRPr="004374B0">
        <w:rPr>
          <w:szCs w:val="22"/>
        </w:rPr>
        <w:t>it is not a bank (or an entity affiliated with a bank) (within the meaning of Section 881(c)(3)(A) of the Code);</w:t>
      </w:r>
    </w:p>
    <w:p w:rsidR="005942AC" w:rsidRDefault="005942AC" w:rsidP="00914D77">
      <w:pPr>
        <w:numPr>
          <w:ilvl w:val="4"/>
          <w:numId w:val="22"/>
        </w:numPr>
        <w:tabs>
          <w:tab w:val="clear" w:pos="2880"/>
          <w:tab w:val="num" w:pos="360"/>
        </w:tabs>
        <w:spacing w:before="240"/>
        <w:ind w:left="1440" w:firstLine="720"/>
        <w:jc w:val="both"/>
        <w:outlineLvl w:val="4"/>
        <w:rPr>
          <w:szCs w:val="22"/>
        </w:rPr>
      </w:pPr>
      <w:r>
        <w:t xml:space="preserve">after giving effect to its purchase of Notes, it will not directly or indirectly own more than 33-1/3% by value, of the aggregate of the Notes within such Class and any other Notes that </w:t>
      </w:r>
      <w:r w:rsidR="00E04663">
        <w:t xml:space="preserve">are </w:t>
      </w:r>
      <w:r>
        <w:t xml:space="preserve">ranked </w:t>
      </w:r>
      <w:r w:rsidRPr="005942AC">
        <w:rPr>
          <w:i/>
        </w:rPr>
        <w:t>pari passu</w:t>
      </w:r>
      <w:r>
        <w:t xml:space="preserve"> with or are subordinated to such Notes, and will not otherwise be related to the Issuer (within the meaning of Treasury Regulations Section 1.881-3);</w:t>
      </w:r>
      <w:r w:rsidR="001A4AD9" w:rsidRPr="004374B0">
        <w:rPr>
          <w:szCs w:val="22"/>
        </w:rPr>
        <w:t xml:space="preserve"> </w:t>
      </w:r>
    </w:p>
    <w:p w:rsidR="001A4AD9" w:rsidRPr="004374B0" w:rsidRDefault="005942AC" w:rsidP="00914D77">
      <w:pPr>
        <w:numPr>
          <w:ilvl w:val="4"/>
          <w:numId w:val="22"/>
        </w:numPr>
        <w:tabs>
          <w:tab w:val="clear" w:pos="2880"/>
          <w:tab w:val="num" w:pos="360"/>
        </w:tabs>
        <w:spacing w:before="240"/>
        <w:ind w:left="1440" w:firstLine="720"/>
        <w:jc w:val="both"/>
        <w:outlineLvl w:val="4"/>
        <w:rPr>
          <w:szCs w:val="22"/>
        </w:rPr>
      </w:pPr>
      <w:r>
        <w:t xml:space="preserve">it has provided an IRS Form W-8BEN-E representing that is a person that is eligible for benefits under an income tax treaty with the United States that eliminates U.S. federal income taxation of U.S. source interest not attributable to a permanent establishment in the United States; </w:t>
      </w:r>
      <w:r w:rsidR="001A4AD9" w:rsidRPr="004374B0">
        <w:rPr>
          <w:szCs w:val="22"/>
        </w:rPr>
        <w:t>or</w:t>
      </w:r>
    </w:p>
    <w:p w:rsidR="005942AC" w:rsidRPr="005942AC" w:rsidRDefault="005942AC" w:rsidP="00914D77">
      <w:pPr>
        <w:numPr>
          <w:ilvl w:val="4"/>
          <w:numId w:val="22"/>
        </w:numPr>
        <w:tabs>
          <w:tab w:val="clear" w:pos="2880"/>
          <w:tab w:val="num" w:pos="360"/>
        </w:tabs>
        <w:spacing w:before="240" w:after="200"/>
        <w:ind w:left="1440" w:firstLine="720"/>
        <w:jc w:val="both"/>
        <w:outlineLvl w:val="4"/>
        <w:rPr>
          <w:szCs w:val="22"/>
        </w:rPr>
      </w:pPr>
      <w:r>
        <w:t>it has provided an IRS Form W-8ECI representing that all payments received or to be received by it from the Issuer are effectively connected with the conduct of a trade or business within the United States and includible in its gross income; and</w:t>
      </w:r>
    </w:p>
    <w:p w:rsidR="001A4AD9" w:rsidRPr="004374B0" w:rsidRDefault="005942AC" w:rsidP="00AB43FF">
      <w:pPr>
        <w:pStyle w:val="Heading2"/>
        <w:numPr>
          <w:ilvl w:val="0"/>
          <w:numId w:val="0"/>
        </w:numPr>
        <w:ind w:firstLine="990"/>
        <w:jc w:val="both"/>
      </w:pPr>
      <w:r>
        <w:t>(ii)</w:t>
      </w:r>
      <w:r w:rsidR="00AB43FF" w:rsidRPr="00AB43FF">
        <w:t xml:space="preserve"> it has not purchased such Notes in whole or in part to avoid any U.S. federal tax liability (including, without limitation, any U.S. withholding tax that would be imposed on payments on the Collateral Obligations if the Collateral Obligations were held directly by the beneficial owner)</w:t>
      </w:r>
      <w:r w:rsidR="001A4AD9" w:rsidRPr="004374B0">
        <w: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Subordinated Notes</w:t>
      </w:r>
      <w:r w:rsidR="00AB43FF">
        <w:rPr>
          <w:szCs w:val="22"/>
        </w:rPr>
        <w:t xml:space="preserve"> or the Class M Notes</w:t>
      </w:r>
      <w:r w:rsidRPr="004374B0">
        <w:rPr>
          <w:szCs w:val="22"/>
        </w:rPr>
        <w:t xml:space="preserve">, if it owns more than 50% of the Subordinated Notes </w:t>
      </w:r>
      <w:r w:rsidR="00AB43FF">
        <w:rPr>
          <w:szCs w:val="22"/>
        </w:rPr>
        <w:t xml:space="preserve">and Class M Notes, collectively, </w:t>
      </w:r>
      <w:r w:rsidRPr="004374B0">
        <w:rPr>
          <w:szCs w:val="22"/>
        </w:rPr>
        <w:t>by value or is otherwise treated as a member of the Issuer</w:t>
      </w:r>
      <w:r w:rsidR="008514FF">
        <w:rPr>
          <w:szCs w:val="22"/>
        </w:rPr>
        <w:t>'</w:t>
      </w:r>
      <w:r w:rsidRPr="004374B0">
        <w:rPr>
          <w:szCs w:val="22"/>
        </w:rPr>
        <w:t xml:space="preserve">s </w:t>
      </w:r>
      <w:r w:rsidR="008514FF">
        <w:rPr>
          <w:szCs w:val="22"/>
        </w:rPr>
        <w:t>"</w:t>
      </w:r>
      <w:r w:rsidRPr="004374B0">
        <w:rPr>
          <w:szCs w:val="22"/>
        </w:rPr>
        <w:t>expanded affiliated group</w:t>
      </w:r>
      <w:r w:rsidR="008514FF">
        <w:rPr>
          <w:szCs w:val="22"/>
        </w:rPr>
        <w:t>"</w:t>
      </w:r>
      <w:r w:rsidR="00AB43FF">
        <w:rPr>
          <w:szCs w:val="22"/>
        </w:rPr>
        <w:t xml:space="preserve"> (as defined in Treasury R</w:t>
      </w:r>
      <w:r w:rsidRPr="004374B0">
        <w:rPr>
          <w:szCs w:val="22"/>
        </w:rPr>
        <w:t xml:space="preserve">egulations section 1.1471-5(i) (or any successor provision)), it represents that it will (A) confirm that any member of such expanded affiliated group (assuming that each of the Issuer and any Issuer Subsidiary is a </w:t>
      </w:r>
      <w:r w:rsidR="008514FF">
        <w:rPr>
          <w:szCs w:val="22"/>
        </w:rPr>
        <w:t>"</w:t>
      </w:r>
      <w:r w:rsidRPr="004374B0">
        <w:rPr>
          <w:szCs w:val="22"/>
        </w:rPr>
        <w:t>registered deemed-compliant FFI</w:t>
      </w:r>
      <w:r w:rsidR="008514FF">
        <w:rPr>
          <w:szCs w:val="22"/>
        </w:rPr>
        <w:t>"</w:t>
      </w:r>
      <w:r w:rsidRPr="004374B0">
        <w:rPr>
          <w:szCs w:val="22"/>
        </w:rPr>
        <w:t xml:space="preserve"> </w:t>
      </w:r>
      <w:r w:rsidR="00AB43FF">
        <w:rPr>
          <w:szCs w:val="22"/>
        </w:rPr>
        <w:t>within the meaning of Treasury R</w:t>
      </w:r>
      <w:r w:rsidRPr="004374B0">
        <w:rPr>
          <w:szCs w:val="22"/>
        </w:rPr>
        <w:t xml:space="preserve">egulations section 1.1471-1(b)(111) (or any successor provision)) that is treated as a </w:t>
      </w:r>
      <w:r w:rsidR="008514FF">
        <w:rPr>
          <w:szCs w:val="22"/>
        </w:rPr>
        <w:t>"</w:t>
      </w:r>
      <w:r w:rsidRPr="004374B0">
        <w:rPr>
          <w:szCs w:val="22"/>
        </w:rPr>
        <w:t>foreign financial institution</w:t>
      </w:r>
      <w:r w:rsidR="008514FF">
        <w:rPr>
          <w:szCs w:val="22"/>
        </w:rPr>
        <w:t>"</w:t>
      </w:r>
      <w:r w:rsidRPr="004374B0">
        <w:rPr>
          <w:szCs w:val="22"/>
        </w:rPr>
        <w:t xml:space="preserve"> within the meaning of Section 1471(d)(4</w:t>
      </w:r>
      <w:r w:rsidR="00AB43FF">
        <w:rPr>
          <w:szCs w:val="22"/>
        </w:rPr>
        <w:t>) of the Code and any Treasury R</w:t>
      </w:r>
      <w:r w:rsidRPr="004374B0">
        <w:rPr>
          <w:szCs w:val="22"/>
        </w:rPr>
        <w:t xml:space="preserve">egulations promulgated thereunder is either a </w:t>
      </w:r>
      <w:r w:rsidR="008514FF">
        <w:rPr>
          <w:szCs w:val="22"/>
        </w:rPr>
        <w:t>"</w:t>
      </w:r>
      <w:r w:rsidRPr="004374B0">
        <w:rPr>
          <w:szCs w:val="22"/>
        </w:rPr>
        <w:t>participating FFI</w:t>
      </w:r>
      <w:r w:rsidR="008514FF">
        <w:rPr>
          <w:szCs w:val="22"/>
        </w:rPr>
        <w:t>"</w:t>
      </w:r>
      <w:r w:rsidRPr="004374B0">
        <w:rPr>
          <w:szCs w:val="22"/>
        </w:rPr>
        <w:t xml:space="preserve">, a </w:t>
      </w:r>
      <w:r w:rsidR="008514FF">
        <w:rPr>
          <w:szCs w:val="22"/>
        </w:rPr>
        <w:t>"</w:t>
      </w:r>
      <w:r w:rsidRPr="004374B0">
        <w:rPr>
          <w:szCs w:val="22"/>
        </w:rPr>
        <w:t>deemed-compliant FFI</w:t>
      </w:r>
      <w:r w:rsidR="008514FF">
        <w:rPr>
          <w:szCs w:val="22"/>
        </w:rPr>
        <w:t>"</w:t>
      </w:r>
      <w:r w:rsidRPr="004374B0">
        <w:rPr>
          <w:szCs w:val="22"/>
        </w:rPr>
        <w:t xml:space="preserve"> or an </w:t>
      </w:r>
      <w:r w:rsidR="008514FF">
        <w:rPr>
          <w:szCs w:val="22"/>
        </w:rPr>
        <w:t>"</w:t>
      </w:r>
      <w:r w:rsidRPr="004374B0">
        <w:rPr>
          <w:szCs w:val="22"/>
        </w:rPr>
        <w:t>exempt beneficial owner</w:t>
      </w:r>
      <w:r w:rsidR="008514FF">
        <w:rPr>
          <w:szCs w:val="22"/>
        </w:rPr>
        <w:t>"</w:t>
      </w:r>
      <w:r w:rsidRPr="004374B0">
        <w:rPr>
          <w:szCs w:val="22"/>
        </w:rPr>
        <w:t xml:space="preserve"> </w:t>
      </w:r>
      <w:r w:rsidR="00AB43FF">
        <w:rPr>
          <w:szCs w:val="22"/>
        </w:rPr>
        <w:t>within the meaning of Treasury Regulations S</w:t>
      </w:r>
      <w:r w:rsidRPr="004374B0">
        <w:rPr>
          <w:szCs w:val="22"/>
        </w:rPr>
        <w:t xml:space="preserve">ection 1.1471-4(e) (or any successor provision), and (B) promptly notify the Issuer in the event that any member of such expanded affiliated group that is treated as a </w:t>
      </w:r>
      <w:r w:rsidR="008514FF">
        <w:rPr>
          <w:szCs w:val="22"/>
        </w:rPr>
        <w:t>"</w:t>
      </w:r>
      <w:r w:rsidRPr="004374B0">
        <w:rPr>
          <w:szCs w:val="22"/>
        </w:rPr>
        <w:t>foreign financial institution</w:t>
      </w:r>
      <w:r w:rsidR="008514FF">
        <w:rPr>
          <w:szCs w:val="22"/>
        </w:rPr>
        <w:t>"</w:t>
      </w:r>
      <w:r w:rsidRPr="004374B0">
        <w:rPr>
          <w:szCs w:val="22"/>
        </w:rPr>
        <w:t xml:space="preserve"> within the meaning of Section 1471(d)(4</w:t>
      </w:r>
      <w:r w:rsidR="00AB43FF">
        <w:rPr>
          <w:szCs w:val="22"/>
        </w:rPr>
        <w:t>) of the Code and any Treasury R</w:t>
      </w:r>
      <w:r w:rsidRPr="004374B0">
        <w:rPr>
          <w:szCs w:val="22"/>
        </w:rPr>
        <w:t xml:space="preserve">egulations promulgated thereunder is not either a </w:t>
      </w:r>
      <w:r w:rsidR="008514FF">
        <w:rPr>
          <w:szCs w:val="22"/>
        </w:rPr>
        <w:t>"</w:t>
      </w:r>
      <w:r w:rsidRPr="004374B0">
        <w:rPr>
          <w:szCs w:val="22"/>
        </w:rPr>
        <w:t>participating FFI</w:t>
      </w:r>
      <w:r w:rsidR="008514FF">
        <w:rPr>
          <w:szCs w:val="22"/>
        </w:rPr>
        <w:t>"</w:t>
      </w:r>
      <w:r w:rsidRPr="004374B0">
        <w:rPr>
          <w:szCs w:val="22"/>
        </w:rPr>
        <w:t xml:space="preserve">, a </w:t>
      </w:r>
      <w:r w:rsidR="008514FF">
        <w:rPr>
          <w:szCs w:val="22"/>
        </w:rPr>
        <w:t>"</w:t>
      </w:r>
      <w:r w:rsidRPr="004374B0">
        <w:rPr>
          <w:szCs w:val="22"/>
        </w:rPr>
        <w:t>deemed-compliant FFI</w:t>
      </w:r>
      <w:r w:rsidR="008514FF">
        <w:rPr>
          <w:szCs w:val="22"/>
        </w:rPr>
        <w:t>"</w:t>
      </w:r>
      <w:r w:rsidRPr="004374B0">
        <w:rPr>
          <w:szCs w:val="22"/>
        </w:rPr>
        <w:t xml:space="preserve"> or an </w:t>
      </w:r>
      <w:r w:rsidR="008514FF">
        <w:rPr>
          <w:szCs w:val="22"/>
        </w:rPr>
        <w:t>"</w:t>
      </w:r>
      <w:r w:rsidRPr="004374B0">
        <w:rPr>
          <w:szCs w:val="22"/>
        </w:rPr>
        <w:t>exempt beneficial owner</w:t>
      </w:r>
      <w:r w:rsidR="008514FF">
        <w:rPr>
          <w:szCs w:val="22"/>
        </w:rPr>
        <w:t>"</w:t>
      </w:r>
      <w:r w:rsidRPr="004374B0">
        <w:rPr>
          <w:szCs w:val="22"/>
        </w:rPr>
        <w:t xml:space="preserve"> </w:t>
      </w:r>
      <w:r w:rsidR="00AB43FF">
        <w:rPr>
          <w:szCs w:val="22"/>
        </w:rPr>
        <w:t>within the meaning of Treasury Regulations S</w:t>
      </w:r>
      <w:r w:rsidRPr="004374B0">
        <w:rPr>
          <w:szCs w:val="22"/>
        </w:rPr>
        <w:t xml:space="preserve">ection 1.1471-4(e) (or any successor provision), in each case except to the extent that the Issuer or its agents have provided such beneficial owner with an express waiver of this requirement.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Subordinated Notes</w:t>
      </w:r>
      <w:r w:rsidR="00AB43FF">
        <w:rPr>
          <w:szCs w:val="22"/>
        </w:rPr>
        <w:t xml:space="preserve"> or Class M Notes</w:t>
      </w:r>
      <w:r w:rsidRPr="004374B0">
        <w:rPr>
          <w:szCs w:val="22"/>
        </w:rPr>
        <w:t>, it agrees not to treat any income with respect to its Subordinated Notes</w:t>
      </w:r>
      <w:r w:rsidR="00AB43FF">
        <w:rPr>
          <w:szCs w:val="22"/>
        </w:rPr>
        <w:t xml:space="preserve"> or Class M Notes </w:t>
      </w:r>
      <w:r w:rsidRPr="004374B0">
        <w:rPr>
          <w:szCs w:val="22"/>
        </w:rPr>
        <w:t>as derived in connection with the Issuer</w:t>
      </w:r>
      <w:r w:rsidR="008514FF">
        <w:rPr>
          <w:szCs w:val="22"/>
        </w:rPr>
        <w:t>'</w:t>
      </w:r>
      <w:r w:rsidRPr="004374B0">
        <w:rPr>
          <w:szCs w:val="22"/>
        </w:rPr>
        <w:t>s active conduct of a banking, financing, insurance, or other similar business for purposes of Section 954(h)(2) of the Code.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agrees to be subject to the Bankruptcy Subordination Agreement.  Further, such beneficial owner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or the Co-Issuer that have been rated upon issuance by any rating agency at the request of the Issuer) issued pursuant to the Indenture or, if longer, the applicable preference period then in effect </w:t>
      </w:r>
      <w:r w:rsidRPr="004374B0">
        <w:rPr>
          <w:i/>
          <w:szCs w:val="22"/>
          <w:u w:val="single"/>
        </w:rPr>
        <w:t>plus</w:t>
      </w:r>
      <w:r w:rsidRPr="004374B0">
        <w:rPr>
          <w:szCs w:val="22"/>
        </w:rPr>
        <w:t xml:space="preserve"> one day.</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acknowledges and agrees that (1) (A) the express terms of the Indenture govern the rights of the holders of interests in the Notes to direct the commencement of a Proceeding against any Person, (B) the Indenture contains limitations on the rights of the holders of interests in Notes to direct the commencement of any such Proceeding, and (C) it shall comply with such express terms if it seeks to direct the commencement of any such Proceeding, (2) there are no implied rights under the Indenture to direct the commencement of any such Proceeding, and (3) notwithstanding any other provision </w:t>
      </w:r>
      <w:r w:rsidR="00E04663">
        <w:rPr>
          <w:szCs w:val="22"/>
        </w:rPr>
        <w:t>in the Indenture</w:t>
      </w:r>
      <w:r w:rsidRPr="004374B0">
        <w:rPr>
          <w:szCs w:val="22"/>
        </w:rPr>
        <w:t xml:space="preserve"> or any provision of the Notes, or of the Collateral Administration Agreement or of any other agreement, the Co-Issuers, whether jointly or severally, will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understands that (A) the Trustee will provide to the Issuer and the Collateral Manager upon reasonable request all reasonably available information in the possession of the Trustee in connection with regulatory matters, including any information that is necessary or advisable in order for the Issuer or the Collateral Manager (or its parent or Affiliates) to comply with regulatory requirements, (B) the Registrar or the Trustee will provide, at the Issuer</w:t>
      </w:r>
      <w:r w:rsidR="008514FF">
        <w:rPr>
          <w:szCs w:val="22"/>
        </w:rPr>
        <w:t>'</w:t>
      </w:r>
      <w:r w:rsidRPr="004374B0">
        <w:rPr>
          <w:szCs w:val="22"/>
        </w:rPr>
        <w:t>s expense, to the Issuer and the Collateral Manager upon written request a list of Holders as reflected in the Register, (C) the Trustee will obtain and provide, at the Issuer</w:t>
      </w:r>
      <w:r w:rsidR="008514FF">
        <w:rPr>
          <w:szCs w:val="22"/>
        </w:rPr>
        <w:t>'</w:t>
      </w:r>
      <w:r w:rsidRPr="004374B0">
        <w:rPr>
          <w:szCs w:val="22"/>
        </w:rPr>
        <w:t>s expense, to the Issuer and, the Collateral Manager upon written request a list of participants in DTC, Euroclear or Clearstream holding positions in such Notes, (D) the Trustee and the Registrar will provide to the Issuer, the Collateral Manager, the Initial Purchaser or any respective agent thereof, upon written request at any time, any information regarding the holders of the Notes and payments on the Notes that is reasonably available to the Trustee or the Registrar, as the case may be, and may be necessary, as determined by the Issuer or any representative or agent thereof, for the Issuer to achieve Tax Account Reporting Rules Compliance and (E) subject to the duties and responsibilities of the Trustee set forth herein, the Trustee will have no liability for any such disclosure under (A), (B), (C) or (D) or the accuracy thereof.</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that the Issuer may, upon notice to the Trustee, impose additional transfer restrictions on the Notes to comply with the Uniting and Strengthening America by Providing Appropriate Tools Required to Intercept and Obstruct Terrorism Act of 2001 (the </w:t>
      </w:r>
      <w:r w:rsidR="008514FF">
        <w:rPr>
          <w:szCs w:val="22"/>
        </w:rPr>
        <w:t>"</w:t>
      </w:r>
      <w:r w:rsidRPr="00AA20A0">
        <w:rPr>
          <w:b/>
          <w:szCs w:val="22"/>
        </w:rPr>
        <w:t>USA Patriot Act</w:t>
      </w:r>
      <w:r w:rsidR="008514FF">
        <w:rPr>
          <w:szCs w:val="22"/>
        </w:rPr>
        <w:t>"</w:t>
      </w:r>
      <w:r w:rsidRPr="004374B0">
        <w:rPr>
          <w:szCs w:val="22"/>
        </w:rPr>
        <w:t>) and other similar laws or regulations, including, without limitation, requiring each purchaser or transferee of a Note to make representations to the Issuer in connection with such compliance.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is not a person with whom dealings are restricted or prohibited under any law relating to economic sanctions or anti-money laundering of the United States, the European Union, Switzerland, or any other applicable jurisdiction (</w:t>
      </w:r>
      <w:r w:rsidR="008514FF">
        <w:rPr>
          <w:szCs w:val="22"/>
        </w:rPr>
        <w:t>"</w:t>
      </w:r>
      <w:r w:rsidRPr="00AA20A0">
        <w:rPr>
          <w:b/>
          <w:szCs w:val="22"/>
        </w:rPr>
        <w:t>AML and Sanctions Laws</w:t>
      </w:r>
      <w:r w:rsidR="008514FF">
        <w:rPr>
          <w:szCs w:val="22"/>
        </w:rPr>
        <w:t>"</w:t>
      </w:r>
      <w:r w:rsidRPr="004374B0">
        <w:rPr>
          <w:szCs w:val="22"/>
        </w:rPr>
        <w:t>), and such Person</w:t>
      </w:r>
      <w:r w:rsidR="008514FF">
        <w:rPr>
          <w:szCs w:val="22"/>
        </w:rPr>
        <w:t>'</w:t>
      </w:r>
      <w:r w:rsidRPr="004374B0">
        <w:rPr>
          <w:szCs w:val="22"/>
        </w:rPr>
        <w:t>s or transferee</w:t>
      </w:r>
      <w:r w:rsidR="008514FF">
        <w:rPr>
          <w:szCs w:val="22"/>
        </w:rPr>
        <w:t>'</w:t>
      </w:r>
      <w:r w:rsidRPr="004374B0">
        <w:rPr>
          <w:szCs w:val="22"/>
        </w:rPr>
        <w:t>s purchase of such Notes will not result in the violation of any AML and Sanctions Laws by any party, whether as a result of the identity of such Person or transferee or its beneficial owners, their source of funds, or otherwise.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and agrees that the Notes are limited recourse obligations of the Issuer (and in the case of the Co-Issued Notes, the Co-Issuer), payable solely from proceeds of the Collateral and following realization of the Collateral, and application of the proceeds thereof in accordance with the Indenture, all obligations of and any claims against the Issuer (and in the case of the Co-Issued Notes, the Co-Issuer) thereunder or in connection therewith after such realization shall be extinguished and shall not thereafter revive.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acknowledges and agrees that the Issuer has the right to compel any Non-Permitted Holder, any Non- Permitted ERISA Holder, or any beneficial owner of Re-Pricing Eligible Notes that does not consent to a Re-Pricing with respect to its Notes pursuant to the applicable terms of the Indenture to sell its interest in the Notes, or may sell such interest in the Notes on behalf of it and may in the case of a Re-Pricing redeem such Notes.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is not a member of the public in </w:t>
      </w:r>
      <w:r w:rsidR="00AB43FF">
        <w:rPr>
          <w:szCs w:val="22"/>
        </w:rPr>
        <w:t>Jersey</w:t>
      </w:r>
      <w:r w:rsidRPr="004374B0">
        <w:rPr>
          <w:szCs w:val="22"/>
        </w:rPr>
        <w:t xml:space="preserv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understands and agrees that each Holder will provide the Issuer, the Trustee and/or their respective agents or representatives with such information and documentation that may be required for the Issuer to achieve AML Compliance and shall update or replace such information or documentation, as necessary.</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and agrees that the Issuer, the Trustee and/or their respective agents or representatives may (A) provide any information or documentation concerning its investment in the Notes to the </w:t>
      </w:r>
      <w:r w:rsidR="00AB43FF">
        <w:rPr>
          <w:szCs w:val="22"/>
        </w:rPr>
        <w:t>Jersey Comptroller of Revenue</w:t>
      </w:r>
      <w:r w:rsidRPr="004374B0">
        <w:rPr>
          <w:szCs w:val="22"/>
        </w:rPr>
        <w:t>, the IRS and any other relevant tax</w:t>
      </w:r>
      <w:r>
        <w:rPr>
          <w:szCs w:val="22"/>
        </w:rPr>
        <w:t xml:space="preserve"> or regulatory </w:t>
      </w:r>
      <w:r w:rsidRPr="004374B0">
        <w:rPr>
          <w:szCs w:val="22"/>
        </w:rPr>
        <w:t xml:space="preserve"> authority and (B) take such other steps as they deem necessary or helpful to ensure that the Issuer achieves Tax Account Reporting Rules Compliance.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purchasers of Class M Notes, it is a beneficial owner of Subordinated Notes on the date of its acquisition of Class M Notes.</w:t>
      </w:r>
    </w:p>
    <w:p w:rsidR="001A4AD9" w:rsidRPr="004374B0" w:rsidRDefault="001A4AD9" w:rsidP="001A4AD9">
      <w:pPr>
        <w:spacing w:before="240"/>
        <w:ind w:left="979"/>
        <w:jc w:val="both"/>
        <w:outlineLvl w:val="3"/>
        <w:rPr>
          <w:szCs w:val="22"/>
        </w:rPr>
      </w:pPr>
    </w:p>
    <w:p w:rsidR="001A4AD9" w:rsidRPr="004374B0" w:rsidRDefault="001A4AD9" w:rsidP="001A4AD9">
      <w:pPr>
        <w:pStyle w:val="wText"/>
        <w:spacing w:after="180"/>
        <w:ind w:firstLine="720"/>
        <w:rPr>
          <w:sz w:val="22"/>
          <w:szCs w:val="22"/>
        </w:rPr>
      </w:pPr>
      <w:r w:rsidRPr="004374B0">
        <w:rPr>
          <w:sz w:val="22"/>
          <w:szCs w:val="22"/>
        </w:rPr>
        <w:t xml:space="preserve"> (c)</w:t>
      </w:r>
      <w:r w:rsidRPr="004374B0">
        <w:rPr>
          <w:sz w:val="22"/>
          <w:szCs w:val="22"/>
        </w:rPr>
        <w:tab/>
      </w:r>
      <w:r w:rsidRPr="004374B0">
        <w:rPr>
          <w:sz w:val="22"/>
          <w:szCs w:val="22"/>
          <w:u w:val="single"/>
        </w:rPr>
        <w:t>Collateral Manager Notes</w:t>
      </w:r>
      <w:r w:rsidRPr="004374B0">
        <w:rPr>
          <w:sz w:val="22"/>
          <w:szCs w:val="22"/>
        </w:rPr>
        <w:t>. The Transferee hereby certifies that (PLEASE CHECK ONE):</w:t>
      </w:r>
    </w:p>
    <w:p w:rsidR="001A4AD9" w:rsidRPr="004374B0" w:rsidRDefault="001A4AD9" w:rsidP="001A4AD9">
      <w:pPr>
        <w:pStyle w:val="wText"/>
        <w:spacing w:after="180"/>
        <w:ind w:firstLine="720"/>
        <w:rPr>
          <w:sz w:val="22"/>
          <w:szCs w:val="22"/>
        </w:rPr>
      </w:pPr>
      <w:r w:rsidRPr="004374B0">
        <w:rPr>
          <w:sz w:val="22"/>
          <w:szCs w:val="22"/>
        </w:rPr>
        <w:t>_____  upon acquisition of the Notes, the Notes will constitute Collateral Manager Notes; or</w:t>
      </w:r>
    </w:p>
    <w:p w:rsidR="001A4AD9" w:rsidRPr="004374B0" w:rsidRDefault="001A4AD9" w:rsidP="001A4AD9">
      <w:pPr>
        <w:pStyle w:val="wText"/>
        <w:spacing w:after="180"/>
        <w:ind w:firstLine="720"/>
        <w:rPr>
          <w:sz w:val="22"/>
          <w:szCs w:val="22"/>
        </w:rPr>
      </w:pPr>
      <w:r w:rsidRPr="004374B0">
        <w:rPr>
          <w:sz w:val="22"/>
          <w:szCs w:val="22"/>
        </w:rPr>
        <w:t>_____  upon acquisition of the Notes, the Notes will not constitute Collateral Manager Notes.</w:t>
      </w:r>
    </w:p>
    <w:p w:rsidR="001A4AD9" w:rsidRPr="004374B0" w:rsidRDefault="001A4AD9" w:rsidP="001A4AD9">
      <w:pPr>
        <w:pStyle w:val="BodyText"/>
        <w:keepNext/>
        <w:ind w:firstLine="720"/>
        <w:jc w:val="both"/>
        <w:rPr>
          <w:szCs w:val="22"/>
          <w:lang w:val="en-GB"/>
        </w:rPr>
      </w:pPr>
      <w:r w:rsidRPr="004374B0">
        <w:rPr>
          <w:szCs w:val="22"/>
        </w:rPr>
        <w:t>(d)</w:t>
      </w:r>
      <w:r w:rsidRPr="004374B0">
        <w:rPr>
          <w:szCs w:val="22"/>
        </w:rPr>
        <w:tab/>
      </w:r>
      <w:r w:rsidR="006542D4">
        <w:rPr>
          <w:szCs w:val="22"/>
          <w:u w:val="single"/>
        </w:rPr>
        <w:t>Jersey AEOI Regulations</w:t>
      </w:r>
      <w:r w:rsidRPr="004374B0">
        <w:rPr>
          <w:szCs w:val="22"/>
          <w:u w:val="single"/>
        </w:rPr>
        <w:t xml:space="preserve"> Self-Certification Forms</w:t>
      </w:r>
      <w:r w:rsidRPr="004374B0">
        <w:rPr>
          <w:szCs w:val="22"/>
        </w:rPr>
        <w:t xml:space="preserve">. </w:t>
      </w:r>
      <w:r w:rsidRPr="004374B0">
        <w:rPr>
          <w:szCs w:val="22"/>
          <w:lang w:val="en-GB"/>
        </w:rPr>
        <w:t>The Transferee hereby certifies that (</w:t>
      </w:r>
      <w:r w:rsidRPr="004374B0">
        <w:rPr>
          <w:bCs/>
          <w:caps/>
          <w:szCs w:val="22"/>
        </w:rPr>
        <w:t>check the category that applies</w:t>
      </w:r>
      <w:r w:rsidRPr="004374B0">
        <w:rPr>
          <w:szCs w:val="22"/>
        </w:rPr>
        <w:t>)</w:t>
      </w:r>
      <w:r w:rsidRPr="004374B0">
        <w:rPr>
          <w:szCs w:val="22"/>
          <w:lang w:val="en-GB"/>
        </w:rPr>
        <w:t>:</w:t>
      </w:r>
    </w:p>
    <w:p w:rsidR="001A4AD9" w:rsidRPr="004374B0" w:rsidRDefault="001A4AD9" w:rsidP="001A4AD9">
      <w:pPr>
        <w:pStyle w:val="BodyText"/>
        <w:ind w:firstLine="720"/>
        <w:jc w:val="both"/>
        <w:rPr>
          <w:szCs w:val="22"/>
          <w:lang w:val="en-GB"/>
        </w:rPr>
      </w:pPr>
      <w:r w:rsidRPr="004374B0">
        <w:rPr>
          <w:szCs w:val="22"/>
        </w:rPr>
        <w:t xml:space="preserve">_____  </w:t>
      </w:r>
      <w:r w:rsidRPr="004374B0">
        <w:rPr>
          <w:szCs w:val="22"/>
          <w:lang w:val="en-GB"/>
        </w:rPr>
        <w:t xml:space="preserve">it is an individual and, in compliance with the </w:t>
      </w:r>
      <w:r w:rsidR="006542D4">
        <w:rPr>
          <w:szCs w:val="22"/>
          <w:lang w:val="en-GB"/>
        </w:rPr>
        <w:t>Jersey AEOI Regulations</w:t>
      </w:r>
      <w:r w:rsidRPr="004374B0">
        <w:rPr>
          <w:szCs w:val="22"/>
          <w:lang w:val="en-GB"/>
        </w:rPr>
        <w:t>, a properly completed and signed Individual Self-Certification Form is attached hereto.</w:t>
      </w:r>
    </w:p>
    <w:p w:rsidR="001A4AD9" w:rsidRPr="004374B0" w:rsidRDefault="001A4AD9" w:rsidP="001A4AD9">
      <w:pPr>
        <w:pStyle w:val="BodyText"/>
        <w:ind w:firstLine="720"/>
        <w:jc w:val="both"/>
        <w:rPr>
          <w:szCs w:val="22"/>
          <w:lang w:val="en-GB"/>
        </w:rPr>
      </w:pPr>
      <w:r w:rsidRPr="004374B0">
        <w:rPr>
          <w:szCs w:val="22"/>
        </w:rPr>
        <w:t xml:space="preserve">_____  </w:t>
      </w:r>
      <w:r w:rsidRPr="004374B0">
        <w:rPr>
          <w:szCs w:val="22"/>
          <w:lang w:val="en-GB"/>
        </w:rPr>
        <w:t xml:space="preserve">it is an entity and, in compliance with the </w:t>
      </w:r>
      <w:r w:rsidR="006542D4">
        <w:rPr>
          <w:szCs w:val="22"/>
          <w:lang w:val="en-GB"/>
        </w:rPr>
        <w:t>Jersey AEOI Regulations</w:t>
      </w:r>
      <w:r w:rsidRPr="004374B0">
        <w:rPr>
          <w:szCs w:val="22"/>
          <w:lang w:val="en-GB"/>
        </w:rPr>
        <w:t>, a properly completed and signed Entity Self-Certification Form is attached hereto.</w:t>
      </w:r>
    </w:p>
    <w:p w:rsidR="001A4AD9" w:rsidRPr="004374B0" w:rsidRDefault="001A4AD9" w:rsidP="001A4AD9">
      <w:pPr>
        <w:pStyle w:val="BodyText"/>
        <w:ind w:firstLine="720"/>
        <w:jc w:val="both"/>
        <w:rPr>
          <w:szCs w:val="22"/>
          <w:lang w:val="en-GB"/>
        </w:rPr>
      </w:pPr>
      <w:r w:rsidRPr="004374B0">
        <w:rPr>
          <w:szCs w:val="22"/>
        </w:rPr>
        <w:t xml:space="preserve">_____  </w:t>
      </w:r>
      <w:r w:rsidRPr="004374B0">
        <w:rPr>
          <w:szCs w:val="22"/>
          <w:lang w:val="en-GB"/>
        </w:rPr>
        <w:t xml:space="preserve">it is a </w:t>
      </w:r>
      <w:r w:rsidR="008514FF">
        <w:rPr>
          <w:szCs w:val="22"/>
          <w:lang w:val="en-GB"/>
        </w:rPr>
        <w:t>"</w:t>
      </w:r>
      <w:r w:rsidRPr="004374B0">
        <w:rPr>
          <w:szCs w:val="22"/>
          <w:lang w:val="en-GB"/>
        </w:rPr>
        <w:t>Passive Non-Financial Foreign Entity</w:t>
      </w:r>
      <w:r w:rsidR="008514FF">
        <w:rPr>
          <w:szCs w:val="22"/>
          <w:lang w:val="en-GB"/>
        </w:rPr>
        <w:t>"</w:t>
      </w:r>
      <w:r w:rsidRPr="004374B0">
        <w:rPr>
          <w:szCs w:val="22"/>
          <w:lang w:val="en-GB"/>
        </w:rPr>
        <w:t xml:space="preserve"> and a properly completed and signed Individual Self-Certification for each </w:t>
      </w:r>
      <w:r w:rsidR="008514FF">
        <w:rPr>
          <w:szCs w:val="22"/>
          <w:lang w:val="en-GB"/>
        </w:rPr>
        <w:t>"</w:t>
      </w:r>
      <w:r w:rsidRPr="004374B0">
        <w:rPr>
          <w:szCs w:val="22"/>
          <w:lang w:val="en-GB"/>
        </w:rPr>
        <w:t>Controlling Person</w:t>
      </w:r>
      <w:r w:rsidR="008514FF">
        <w:rPr>
          <w:szCs w:val="22"/>
          <w:lang w:val="en-GB"/>
        </w:rPr>
        <w:t>"</w:t>
      </w:r>
      <w:r w:rsidRPr="004374B0">
        <w:rPr>
          <w:szCs w:val="22"/>
          <w:lang w:val="en-GB"/>
        </w:rPr>
        <w:t xml:space="preserve"> (or applicable successor form) is attached hereto.</w:t>
      </w:r>
    </w:p>
    <w:p w:rsidR="001A4AD9" w:rsidRPr="004374B0" w:rsidRDefault="008514FF" w:rsidP="00B43878">
      <w:pPr>
        <w:pStyle w:val="wText"/>
        <w:spacing w:after="180"/>
        <w:ind w:firstLine="720"/>
        <w:rPr>
          <w:sz w:val="22"/>
          <w:szCs w:val="22"/>
        </w:rPr>
      </w:pPr>
      <w:r>
        <w:rPr>
          <w:rFonts w:eastAsia="Times New Roman"/>
          <w:sz w:val="22"/>
          <w:szCs w:val="22"/>
          <w:lang w:val="en-GB" w:eastAsia="x-none"/>
        </w:rPr>
        <w:t>"</w:t>
      </w:r>
      <w:r w:rsidR="001A4AD9" w:rsidRPr="004374B0">
        <w:rPr>
          <w:rFonts w:eastAsia="Times New Roman"/>
          <w:b/>
          <w:sz w:val="22"/>
          <w:szCs w:val="22"/>
          <w:lang w:val="en-GB" w:eastAsia="x-none"/>
        </w:rPr>
        <w:t>Individual Self-Certification Form</w:t>
      </w:r>
      <w:r>
        <w:rPr>
          <w:rFonts w:eastAsia="Times New Roman"/>
          <w:sz w:val="22"/>
          <w:szCs w:val="22"/>
          <w:lang w:val="en-GB" w:eastAsia="x-none"/>
        </w:rPr>
        <w:t>"</w:t>
      </w:r>
      <w:r w:rsidR="001A4AD9" w:rsidRPr="004374B0">
        <w:rPr>
          <w:rFonts w:eastAsia="Times New Roman"/>
          <w:sz w:val="22"/>
          <w:szCs w:val="22"/>
          <w:lang w:val="en-GB" w:eastAsia="x-none"/>
        </w:rPr>
        <w:t xml:space="preserve"> </w:t>
      </w:r>
      <w:r w:rsidR="001A4AD9" w:rsidRPr="004374B0">
        <w:rPr>
          <w:sz w:val="22"/>
          <w:szCs w:val="22"/>
          <w:lang w:val="en-GB"/>
        </w:rPr>
        <w:t xml:space="preserve">and </w:t>
      </w:r>
      <w:r>
        <w:rPr>
          <w:rFonts w:eastAsia="Times New Roman"/>
          <w:sz w:val="22"/>
          <w:szCs w:val="22"/>
          <w:lang w:val="en-GB" w:eastAsia="x-none"/>
        </w:rPr>
        <w:t>"</w:t>
      </w:r>
      <w:r w:rsidR="001A4AD9" w:rsidRPr="004374B0">
        <w:rPr>
          <w:rFonts w:eastAsia="Times New Roman"/>
          <w:b/>
          <w:sz w:val="22"/>
          <w:szCs w:val="22"/>
          <w:lang w:val="en-GB" w:eastAsia="x-none"/>
        </w:rPr>
        <w:t>Entity Self-Certification Form</w:t>
      </w:r>
      <w:r>
        <w:rPr>
          <w:rFonts w:eastAsia="Times New Roman"/>
          <w:sz w:val="22"/>
          <w:szCs w:val="22"/>
          <w:lang w:val="en-GB" w:eastAsia="x-none"/>
        </w:rPr>
        <w:t>"</w:t>
      </w:r>
      <w:r w:rsidR="001A4AD9" w:rsidRPr="004374B0">
        <w:rPr>
          <w:rFonts w:eastAsia="Times New Roman"/>
          <w:sz w:val="22"/>
          <w:szCs w:val="22"/>
          <w:lang w:val="en-GB" w:eastAsia="x-none"/>
        </w:rPr>
        <w:t xml:space="preserve"> </w:t>
      </w:r>
      <w:r w:rsidR="001A4AD9" w:rsidRPr="004374B0">
        <w:rPr>
          <w:sz w:val="22"/>
          <w:szCs w:val="22"/>
        </w:rPr>
        <w:t>mean</w:t>
      </w:r>
      <w:r w:rsidR="006542D4">
        <w:rPr>
          <w:sz w:val="22"/>
          <w:szCs w:val="22"/>
          <w:lang w:val="en-GB"/>
        </w:rPr>
        <w:t xml:space="preserve"> the </w:t>
      </w:r>
      <w:r w:rsidR="001A4AD9" w:rsidRPr="004374B0">
        <w:rPr>
          <w:sz w:val="22"/>
          <w:szCs w:val="22"/>
          <w:lang w:val="en-GB"/>
        </w:rPr>
        <w:t xml:space="preserve">self-certification forms provided by the </w:t>
      </w:r>
      <w:r w:rsidR="006542D4">
        <w:rPr>
          <w:sz w:val="22"/>
          <w:szCs w:val="22"/>
          <w:lang w:val="en-GB"/>
        </w:rPr>
        <w:t>I</w:t>
      </w:r>
      <w:r w:rsidR="001A4AD9" w:rsidRPr="004374B0">
        <w:rPr>
          <w:sz w:val="22"/>
          <w:szCs w:val="22"/>
          <w:lang w:val="en-GB"/>
        </w:rPr>
        <w:t>ssuer</w:t>
      </w:r>
      <w:r w:rsidR="00B43878">
        <w:rPr>
          <w:sz w:val="22"/>
          <w:szCs w:val="22"/>
        </w:rPr>
        <w:t>.</w:t>
      </w:r>
    </w:p>
    <w:p w:rsidR="001A4AD9" w:rsidRDefault="001A4AD9" w:rsidP="001A4AD9">
      <w:pPr>
        <w:pStyle w:val="wText"/>
        <w:pageBreakBefore/>
        <w:spacing w:after="0"/>
        <w:rPr>
          <w:sz w:val="22"/>
        </w:rPr>
      </w:pPr>
      <w:r>
        <w:rPr>
          <w:sz w:val="22"/>
        </w:rPr>
        <w:t>Name of Purchaser:</w:t>
      </w:r>
    </w:p>
    <w:p w:rsidR="001A4AD9" w:rsidRDefault="001A4AD9" w:rsidP="001A4AD9">
      <w:pPr>
        <w:pStyle w:val="wText"/>
        <w:spacing w:after="720"/>
        <w:rPr>
          <w:sz w:val="22"/>
        </w:rPr>
      </w:pPr>
      <w:r>
        <w:rPr>
          <w:sz w:val="22"/>
        </w:rPr>
        <w:t>Dated:</w:t>
      </w:r>
    </w:p>
    <w:p w:rsidR="001A4AD9" w:rsidRDefault="001A4AD9" w:rsidP="001A4AD9">
      <w:pPr>
        <w:pStyle w:val="wText"/>
        <w:spacing w:after="0"/>
        <w:rPr>
          <w:sz w:val="22"/>
        </w:rPr>
      </w:pPr>
      <w:r>
        <w:rPr>
          <w:sz w:val="22"/>
        </w:rPr>
        <w:t>__________________________________</w:t>
      </w:r>
    </w:p>
    <w:p w:rsidR="001A4AD9" w:rsidRDefault="001A4AD9" w:rsidP="001A4AD9">
      <w:pPr>
        <w:pStyle w:val="wText"/>
        <w:spacing w:after="0"/>
        <w:rPr>
          <w:sz w:val="22"/>
        </w:rPr>
      </w:pPr>
      <w:r>
        <w:rPr>
          <w:sz w:val="22"/>
        </w:rPr>
        <w:t>By:</w:t>
      </w:r>
    </w:p>
    <w:p w:rsidR="001A4AD9" w:rsidRDefault="001A4AD9" w:rsidP="001A4AD9">
      <w:pPr>
        <w:pStyle w:val="wText"/>
        <w:rPr>
          <w:sz w:val="22"/>
        </w:rPr>
      </w:pPr>
      <w:r>
        <w:rPr>
          <w:sz w:val="22"/>
        </w:rPr>
        <w:t>Name:</w:t>
      </w:r>
    </w:p>
    <w:p w:rsidR="001A4AD9" w:rsidRDefault="001A4AD9" w:rsidP="001A4AD9">
      <w:pPr>
        <w:pStyle w:val="wText"/>
        <w:rPr>
          <w:sz w:val="22"/>
        </w:rPr>
      </w:pPr>
      <w:r>
        <w:rPr>
          <w:sz w:val="22"/>
        </w:rPr>
        <w:t>Title:</w:t>
      </w:r>
    </w:p>
    <w:p w:rsidR="001A4AD9" w:rsidRDefault="001A4AD9" w:rsidP="001A4AD9">
      <w:pPr>
        <w:pStyle w:val="wText"/>
        <w:rPr>
          <w:sz w:val="22"/>
        </w:rPr>
      </w:pPr>
      <w:r>
        <w:rPr>
          <w:sz w:val="22"/>
        </w:rPr>
        <w:t>Aggregate Outstanding Amount of Notes:  U.S.$__________</w:t>
      </w:r>
    </w:p>
    <w:p w:rsidR="001A4AD9" w:rsidRDefault="001A4AD9" w:rsidP="001A4AD9">
      <w:pPr>
        <w:pStyle w:val="wText"/>
        <w:rPr>
          <w:sz w:val="22"/>
        </w:rPr>
      </w:pPr>
      <w:r>
        <w:rPr>
          <w:sz w:val="22"/>
        </w:rPr>
        <w:t>Taxpayer identification number:</w:t>
      </w:r>
    </w:p>
    <w:p w:rsidR="001A4AD9" w:rsidRDefault="001A4AD9" w:rsidP="001A4AD9">
      <w:pPr>
        <w:pStyle w:val="wText"/>
        <w:tabs>
          <w:tab w:val="left" w:pos="5040"/>
        </w:tabs>
        <w:rPr>
          <w:sz w:val="22"/>
        </w:rPr>
      </w:pPr>
      <w:r>
        <w:rPr>
          <w:sz w:val="22"/>
        </w:rPr>
        <w:t>Address for notices:</w:t>
      </w:r>
      <w:r>
        <w:rPr>
          <w:sz w:val="22"/>
        </w:rPr>
        <w:tab/>
        <w:t>Wire transfer information for payments:</w:t>
      </w:r>
    </w:p>
    <w:p w:rsidR="001A4AD9" w:rsidRDefault="001A4AD9" w:rsidP="001A4AD9">
      <w:pPr>
        <w:pStyle w:val="wText"/>
        <w:ind w:left="5040"/>
        <w:rPr>
          <w:sz w:val="22"/>
        </w:rPr>
      </w:pPr>
      <w:r>
        <w:rPr>
          <w:sz w:val="22"/>
        </w:rPr>
        <w:t>Bank:</w:t>
      </w:r>
    </w:p>
    <w:p w:rsidR="001A4AD9" w:rsidRDefault="001A4AD9" w:rsidP="001A4AD9">
      <w:pPr>
        <w:pStyle w:val="wText"/>
        <w:ind w:left="5040"/>
        <w:rPr>
          <w:sz w:val="22"/>
        </w:rPr>
      </w:pPr>
      <w:r>
        <w:rPr>
          <w:sz w:val="22"/>
        </w:rPr>
        <w:t>Address:</w:t>
      </w:r>
    </w:p>
    <w:p w:rsidR="001A4AD9" w:rsidRDefault="001A4AD9" w:rsidP="001A4AD9">
      <w:pPr>
        <w:pStyle w:val="wText"/>
        <w:ind w:left="5040"/>
        <w:rPr>
          <w:sz w:val="22"/>
        </w:rPr>
      </w:pPr>
      <w:r>
        <w:rPr>
          <w:sz w:val="22"/>
        </w:rPr>
        <w:t>Bank ABA#:</w:t>
      </w:r>
    </w:p>
    <w:p w:rsidR="001A4AD9" w:rsidRDefault="001A4AD9" w:rsidP="001A4AD9">
      <w:pPr>
        <w:pStyle w:val="wText"/>
        <w:ind w:left="5040"/>
        <w:rPr>
          <w:sz w:val="22"/>
        </w:rPr>
      </w:pPr>
      <w:r>
        <w:rPr>
          <w:sz w:val="22"/>
        </w:rPr>
        <w:t>Account #:</w:t>
      </w:r>
    </w:p>
    <w:p w:rsidR="001A4AD9" w:rsidRDefault="001A4AD9" w:rsidP="001A4AD9">
      <w:pPr>
        <w:pStyle w:val="wText"/>
        <w:tabs>
          <w:tab w:val="left" w:pos="5040"/>
        </w:tabs>
        <w:rPr>
          <w:sz w:val="22"/>
        </w:rPr>
      </w:pPr>
      <w:r>
        <w:rPr>
          <w:sz w:val="22"/>
        </w:rPr>
        <w:t>Telephone:</w:t>
      </w:r>
      <w:r>
        <w:rPr>
          <w:sz w:val="22"/>
        </w:rPr>
        <w:tab/>
        <w:t>FAO:</w:t>
      </w:r>
    </w:p>
    <w:p w:rsidR="001A4AD9" w:rsidRDefault="001A4AD9" w:rsidP="001A4AD9">
      <w:pPr>
        <w:pStyle w:val="wText"/>
        <w:tabs>
          <w:tab w:val="left" w:pos="5040"/>
        </w:tabs>
        <w:rPr>
          <w:sz w:val="22"/>
        </w:rPr>
      </w:pPr>
      <w:r>
        <w:rPr>
          <w:sz w:val="22"/>
        </w:rPr>
        <w:t>Facsimile:</w:t>
      </w:r>
      <w:r>
        <w:rPr>
          <w:sz w:val="22"/>
        </w:rPr>
        <w:tab/>
        <w:t>Attention:</w:t>
      </w:r>
    </w:p>
    <w:p w:rsidR="001A4AD9" w:rsidRDefault="001A4AD9" w:rsidP="001A4AD9">
      <w:pPr>
        <w:pStyle w:val="wText"/>
        <w:spacing w:after="480"/>
        <w:rPr>
          <w:sz w:val="22"/>
        </w:rPr>
      </w:pPr>
      <w:r>
        <w:rPr>
          <w:sz w:val="22"/>
        </w:rPr>
        <w:t>Attention:</w:t>
      </w:r>
    </w:p>
    <w:p w:rsidR="001A4AD9" w:rsidRDefault="001A4AD9" w:rsidP="001A4AD9">
      <w:pPr>
        <w:pStyle w:val="wText"/>
        <w:spacing w:after="0"/>
        <w:rPr>
          <w:sz w:val="22"/>
        </w:rPr>
      </w:pPr>
      <w:r>
        <w:rPr>
          <w:sz w:val="22"/>
        </w:rPr>
        <w:t>Denominations of certificates (if applicable and if more than one):</w:t>
      </w:r>
    </w:p>
    <w:p w:rsidR="001A4AD9" w:rsidRDefault="001A4AD9" w:rsidP="001A4AD9">
      <w:pPr>
        <w:pStyle w:val="wText"/>
        <w:rPr>
          <w:sz w:val="22"/>
        </w:rPr>
      </w:pPr>
      <w:r>
        <w:rPr>
          <w:sz w:val="22"/>
        </w:rPr>
        <w:t>Registered name:</w:t>
      </w:r>
    </w:p>
    <w:p w:rsidR="006542D4" w:rsidRDefault="006542D4" w:rsidP="006542D4">
      <w:pPr>
        <w:pStyle w:val="wBody"/>
        <w:ind w:left="720" w:hanging="720"/>
        <w:jc w:val="left"/>
        <w:rPr>
          <w:sz w:val="22"/>
          <w:szCs w:val="22"/>
        </w:rPr>
      </w:pPr>
      <w:r>
        <w:rPr>
          <w:sz w:val="22"/>
          <w:szCs w:val="22"/>
        </w:rPr>
        <w:t>cc:</w:t>
      </w:r>
      <w:r>
        <w:rPr>
          <w:sz w:val="22"/>
          <w:szCs w:val="22"/>
        </w:rPr>
        <w:tab/>
        <w:t>Davis Park CLO, Ltd.</w:t>
      </w:r>
      <w:r>
        <w:rPr>
          <w:sz w:val="22"/>
          <w:szCs w:val="22"/>
        </w:rPr>
        <w:br/>
      </w:r>
      <w:r w:rsidRPr="003E2FB9">
        <w:rPr>
          <w:sz w:val="22"/>
          <w:szCs w:val="22"/>
        </w:rPr>
        <w:t>c/o Maples Fiduciary Services (Jersey) Limited</w:t>
      </w:r>
      <w:r w:rsidRPr="003E2FB9">
        <w:rPr>
          <w:sz w:val="22"/>
          <w:szCs w:val="22"/>
        </w:rPr>
        <w:br/>
        <w:t>2nd Floor, Sir Walter Raleigh House</w:t>
      </w:r>
      <w:r w:rsidRPr="003E2FB9">
        <w:rPr>
          <w:sz w:val="22"/>
          <w:szCs w:val="22"/>
        </w:rPr>
        <w:br/>
        <w:t>48-50 Esplanade</w:t>
      </w:r>
      <w:r w:rsidRPr="003E2FB9">
        <w:rPr>
          <w:sz w:val="22"/>
          <w:szCs w:val="22"/>
        </w:rPr>
        <w:br/>
        <w:t>St. Helier, JE2 3QB</w:t>
      </w:r>
      <w:r w:rsidRPr="003E2FB9">
        <w:rPr>
          <w:sz w:val="22"/>
          <w:szCs w:val="22"/>
        </w:rPr>
        <w:br/>
        <w:t>Jersey</w:t>
      </w:r>
      <w:r>
        <w:rPr>
          <w:sz w:val="22"/>
          <w:szCs w:val="22"/>
        </w:rPr>
        <w:br/>
        <w:t>Attention:  The Directors</w:t>
      </w:r>
    </w:p>
    <w:p w:rsidR="001A4AD9" w:rsidRDefault="006542D4" w:rsidP="006542D4">
      <w:pPr>
        <w:pStyle w:val="Text"/>
        <w:ind w:left="720"/>
        <w:jc w:val="left"/>
        <w:rPr>
          <w:b/>
          <w:sz w:val="22"/>
          <w:szCs w:val="22"/>
          <w:lang w:val="en-US"/>
        </w:rPr>
        <w:sectPr w:rsidR="001A4AD9" w:rsidSect="00AD54B8">
          <w:footerReference w:type="default" r:id="rId30"/>
          <w:footerReference w:type="first" r:id="rId31"/>
          <w:footnotePr>
            <w:numRestart w:val="eachSect"/>
          </w:footnotePr>
          <w:pgSz w:w="12240" w:h="15840" w:code="1"/>
          <w:pgMar w:top="1440" w:right="1440" w:bottom="1440" w:left="1440" w:header="720" w:footer="720" w:gutter="0"/>
          <w:pgNumType w:start="1"/>
          <w:cols w:space="708"/>
          <w:titlePg/>
          <w:docGrid w:linePitch="360"/>
        </w:sectPr>
      </w:pPr>
      <w:r>
        <w:rPr>
          <w:sz w:val="22"/>
          <w:szCs w:val="22"/>
        </w:rPr>
        <w:t xml:space="preserve">[Davis Park CLO, LLC </w:t>
      </w:r>
      <w:r>
        <w:rPr>
          <w:sz w:val="22"/>
          <w:szCs w:val="22"/>
        </w:rPr>
        <w:br/>
      </w:r>
      <w:r w:rsidRPr="003E2FB9">
        <w:rPr>
          <w:sz w:val="22"/>
          <w:szCs w:val="22"/>
        </w:rPr>
        <w:t xml:space="preserve">c/o Maples Fiduciary Services (Delaware) Inc. </w:t>
      </w:r>
      <w:r w:rsidRPr="003E2FB9">
        <w:rPr>
          <w:sz w:val="22"/>
          <w:szCs w:val="22"/>
        </w:rPr>
        <w:br/>
        <w:t xml:space="preserve">4001 Kennett Pike, Suite 302, </w:t>
      </w:r>
      <w:r w:rsidRPr="003E2FB9">
        <w:rPr>
          <w:sz w:val="22"/>
          <w:szCs w:val="22"/>
        </w:rPr>
        <w:br/>
        <w:t>Wilmington, Delaware, 19807</w:t>
      </w:r>
      <w:r>
        <w:rPr>
          <w:sz w:val="22"/>
          <w:szCs w:val="22"/>
        </w:rPr>
        <w:t>]</w:t>
      </w:r>
    </w:p>
    <w:p w:rsidR="001A4AD9" w:rsidRDefault="001A4AD9" w:rsidP="001A4AD9">
      <w:pPr>
        <w:pStyle w:val="wRight"/>
        <w:ind w:right="220"/>
        <w:rPr>
          <w:b/>
          <w:sz w:val="22"/>
          <w:szCs w:val="22"/>
        </w:rPr>
      </w:pPr>
      <w:r>
        <w:rPr>
          <w:b/>
          <w:sz w:val="22"/>
          <w:szCs w:val="22"/>
        </w:rPr>
        <w:t>EXHIBIT B5</w:t>
      </w:r>
    </w:p>
    <w:p w:rsidR="001A4AD9" w:rsidRDefault="001A4AD9" w:rsidP="001A4AD9">
      <w:pPr>
        <w:pStyle w:val="wText"/>
        <w:jc w:val="center"/>
        <w:rPr>
          <w:b/>
          <w:sz w:val="22"/>
        </w:rPr>
      </w:pPr>
      <w:r>
        <w:rPr>
          <w:b/>
          <w:sz w:val="22"/>
        </w:rPr>
        <w:t>FORM OF ERISA CERTIFICATE</w:t>
      </w:r>
    </w:p>
    <w:p w:rsidR="001A4AD9" w:rsidRDefault="001A4AD9" w:rsidP="001A4AD9">
      <w:pPr>
        <w:pStyle w:val="wText"/>
        <w:rPr>
          <w:sz w:val="22"/>
        </w:rPr>
      </w:pPr>
      <w:r>
        <w:rPr>
          <w:sz w:val="22"/>
        </w:rPr>
        <w:t xml:space="preserve">The purpose of this Certificate (this </w:t>
      </w:r>
      <w:r w:rsidR="008514FF">
        <w:rPr>
          <w:sz w:val="22"/>
        </w:rPr>
        <w:t>"</w:t>
      </w:r>
      <w:r>
        <w:rPr>
          <w:b/>
          <w:sz w:val="22"/>
        </w:rPr>
        <w:t>Certificate</w:t>
      </w:r>
      <w:r w:rsidR="008514FF">
        <w:rPr>
          <w:sz w:val="22"/>
        </w:rPr>
        <w:t>"</w:t>
      </w:r>
      <w:r>
        <w:rPr>
          <w:sz w:val="22"/>
        </w:rPr>
        <w:t xml:space="preserve">) is, among other things, to (i) endeavor to ensure that less than 25% of the total value of each of the Class E Notes, Class M-1 Notes, Class M-2 Notes and the Subordinated Notes issued by </w:t>
      </w:r>
      <w:r w:rsidR="006542D4">
        <w:rPr>
          <w:sz w:val="22"/>
          <w:szCs w:val="22"/>
        </w:rPr>
        <w:t>Davis</w:t>
      </w:r>
      <w:r>
        <w:rPr>
          <w:sz w:val="22"/>
          <w:szCs w:val="22"/>
        </w:rPr>
        <w:t xml:space="preserve"> Park CLO, Ltd.</w:t>
      </w:r>
      <w:r>
        <w:rPr>
          <w:sz w:val="22"/>
        </w:rPr>
        <w:t xml:space="preserve"> (the </w:t>
      </w:r>
      <w:r w:rsidR="008514FF">
        <w:rPr>
          <w:sz w:val="22"/>
        </w:rPr>
        <w:t>"</w:t>
      </w:r>
      <w:r>
        <w:rPr>
          <w:b/>
          <w:sz w:val="22"/>
        </w:rPr>
        <w:t>Issuer</w:t>
      </w:r>
      <w:r w:rsidR="008514FF">
        <w:rPr>
          <w:sz w:val="22"/>
        </w:rPr>
        <w:t>"</w:t>
      </w:r>
      <w:r>
        <w:rPr>
          <w:sz w:val="22"/>
        </w:rPr>
        <w:t xml:space="preserve">) is held by </w:t>
      </w:r>
      <w:r w:rsidR="008514FF">
        <w:rPr>
          <w:sz w:val="22"/>
        </w:rPr>
        <w:t>"</w:t>
      </w:r>
      <w:r>
        <w:rPr>
          <w:sz w:val="22"/>
        </w:rPr>
        <w:t>Benefit Plan Investors</w:t>
      </w:r>
      <w:r w:rsidR="008514FF">
        <w:rPr>
          <w:sz w:val="22"/>
        </w:rPr>
        <w:t>"</w:t>
      </w:r>
      <w:r>
        <w:rPr>
          <w:sz w:val="22"/>
        </w:rPr>
        <w:t xml:space="preserve"> as contemplated and defined under Section 3(42) of the Employee Retirement Income Security Act of 1974, as amended (</w:t>
      </w:r>
      <w:r w:rsidR="008514FF">
        <w:rPr>
          <w:sz w:val="22"/>
        </w:rPr>
        <w:t>"</w:t>
      </w:r>
      <w:r>
        <w:rPr>
          <w:b/>
          <w:sz w:val="22"/>
        </w:rPr>
        <w:t>ERISA</w:t>
      </w:r>
      <w:r w:rsidR="008514FF">
        <w:rPr>
          <w:sz w:val="22"/>
        </w:rPr>
        <w:t>"</w:t>
      </w:r>
      <w:r>
        <w:rPr>
          <w:sz w:val="22"/>
        </w:rPr>
        <w:t>), and the U.S. Department of Labor</w:t>
      </w:r>
      <w:r w:rsidR="008514FF">
        <w:rPr>
          <w:sz w:val="22"/>
        </w:rPr>
        <w:t>'</w:t>
      </w:r>
      <w:r>
        <w:rPr>
          <w:sz w:val="22"/>
        </w:rPr>
        <w:t xml:space="preserve">s regulations set forth at 29 C.F.R. Section 2510.3-101, as modified by Section 3(42) of ERISA (the </w:t>
      </w:r>
      <w:r w:rsidR="008514FF">
        <w:rPr>
          <w:sz w:val="22"/>
        </w:rPr>
        <w:t>"</w:t>
      </w:r>
      <w:r>
        <w:rPr>
          <w:b/>
          <w:sz w:val="22"/>
        </w:rPr>
        <w:t>Plan Asset Regulations</w:t>
      </w:r>
      <w:r w:rsidR="008514FF">
        <w:rPr>
          <w:sz w:val="22"/>
        </w:rPr>
        <w:t>"</w:t>
      </w:r>
      <w:r>
        <w:rPr>
          <w:sz w:val="22"/>
        </w:rPr>
        <w:t xml:space="preserve">) so that the Issuer will not be subject to the U.S. federal employee benefits provisions contained in ERISA and Section 4975 of the Internal Revenue Code of 1986, as amended (the </w:t>
      </w:r>
      <w:r w:rsidR="008514FF">
        <w:rPr>
          <w:sz w:val="22"/>
        </w:rPr>
        <w:t>"</w:t>
      </w:r>
      <w:r>
        <w:rPr>
          <w:b/>
          <w:sz w:val="22"/>
        </w:rPr>
        <w:t>Code</w:t>
      </w:r>
      <w:r w:rsidR="008514FF">
        <w:rPr>
          <w:sz w:val="22"/>
        </w:rPr>
        <w:t>"</w:t>
      </w:r>
      <w:r>
        <w:rPr>
          <w:sz w:val="22"/>
        </w:rPr>
        <w:t xml:space="preserve">), (ii) obtain from you certain representations and agreements and (iii) provide you with certain related information with respect to your acquisition, holding or disposition of Issuer Only Notes.  </w:t>
      </w:r>
      <w:r>
        <w:rPr>
          <w:b/>
          <w:sz w:val="22"/>
        </w:rPr>
        <w:t>By signing this Certificate, you agree to be bound by its terms.</w:t>
      </w:r>
    </w:p>
    <w:p w:rsidR="001A4AD9" w:rsidRDefault="001A4AD9" w:rsidP="001A4AD9">
      <w:pPr>
        <w:pStyle w:val="wText"/>
        <w:rPr>
          <w:sz w:val="22"/>
        </w:rPr>
      </w:pPr>
      <w:r>
        <w:rPr>
          <w:sz w:val="22"/>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circular of the Issuer or the Indenture.</w:t>
      </w:r>
    </w:p>
    <w:p w:rsidR="001A4AD9" w:rsidRDefault="001A4AD9" w:rsidP="001A4AD9">
      <w:pPr>
        <w:pStyle w:val="wText"/>
        <w:rPr>
          <w:sz w:val="22"/>
        </w:rPr>
      </w:pPr>
      <w:r>
        <w:rPr>
          <w:sz w:val="22"/>
        </w:rPr>
        <w:t>Please review the information in this Certificate and check the box(es) that are applicable to you.</w:t>
      </w:r>
    </w:p>
    <w:p w:rsidR="001A4AD9" w:rsidRDefault="001A4AD9" w:rsidP="001A4AD9">
      <w:pPr>
        <w:pStyle w:val="wText"/>
        <w:rPr>
          <w:sz w:val="22"/>
        </w:rPr>
      </w:pPr>
      <w:r>
        <w:rPr>
          <w:sz w:val="22"/>
        </w:rPr>
        <w:t>If a box is not checked, you are representing and agreeing that the applicable Section does not, and will not, apply to you.  If you intend to purchase interests in Issuer Only Notes in the form of Global Notes, you must check Box 4 and you must not check Box 1, 2, 3 or 7; otherwise you will not be permitted to purchase such interests.</w:t>
      </w:r>
    </w:p>
    <w:p w:rsidR="001A4AD9" w:rsidRDefault="001A4AD9" w:rsidP="001A4AD9">
      <w:pPr>
        <w:pStyle w:val="wText"/>
        <w:rPr>
          <w:sz w:val="22"/>
        </w:rPr>
      </w:pPr>
      <w:r>
        <w:rPr>
          <w:sz w:val="22"/>
        </w:rPr>
        <w:t>1.</w:t>
      </w:r>
      <w:r>
        <w:rPr>
          <w:sz w:val="22"/>
        </w:rPr>
        <w:tab/>
        <w:t>□</w:t>
      </w:r>
      <w:r>
        <w:rPr>
          <w:sz w:val="22"/>
        </w:rPr>
        <w:tab/>
      </w:r>
      <w:r>
        <w:rPr>
          <w:b/>
          <w:sz w:val="22"/>
        </w:rPr>
        <w:t>Employee Benefit Plans Subject to ERISA or the Code</w:t>
      </w:r>
      <w:r>
        <w:rPr>
          <w:sz w:val="22"/>
        </w:rPr>
        <w:t xml:space="preserve">.  We, or the entity on whose behalf we are acting, are an </w:t>
      </w:r>
      <w:r w:rsidR="008514FF">
        <w:rPr>
          <w:sz w:val="22"/>
        </w:rPr>
        <w:t>"</w:t>
      </w:r>
      <w:r>
        <w:rPr>
          <w:sz w:val="22"/>
        </w:rPr>
        <w:t>employee benefit plan</w:t>
      </w:r>
      <w:r w:rsidR="008514FF">
        <w:rPr>
          <w:sz w:val="22"/>
        </w:rPr>
        <w:t>"</w:t>
      </w:r>
      <w:r>
        <w:rPr>
          <w:sz w:val="22"/>
        </w:rPr>
        <w:t xml:space="preserve"> within the meaning of Section 3(3) of ERISA that is subject to Part 4 of Subtitle B of Title I of ERISA or a </w:t>
      </w:r>
      <w:r w:rsidR="008514FF">
        <w:rPr>
          <w:sz w:val="22"/>
        </w:rPr>
        <w:t>"</w:t>
      </w:r>
      <w:r>
        <w:rPr>
          <w:sz w:val="22"/>
        </w:rPr>
        <w:t>plan</w:t>
      </w:r>
      <w:r w:rsidR="008514FF">
        <w:rPr>
          <w:sz w:val="22"/>
        </w:rPr>
        <w:t>"</w:t>
      </w:r>
      <w:r>
        <w:rPr>
          <w:sz w:val="22"/>
        </w:rPr>
        <w:t xml:space="preserve"> within the meaning of Section 4975(e)(1) of the Code that is subject to Section 4975 of the Code.</w:t>
      </w:r>
    </w:p>
    <w:p w:rsidR="001A4AD9" w:rsidRDefault="001A4AD9" w:rsidP="001A4AD9">
      <w:pPr>
        <w:pStyle w:val="wText"/>
        <w:ind w:left="720"/>
        <w:rPr>
          <w:sz w:val="22"/>
        </w:rPr>
      </w:pPr>
      <w:r>
        <w:rPr>
          <w:b/>
          <w:sz w:val="22"/>
        </w:rPr>
        <w:t>Examples</w:t>
      </w:r>
      <w:r>
        <w:rPr>
          <w:sz w:val="22"/>
        </w:rPr>
        <w:t xml:space="preserve">:  (i) tax qualified retirement plans such as pension, profit sharing and section 401(k) plans, (ii) welfare benefit plans such as accident, life and medical plans, (iii) individual retirement accounts or </w:t>
      </w:r>
      <w:r w:rsidR="008514FF">
        <w:rPr>
          <w:sz w:val="22"/>
        </w:rPr>
        <w:t>"</w:t>
      </w:r>
      <w:r>
        <w:rPr>
          <w:sz w:val="22"/>
        </w:rPr>
        <w:t>IRAs</w:t>
      </w:r>
      <w:r w:rsidR="008514FF">
        <w:rPr>
          <w:sz w:val="22"/>
        </w:rPr>
        <w:t>"</w:t>
      </w:r>
      <w:r>
        <w:rPr>
          <w:sz w:val="22"/>
        </w:rPr>
        <w:t xml:space="preserve"> and </w:t>
      </w:r>
      <w:r w:rsidR="008514FF">
        <w:rPr>
          <w:sz w:val="22"/>
        </w:rPr>
        <w:t>"</w:t>
      </w:r>
      <w:r>
        <w:rPr>
          <w:sz w:val="22"/>
        </w:rPr>
        <w:t>Keogh</w:t>
      </w:r>
      <w:r w:rsidR="008514FF">
        <w:rPr>
          <w:sz w:val="22"/>
        </w:rPr>
        <w:t>"</w:t>
      </w:r>
      <w:r>
        <w:rPr>
          <w:sz w:val="22"/>
        </w:rPr>
        <w:t xml:space="preserve"> plans and (iv) certain tax-qualified educational and savings trusts.</w:t>
      </w:r>
    </w:p>
    <w:p w:rsidR="001A4AD9" w:rsidRDefault="001A4AD9" w:rsidP="001A4AD9">
      <w:pPr>
        <w:pStyle w:val="wText"/>
        <w:rPr>
          <w:sz w:val="22"/>
        </w:rPr>
      </w:pPr>
      <w:r>
        <w:rPr>
          <w:sz w:val="22"/>
        </w:rPr>
        <w:t>2.</w:t>
      </w:r>
      <w:r>
        <w:rPr>
          <w:sz w:val="22"/>
        </w:rPr>
        <w:tab/>
        <w:t>□</w:t>
      </w:r>
      <w:r>
        <w:rPr>
          <w:sz w:val="22"/>
        </w:rPr>
        <w:tab/>
      </w:r>
      <w:r>
        <w:rPr>
          <w:b/>
          <w:sz w:val="22"/>
        </w:rPr>
        <w:t>Entity Holding Plan Assets by Reason of Plan Asset Regulations</w:t>
      </w:r>
      <w:r>
        <w:rPr>
          <w:sz w:val="22"/>
        </w:rPr>
        <w:t xml:space="preserve">.  We, or the entity on whose behalf we are acting, are an entity or fund whose underlying assets include </w:t>
      </w:r>
      <w:r w:rsidR="008514FF">
        <w:rPr>
          <w:sz w:val="22"/>
        </w:rPr>
        <w:t>"</w:t>
      </w:r>
      <w:r>
        <w:rPr>
          <w:sz w:val="22"/>
        </w:rPr>
        <w:t>plan assets</w:t>
      </w:r>
      <w:r w:rsidR="008514FF">
        <w:rPr>
          <w:sz w:val="22"/>
        </w:rPr>
        <w:t>"</w:t>
      </w:r>
      <w:r>
        <w:rPr>
          <w:sz w:val="22"/>
        </w:rPr>
        <w:t xml:space="preserve"> by reason of a Benefit Plan Investor</w:t>
      </w:r>
      <w:r w:rsidR="008514FF">
        <w:rPr>
          <w:sz w:val="22"/>
        </w:rPr>
        <w:t>'</w:t>
      </w:r>
      <w:r>
        <w:rPr>
          <w:sz w:val="22"/>
        </w:rPr>
        <w:t>s investment in such entity.</w:t>
      </w:r>
    </w:p>
    <w:p w:rsidR="001A4AD9" w:rsidRDefault="001A4AD9" w:rsidP="001A4AD9">
      <w:pPr>
        <w:pStyle w:val="wText"/>
        <w:ind w:left="720"/>
        <w:rPr>
          <w:sz w:val="22"/>
        </w:rPr>
      </w:pPr>
      <w:r>
        <w:rPr>
          <w:b/>
          <w:sz w:val="22"/>
        </w:rPr>
        <w:t>Examples</w:t>
      </w:r>
      <w:r>
        <w:rPr>
          <w:sz w:val="22"/>
        </w:rPr>
        <w:t>:  (i) an insurance company separate account, (ii) a bank collective trust fund and (iii) a hedge fund or other private investment vehicle where 25% or more of the total value of any class of its equity is held by Benefit Plan Investors.</w:t>
      </w:r>
    </w:p>
    <w:p w:rsidR="001A4AD9" w:rsidRDefault="001A4AD9" w:rsidP="001A4AD9">
      <w:pPr>
        <w:pStyle w:val="wText"/>
        <w:rPr>
          <w:sz w:val="22"/>
        </w:rPr>
      </w:pPr>
      <w:r>
        <w:rPr>
          <w:sz w:val="22"/>
        </w:rPr>
        <w:t xml:space="preserve">If you check Box 2, please indicate the maximum percentage of the entity or fund that will constitute </w:t>
      </w:r>
      <w:r w:rsidR="008514FF">
        <w:rPr>
          <w:sz w:val="22"/>
        </w:rPr>
        <w:t>"</w:t>
      </w:r>
      <w:r>
        <w:rPr>
          <w:sz w:val="22"/>
        </w:rPr>
        <w:t>plan assets</w:t>
      </w:r>
      <w:r w:rsidR="008514FF">
        <w:rPr>
          <w:sz w:val="22"/>
        </w:rPr>
        <w:t>"</w:t>
      </w:r>
      <w:r>
        <w:rPr>
          <w:sz w:val="22"/>
        </w:rPr>
        <w:t xml:space="preserve"> for purposes of Title I of ERISA or Section 4975 of the Code:  ______%.</w:t>
      </w:r>
    </w:p>
    <w:p w:rsidR="001A4AD9" w:rsidRDefault="001A4AD9" w:rsidP="001A4AD9">
      <w:pPr>
        <w:pStyle w:val="wText"/>
        <w:rPr>
          <w:sz w:val="22"/>
        </w:rPr>
      </w:pPr>
      <w:r>
        <w:rPr>
          <w:sz w:val="22"/>
        </w:rPr>
        <w:t xml:space="preserve">AN ENTITY OR FUND THAT CANNOT PROVIDE THE FOREGOING PERCENTAGE HEREBY ACKNOWLEDGES THAT FOR PURPOSES OF DETERMINING WHETHER BENEFIT PLAN INVESTORS OWN LESS THAN 25% OF THE TOTAL VALUE OF </w:t>
      </w:r>
      <w:r w:rsidR="00E04663">
        <w:rPr>
          <w:sz w:val="22"/>
        </w:rPr>
        <w:t xml:space="preserve">THE </w:t>
      </w:r>
      <w:r>
        <w:rPr>
          <w:sz w:val="22"/>
        </w:rPr>
        <w:t xml:space="preserve">CLASS E NOTES OR THE SUBORDINATED NOTES ISSUED BY THE ISSUER, 100% OF THE ASSETS OF THE ENTITY OR FUND WILL BE TREATED AS </w:t>
      </w:r>
      <w:r w:rsidR="008514FF">
        <w:rPr>
          <w:sz w:val="22"/>
        </w:rPr>
        <w:t>"</w:t>
      </w:r>
      <w:r>
        <w:rPr>
          <w:sz w:val="22"/>
        </w:rPr>
        <w:t>PLAN ASSETS.</w:t>
      </w:r>
      <w:r w:rsidR="008514FF">
        <w:rPr>
          <w:sz w:val="22"/>
        </w:rPr>
        <w:t>"</w:t>
      </w:r>
      <w:r>
        <w:rPr>
          <w:sz w:val="22"/>
        </w:rPr>
        <w:t xml:space="preserve"> </w:t>
      </w:r>
    </w:p>
    <w:p w:rsidR="001A4AD9" w:rsidRDefault="001A4AD9" w:rsidP="001A4AD9">
      <w:pPr>
        <w:pStyle w:val="wText"/>
        <w:rPr>
          <w:sz w:val="22"/>
        </w:rPr>
      </w:pPr>
      <w:r>
        <w:rPr>
          <w:sz w:val="22"/>
        </w:rPr>
        <w:t>ERISA and the regulations promulgated thereunder are technical.  Accordingly, if you have any question regarding whether you may be an entity described in this Section 2, you should consult with your counsel.</w:t>
      </w:r>
    </w:p>
    <w:p w:rsidR="001A4AD9" w:rsidRDefault="001A4AD9" w:rsidP="001A4AD9">
      <w:pPr>
        <w:pStyle w:val="wText"/>
        <w:rPr>
          <w:sz w:val="22"/>
        </w:rPr>
      </w:pPr>
      <w:r>
        <w:rPr>
          <w:sz w:val="22"/>
        </w:rPr>
        <w:t>3.</w:t>
      </w:r>
      <w:r>
        <w:rPr>
          <w:sz w:val="22"/>
        </w:rPr>
        <w:tab/>
        <w:t>□</w:t>
      </w:r>
      <w:r>
        <w:rPr>
          <w:sz w:val="22"/>
        </w:rPr>
        <w:tab/>
      </w:r>
      <w:r>
        <w:rPr>
          <w:b/>
          <w:sz w:val="22"/>
        </w:rPr>
        <w:t>Insurance Company General Account</w:t>
      </w:r>
      <w:r>
        <w:rPr>
          <w:sz w:val="22"/>
        </w:rPr>
        <w:t>.  We, or the entity on whose behalf we are acting, are an insurance company purchasing Issuer Only Notes with funds from our or their general account (i.e., the insurance company</w:t>
      </w:r>
      <w:r w:rsidR="008514FF">
        <w:rPr>
          <w:sz w:val="22"/>
        </w:rPr>
        <w:t>'</w:t>
      </w:r>
      <w:r>
        <w:rPr>
          <w:sz w:val="22"/>
        </w:rPr>
        <w:t xml:space="preserve">s corporate investment portfolio), whose assets, in whole or in part, constitute </w:t>
      </w:r>
      <w:r w:rsidR="008514FF">
        <w:rPr>
          <w:sz w:val="22"/>
        </w:rPr>
        <w:t>"</w:t>
      </w:r>
      <w:r>
        <w:rPr>
          <w:sz w:val="22"/>
        </w:rPr>
        <w:t>plan assets</w:t>
      </w:r>
      <w:r w:rsidR="008514FF">
        <w:rPr>
          <w:sz w:val="22"/>
        </w:rPr>
        <w:t>"</w:t>
      </w:r>
      <w:r>
        <w:rPr>
          <w:sz w:val="22"/>
        </w:rPr>
        <w:t xml:space="preserve"> for purposes of the Plan Asset Regulations.</w:t>
      </w:r>
    </w:p>
    <w:p w:rsidR="001A4AD9" w:rsidRDefault="001A4AD9" w:rsidP="001A4AD9">
      <w:pPr>
        <w:pStyle w:val="wText"/>
        <w:rPr>
          <w:sz w:val="22"/>
        </w:rPr>
      </w:pPr>
      <w:r>
        <w:rPr>
          <w:sz w:val="22"/>
        </w:rPr>
        <w:t xml:space="preserve">If you check Box 3, please indicate the maximum percentage of the insurance company general account that will constitute </w:t>
      </w:r>
      <w:r w:rsidR="008514FF">
        <w:rPr>
          <w:sz w:val="22"/>
        </w:rPr>
        <w:t>"</w:t>
      </w:r>
      <w:r>
        <w:rPr>
          <w:sz w:val="22"/>
        </w:rPr>
        <w:t>plan assets</w:t>
      </w:r>
      <w:r w:rsidR="008514FF">
        <w:rPr>
          <w:sz w:val="22"/>
        </w:rPr>
        <w:t>"</w:t>
      </w:r>
      <w:r>
        <w:rPr>
          <w:sz w:val="22"/>
        </w:rPr>
        <w:t xml:space="preserve"> for purposes of conducting the 25% test under the Plan Asset Regulations:  ____%.  IF YOU DO NOT INCLUDE ANY PERCENTAGE IN THE BLANK SPACE, YOU WILL BE COUNTED AS IF YOU FILLED IN 100% IN THE BLANK SPACE.</w:t>
      </w:r>
    </w:p>
    <w:p w:rsidR="001A4AD9" w:rsidRDefault="001A4AD9" w:rsidP="001A4AD9">
      <w:pPr>
        <w:pStyle w:val="wText"/>
        <w:rPr>
          <w:sz w:val="22"/>
        </w:rPr>
      </w:pPr>
      <w:r>
        <w:rPr>
          <w:sz w:val="22"/>
        </w:rPr>
        <w:t>4.</w:t>
      </w:r>
      <w:r>
        <w:rPr>
          <w:sz w:val="22"/>
        </w:rPr>
        <w:tab/>
        <w:t>□</w:t>
      </w:r>
      <w:r>
        <w:rPr>
          <w:sz w:val="22"/>
        </w:rPr>
        <w:tab/>
      </w:r>
      <w:r>
        <w:rPr>
          <w:b/>
          <w:sz w:val="22"/>
        </w:rPr>
        <w:t>None of Sections (1) Through (3) Above Apply</w:t>
      </w:r>
      <w:r>
        <w:rPr>
          <w:sz w:val="22"/>
        </w:rPr>
        <w:t>.  We, or the entity on whose behalf we are acting, are a person that does not fall into any of the categories described in Sections (1) through (3) above.</w:t>
      </w:r>
    </w:p>
    <w:p w:rsidR="001A4AD9" w:rsidRDefault="001A4AD9" w:rsidP="001A4AD9">
      <w:pPr>
        <w:pStyle w:val="wText"/>
        <w:rPr>
          <w:sz w:val="22"/>
        </w:rPr>
      </w:pPr>
      <w:r>
        <w:rPr>
          <w:sz w:val="22"/>
        </w:rPr>
        <w:t>5.</w:t>
      </w:r>
      <w:r>
        <w:rPr>
          <w:sz w:val="22"/>
        </w:rPr>
        <w:tab/>
      </w:r>
      <w:r>
        <w:rPr>
          <w:b/>
          <w:sz w:val="22"/>
        </w:rPr>
        <w:t>No Prohibited Transaction</w:t>
      </w:r>
      <w:r>
        <w:rPr>
          <w:sz w:val="22"/>
        </w:rPr>
        <w:t>.  If we checked any of the boxes in Sections (1) through (3) above, we represent, warrant and agree that our acquisition, holding and disposition of Issuer Only Notes do not and will not constitute or result in a non-exempt prohibited transaction under Section 406 of ERISA or Section 4975 of the Code.</w:t>
      </w:r>
    </w:p>
    <w:p w:rsidR="001A4AD9" w:rsidRDefault="001A4AD9" w:rsidP="001A4AD9">
      <w:pPr>
        <w:pStyle w:val="wText"/>
        <w:rPr>
          <w:sz w:val="22"/>
        </w:rPr>
      </w:pPr>
      <w:r>
        <w:rPr>
          <w:sz w:val="22"/>
        </w:rPr>
        <w:t>6.</w:t>
      </w:r>
      <w:r>
        <w:rPr>
          <w:sz w:val="22"/>
        </w:rPr>
        <w:tab/>
      </w:r>
      <w:r>
        <w:rPr>
          <w:b/>
          <w:sz w:val="22"/>
        </w:rPr>
        <w:t>Not Subject to Similar Law and No Violation of Other Plan Law</w:t>
      </w:r>
      <w:r>
        <w:rPr>
          <w:sz w:val="22"/>
        </w:rPr>
        <w:t>.  If we are subject to Other Plan Law, we represent, warrant and agree that (a) we are not subject to any Similar Law, and (b) our acquisition, holding and disposition of Issuer Only Notes do not and will not constitute or result in a violation of any applicable Other Plan Law.</w:t>
      </w:r>
    </w:p>
    <w:p w:rsidR="001A4AD9" w:rsidRDefault="001A4AD9" w:rsidP="001A4AD9">
      <w:pPr>
        <w:pStyle w:val="wText"/>
        <w:rPr>
          <w:sz w:val="22"/>
        </w:rPr>
      </w:pPr>
      <w:r>
        <w:rPr>
          <w:sz w:val="22"/>
        </w:rPr>
        <w:t>7.</w:t>
      </w:r>
      <w:r>
        <w:rPr>
          <w:sz w:val="22"/>
        </w:rPr>
        <w:tab/>
        <w:t>□</w:t>
      </w:r>
      <w:r>
        <w:rPr>
          <w:sz w:val="22"/>
        </w:rPr>
        <w:tab/>
      </w:r>
      <w:r>
        <w:rPr>
          <w:b/>
          <w:sz w:val="22"/>
        </w:rPr>
        <w:t>Controlling Person</w:t>
      </w:r>
      <w:r>
        <w:rPr>
          <w:sz w:val="22"/>
        </w:rPr>
        <w:t xml:space="preserve">.  We are, or we are acting on behalf of any of:  (i) the Trustee, (ii) the Collateral Manager, (iii) any person that has discretionary authority or control with respect to the assets of the Issuer, (iv) any person who provides investment advice for a fee (direct or indirect) with respect to such assets or (v) any </w:t>
      </w:r>
      <w:r w:rsidR="008514FF">
        <w:rPr>
          <w:sz w:val="22"/>
        </w:rPr>
        <w:t>"</w:t>
      </w:r>
      <w:r>
        <w:rPr>
          <w:sz w:val="22"/>
        </w:rPr>
        <w:t>affiliate</w:t>
      </w:r>
      <w:r w:rsidR="008514FF">
        <w:rPr>
          <w:sz w:val="22"/>
        </w:rPr>
        <w:t>"</w:t>
      </w:r>
      <w:r>
        <w:rPr>
          <w:sz w:val="22"/>
        </w:rPr>
        <w:t xml:space="preserve"> of any of the above persons.  </w:t>
      </w:r>
      <w:r w:rsidR="008514FF">
        <w:rPr>
          <w:sz w:val="22"/>
        </w:rPr>
        <w:t>"</w:t>
      </w:r>
      <w:r w:rsidRPr="007710F4">
        <w:rPr>
          <w:b/>
          <w:bCs/>
          <w:sz w:val="22"/>
        </w:rPr>
        <w:t>Affiliate</w:t>
      </w:r>
      <w:r w:rsidR="008514FF">
        <w:rPr>
          <w:sz w:val="22"/>
        </w:rPr>
        <w:t>"</w:t>
      </w:r>
      <w:r>
        <w:rPr>
          <w:sz w:val="22"/>
        </w:rPr>
        <w:t xml:space="preserve"> shall have the meaning set forth in the Plan Asset Regulations.  Any of the persons described in the first sentence of this Section (7) is referred to in this Certificate as a </w:t>
      </w:r>
      <w:r w:rsidR="008514FF">
        <w:rPr>
          <w:sz w:val="22"/>
        </w:rPr>
        <w:t>"</w:t>
      </w:r>
      <w:r>
        <w:rPr>
          <w:b/>
          <w:sz w:val="22"/>
        </w:rPr>
        <w:t>Controlling Person</w:t>
      </w:r>
      <w:r>
        <w:rPr>
          <w:sz w:val="22"/>
        </w:rPr>
        <w:t>.</w:t>
      </w:r>
      <w:r w:rsidR="008514FF">
        <w:rPr>
          <w:sz w:val="22"/>
        </w:rPr>
        <w:t>"</w:t>
      </w:r>
    </w:p>
    <w:p w:rsidR="001A4AD9" w:rsidRDefault="001A4AD9" w:rsidP="001A4AD9">
      <w:pPr>
        <w:pStyle w:val="wText"/>
        <w:ind w:left="720"/>
        <w:rPr>
          <w:sz w:val="22"/>
        </w:rPr>
      </w:pPr>
      <w:r>
        <w:rPr>
          <w:b/>
          <w:sz w:val="22"/>
        </w:rPr>
        <w:t>Note</w:t>
      </w:r>
      <w:r>
        <w:rPr>
          <w:sz w:val="22"/>
        </w:rPr>
        <w:t>:</w:t>
      </w:r>
      <w:r>
        <w:rPr>
          <w:sz w:val="22"/>
        </w:rPr>
        <w:tab/>
        <w:t>We understand that, for purposes of determining whether Benefit Plan Investors hold less than 25% of the total value of the Issuer Only Notes, the value of any Issuer Only Notes held by Controlling Persons (other than Benefit Plan Investors) are required to be disregarded.</w:t>
      </w:r>
    </w:p>
    <w:p w:rsidR="001A4AD9" w:rsidRDefault="001A4AD9" w:rsidP="001A4AD9">
      <w:pPr>
        <w:pStyle w:val="wText"/>
        <w:rPr>
          <w:sz w:val="22"/>
        </w:rPr>
      </w:pPr>
      <w:r>
        <w:rPr>
          <w:b/>
          <w:sz w:val="22"/>
        </w:rPr>
        <w:t>Compelled Disposition</w:t>
      </w:r>
      <w:r>
        <w:rPr>
          <w:sz w:val="22"/>
        </w:rPr>
        <w:t>.  We acknowledge and agree that:</w:t>
      </w:r>
    </w:p>
    <w:p w:rsidR="001A4AD9" w:rsidRDefault="001A4AD9" w:rsidP="001A4AD9">
      <w:pPr>
        <w:pStyle w:val="wText"/>
        <w:ind w:left="720"/>
        <w:rPr>
          <w:sz w:val="22"/>
        </w:rPr>
      </w:pPr>
      <w:r>
        <w:rPr>
          <w:sz w:val="22"/>
        </w:rPr>
        <w:t>(i)</w:t>
      </w:r>
      <w:r>
        <w:rPr>
          <w:sz w:val="22"/>
        </w:rPr>
        <w:tab/>
        <w:t xml:space="preserve">if any representation that we made hereunder is subsequently shown to be false or misleading or our beneficial ownership otherwise causes a violation of the 25% Limitation our purchase and holding will be void ab initio and, the Issuer shall, promptly after such discovery </w:t>
      </w:r>
      <w:r w:rsidR="008514FF">
        <w:rPr>
          <w:sz w:val="22"/>
        </w:rPr>
        <w:t>(if a trust officer of the Trustee obtains actual knowledge) or the Co-Issuer to the Issuer if either of them</w:t>
      </w:r>
      <w:r>
        <w:rPr>
          <w:sz w:val="22"/>
        </w:rPr>
        <w:t xml:space="preserve"> makes the discovery (who, in each case, agrees to notify the Is</w:t>
      </w:r>
      <w:r w:rsidR="008514FF">
        <w:rPr>
          <w:sz w:val="22"/>
        </w:rPr>
        <w:t>suer of such discovery, if any)</w:t>
      </w:r>
      <w:r>
        <w:rPr>
          <w:sz w:val="22"/>
        </w:rPr>
        <w:t>, send notice to us demanding that we transfer our Issuer Only Notes to a person that is not a Non-Permitted ERISA Holder within 10 days after the date of such notice;</w:t>
      </w:r>
    </w:p>
    <w:p w:rsidR="001A4AD9" w:rsidRDefault="001A4AD9" w:rsidP="001A4AD9">
      <w:pPr>
        <w:pStyle w:val="wText"/>
        <w:ind w:left="720"/>
        <w:rPr>
          <w:sz w:val="22"/>
        </w:rPr>
      </w:pPr>
      <w:r>
        <w:rPr>
          <w:sz w:val="22"/>
        </w:rPr>
        <w:t>(ii)</w:t>
      </w:r>
      <w:r>
        <w:rPr>
          <w:sz w:val="22"/>
        </w:rPr>
        <w:tab/>
        <w:t>if we fail to transfer our Issuer Only Notes, the Issuer shall have the right, without further notice to us, to sell such Issuer Only Notes, to a purchaser selected by the Issuer that is not a Non-Permitted ERISA Holder on such terms as the Issuer may choose;</w:t>
      </w:r>
    </w:p>
    <w:p w:rsidR="001A4AD9" w:rsidRDefault="001A4AD9" w:rsidP="001A4AD9">
      <w:pPr>
        <w:pStyle w:val="wText"/>
        <w:ind w:left="720"/>
        <w:rPr>
          <w:sz w:val="22"/>
        </w:rPr>
      </w:pPr>
      <w:r>
        <w:rPr>
          <w:sz w:val="22"/>
        </w:rPr>
        <w:t>(iii)</w:t>
      </w:r>
      <w:r>
        <w:rPr>
          <w:sz w:val="22"/>
        </w:rPr>
        <w:tab/>
        <w:t>the Issuer may select the purchaser by soliciting one or more bids from one or more brokers or other market professionals that regularly deal in securities similar to such Issuer Only Notes and selling such securities to the highest such bidder.  However, the Issuer may select a purchaser by any other means determined by it in its sole discretion;</w:t>
      </w:r>
    </w:p>
    <w:p w:rsidR="001A4AD9" w:rsidRDefault="001A4AD9" w:rsidP="001A4AD9">
      <w:pPr>
        <w:pStyle w:val="wText"/>
        <w:ind w:left="720"/>
        <w:rPr>
          <w:sz w:val="22"/>
        </w:rPr>
      </w:pPr>
      <w:r>
        <w:rPr>
          <w:sz w:val="22"/>
        </w:rPr>
        <w:t>(iv)</w:t>
      </w:r>
      <w:r>
        <w:rPr>
          <w:sz w:val="22"/>
        </w:rPr>
        <w:tab/>
        <w:t>by our acceptance of an interest in Issuer Only Notes, we agree to cooperate with the Issuer to effect such transfers;</w:t>
      </w:r>
    </w:p>
    <w:p w:rsidR="001A4AD9" w:rsidRDefault="001A4AD9" w:rsidP="001A4AD9">
      <w:pPr>
        <w:pStyle w:val="wText"/>
        <w:ind w:left="720"/>
        <w:rPr>
          <w:sz w:val="22"/>
        </w:rPr>
      </w:pPr>
      <w:r>
        <w:rPr>
          <w:sz w:val="22"/>
        </w:rPr>
        <w:t>(v)</w:t>
      </w:r>
      <w:r>
        <w:rPr>
          <w:sz w:val="22"/>
        </w:rPr>
        <w:tab/>
        <w:t>the proceeds of such sale, net of any commissions, expenses and taxes due in connection with such sale shall be remitted to us; and</w:t>
      </w:r>
    </w:p>
    <w:p w:rsidR="001A4AD9" w:rsidRDefault="001A4AD9" w:rsidP="001A4AD9">
      <w:pPr>
        <w:pStyle w:val="wText"/>
        <w:ind w:left="720"/>
        <w:rPr>
          <w:sz w:val="22"/>
        </w:rPr>
      </w:pPr>
      <w:r>
        <w:rPr>
          <w:sz w:val="22"/>
        </w:rPr>
        <w:t>(vi)</w:t>
      </w:r>
      <w:r>
        <w:rPr>
          <w:sz w:val="22"/>
        </w:rPr>
        <w:tab/>
        <w:t>the terms and conditions of any sale under this sub-section shall be determined in the sole discretion of the Issuer, and the Issuer shall not be liable to us as a result of any such sale or the exercise of such discretion.</w:t>
      </w:r>
    </w:p>
    <w:p w:rsidR="001A4AD9" w:rsidRDefault="001A4AD9" w:rsidP="001A4AD9">
      <w:pPr>
        <w:pStyle w:val="wText"/>
        <w:rPr>
          <w:sz w:val="22"/>
        </w:rPr>
      </w:pPr>
      <w:r>
        <w:rPr>
          <w:sz w:val="22"/>
        </w:rPr>
        <w:t>8.</w:t>
      </w:r>
      <w:r>
        <w:rPr>
          <w:sz w:val="22"/>
        </w:rPr>
        <w:tab/>
      </w:r>
      <w:r>
        <w:rPr>
          <w:b/>
          <w:sz w:val="22"/>
        </w:rPr>
        <w:t>Required Notification and Agreement</w:t>
      </w:r>
      <w:r>
        <w:rPr>
          <w:sz w:val="22"/>
        </w:rPr>
        <w:t xml:space="preserve">.  We hereby agree that we (a) will inform the Trustee of any proposed transfer by us of all or a specified portion of Issuer Only Notes and (b) will not initiate any such transfer after we have been informed by the Issuer or the Transfer Agent in writing that such transfer would cause the 25% Limitation to be exceeded.  </w:t>
      </w:r>
    </w:p>
    <w:p w:rsidR="001A4AD9" w:rsidRDefault="001A4AD9" w:rsidP="001A4AD9">
      <w:pPr>
        <w:pStyle w:val="wText"/>
        <w:rPr>
          <w:sz w:val="22"/>
        </w:rPr>
      </w:pPr>
      <w:r>
        <w:rPr>
          <w:sz w:val="22"/>
        </w:rPr>
        <w:t>9.</w:t>
      </w:r>
      <w:r>
        <w:rPr>
          <w:sz w:val="22"/>
        </w:rPr>
        <w:tab/>
      </w:r>
      <w:r>
        <w:rPr>
          <w:b/>
          <w:sz w:val="22"/>
        </w:rPr>
        <w:t>Continuing Representation; Reliance</w:t>
      </w:r>
      <w:r>
        <w:rPr>
          <w:sz w:val="22"/>
        </w:rPr>
        <w:t>.  We acknowledge and agree that the representations, warranties and agreements contained in this Certificate shall be deemed made on each day from the date we make such representations, warranties and agreements through and including the date on which we dispose of our interests in the Issuer Only Notes.  We understand and agree that the information supplied in this Certificate will be used and relied upon by the Issuer and the Trustee to determine that Benefit Plan Investors own or hold less than 25% of the total value of the Class E Notes or the Subordinated Notes upon any subsequent transfer of Issuer Only Notes in accordance with the Indenture.</w:t>
      </w:r>
    </w:p>
    <w:p w:rsidR="001A4AD9" w:rsidRDefault="001A4AD9" w:rsidP="001A4AD9">
      <w:pPr>
        <w:pStyle w:val="wText"/>
        <w:rPr>
          <w:sz w:val="22"/>
        </w:rPr>
      </w:pPr>
      <w:r>
        <w:rPr>
          <w:sz w:val="22"/>
        </w:rPr>
        <w:t>10.</w:t>
      </w:r>
      <w:r>
        <w:rPr>
          <w:sz w:val="22"/>
        </w:rPr>
        <w:tab/>
      </w:r>
      <w:r>
        <w:rPr>
          <w:b/>
          <w:sz w:val="22"/>
        </w:rPr>
        <w:t>Further Acknowledgement and Agreement</w:t>
      </w:r>
      <w:r>
        <w:rPr>
          <w:sz w:val="22"/>
        </w:rPr>
        <w:t>.  We acknowledge and agree that (i) all of the representations, warranties and assurances contained in this Certificate are for the benefit of the Issuer, the Trustee, the Initial Purchaser and the Collateral Manager as third party beneficiaries hereof, (ii) copies of this Certificate and any information contained herein may be provided to the Issuer, the Trustee, the Initial Purchaser, the Collateral Manager, affiliates of any of the foregoing parties and to each of the foregoing parties</w:t>
      </w:r>
      <w:r w:rsidR="008514FF">
        <w:rPr>
          <w:sz w:val="22"/>
        </w:rPr>
        <w:t>'</w:t>
      </w:r>
      <w:r>
        <w:rPr>
          <w:sz w:val="22"/>
        </w:rPr>
        <w:t xml:space="preserve"> respective counsel for purposes of making the determinations described above and (iii) any acquisition or transfer of Issuer Only Notes by us that is not in accordance with the provisions of this Certificate shall be null and void from the beginning, and of no legal effect.</w:t>
      </w:r>
    </w:p>
    <w:p w:rsidR="001A4AD9" w:rsidRDefault="001A4AD9" w:rsidP="001A4AD9">
      <w:pPr>
        <w:pStyle w:val="wText"/>
        <w:rPr>
          <w:sz w:val="22"/>
        </w:rPr>
      </w:pPr>
      <w:r>
        <w:rPr>
          <w:sz w:val="22"/>
        </w:rPr>
        <w:t>11.</w:t>
      </w:r>
      <w:r>
        <w:rPr>
          <w:sz w:val="22"/>
        </w:rPr>
        <w:tab/>
      </w:r>
      <w:r>
        <w:rPr>
          <w:b/>
          <w:sz w:val="22"/>
        </w:rPr>
        <w:t>Future Transfer Requirements</w:t>
      </w:r>
      <w:r>
        <w:rPr>
          <w:sz w:val="22"/>
        </w:rPr>
        <w:t>.</w:t>
      </w:r>
    </w:p>
    <w:p w:rsidR="001A4AD9" w:rsidRDefault="001A4AD9" w:rsidP="001A4AD9">
      <w:pPr>
        <w:pStyle w:val="wText"/>
        <w:ind w:left="720"/>
        <w:rPr>
          <w:sz w:val="22"/>
        </w:rPr>
      </w:pPr>
      <w:r>
        <w:rPr>
          <w:b/>
          <w:sz w:val="22"/>
        </w:rPr>
        <w:t>Transferee Letter and its Delivery</w:t>
      </w:r>
      <w:r>
        <w:rPr>
          <w:sz w:val="22"/>
        </w:rPr>
        <w:t xml:space="preserve">.  </w:t>
      </w:r>
      <w:r>
        <w:rPr>
          <w:sz w:val="22"/>
          <w:szCs w:val="22"/>
        </w:rPr>
        <w:t>We acknowledge and agree that we may not transfer any Global Subordinated Notes, Class M Notes or Class E Notes to a Benefit Plan Investor or a Controlling Person (unless, in the case of the Global Subordinated Note, such Note is exchanged for a Certificated Subordinated Note in connection with such transfer).  We acknowledge and agree that we may not transfer any Certificated</w:t>
      </w:r>
      <w:r>
        <w:rPr>
          <w:sz w:val="22"/>
        </w:rPr>
        <w:t xml:space="preserve"> Subordinated Notes to any person unless the Trustee has received a certificate substantially in the form of this Certificate that is executed by such person.  Any attempt to transfer in violation of this section will be null and void from the beginning, and of no legal effect.</w:t>
      </w:r>
    </w:p>
    <w:p w:rsidR="001A4AD9" w:rsidRDefault="001A4AD9" w:rsidP="001A4AD9">
      <w:pPr>
        <w:pStyle w:val="wText"/>
        <w:rPr>
          <w:sz w:val="22"/>
        </w:rPr>
      </w:pPr>
      <w:r>
        <w:rPr>
          <w:b/>
          <w:sz w:val="22"/>
        </w:rPr>
        <w:t>Note</w:t>
      </w:r>
      <w:r>
        <w:rPr>
          <w:sz w:val="22"/>
        </w:rPr>
        <w:t>:  Unless you are notified otherwise, the name and address of the Trustee is as follows:</w:t>
      </w:r>
    </w:p>
    <w:p w:rsidR="006542D4" w:rsidRPr="00A97525" w:rsidRDefault="006542D4" w:rsidP="006542D4">
      <w:pPr>
        <w:ind w:left="1440"/>
      </w:pPr>
      <w:r>
        <w:t>Citibank, N.A.</w:t>
      </w:r>
      <w:r w:rsidRPr="00A97525">
        <w:t>, as Trustee</w:t>
      </w:r>
    </w:p>
    <w:p w:rsidR="006542D4" w:rsidRDefault="006542D4" w:rsidP="006542D4">
      <w:pPr>
        <w:ind w:left="1440"/>
      </w:pPr>
      <w:r w:rsidRPr="004F163A">
        <w:t>388 Greenwich Street</w:t>
      </w:r>
      <w:r w:rsidRPr="004F163A">
        <w:br/>
        <w:t>New York, New York 10013</w:t>
      </w:r>
      <w:r>
        <w:br/>
        <w:t xml:space="preserve">Attention: Agency &amp; Trust – Davis Park CLO, Ltd. </w:t>
      </w:r>
    </w:p>
    <w:p w:rsidR="001A4AD9" w:rsidRPr="006542D4" w:rsidRDefault="001A4AD9" w:rsidP="001A4AD9">
      <w:pPr>
        <w:pStyle w:val="wText"/>
        <w:spacing w:after="0"/>
        <w:ind w:left="1440"/>
        <w:jc w:val="left"/>
        <w:rPr>
          <w:sz w:val="22"/>
        </w:rPr>
      </w:pPr>
    </w:p>
    <w:p w:rsidR="001A4AD9" w:rsidRDefault="001A4AD9" w:rsidP="001A4AD9">
      <w:pPr>
        <w:pStyle w:val="wText"/>
        <w:jc w:val="center"/>
        <w:rPr>
          <w:sz w:val="22"/>
        </w:rPr>
      </w:pPr>
      <w:r>
        <w:rPr>
          <w:sz w:val="22"/>
        </w:rPr>
        <w:t>[The remainder of this page has been intentionally left blank.]</w:t>
      </w:r>
    </w:p>
    <w:p w:rsidR="001A4AD9" w:rsidRDefault="001A4AD9" w:rsidP="001A4AD9">
      <w:pPr>
        <w:spacing w:after="200" w:line="276" w:lineRule="auto"/>
      </w:pPr>
      <w:r>
        <w:br w:type="page"/>
      </w:r>
    </w:p>
    <w:p w:rsidR="001A4AD9" w:rsidRDefault="001A4AD9" w:rsidP="001A4AD9">
      <w:pPr>
        <w:pStyle w:val="wText"/>
        <w:ind w:left="1440"/>
        <w:jc w:val="left"/>
        <w:rPr>
          <w:sz w:val="22"/>
          <w:szCs w:val="20"/>
        </w:rPr>
      </w:pPr>
    </w:p>
    <w:p w:rsidR="001A4AD9" w:rsidRDefault="001A4AD9" w:rsidP="001A4AD9">
      <w:pPr>
        <w:pStyle w:val="wText"/>
        <w:rPr>
          <w:sz w:val="22"/>
        </w:rPr>
      </w:pPr>
      <w:r>
        <w:rPr>
          <w:b/>
          <w:sz w:val="22"/>
        </w:rPr>
        <w:t>IN WITNESS WHEREOF</w:t>
      </w:r>
      <w:r>
        <w:rPr>
          <w:sz w:val="22"/>
        </w:rPr>
        <w:t>, the undersigned has duly executed and delivered this Certificate. ________________________ [Insert Purchaser</w:t>
      </w:r>
      <w:r w:rsidR="008514FF">
        <w:rPr>
          <w:sz w:val="22"/>
        </w:rPr>
        <w:t>'</w:t>
      </w:r>
      <w:r>
        <w:rPr>
          <w:sz w:val="22"/>
        </w:rPr>
        <w:t>s Name]</w:t>
      </w:r>
    </w:p>
    <w:p w:rsidR="001A4AD9" w:rsidRDefault="001A4AD9" w:rsidP="001A4AD9">
      <w:pPr>
        <w:pStyle w:val="wText"/>
        <w:spacing w:after="0"/>
        <w:rPr>
          <w:sz w:val="22"/>
        </w:rPr>
      </w:pPr>
      <w:r>
        <w:rPr>
          <w:sz w:val="22"/>
        </w:rPr>
        <w:t>By:</w:t>
      </w:r>
    </w:p>
    <w:p w:rsidR="001A4AD9" w:rsidRDefault="001A4AD9" w:rsidP="001A4AD9">
      <w:pPr>
        <w:pStyle w:val="wText"/>
        <w:spacing w:after="0"/>
        <w:rPr>
          <w:sz w:val="22"/>
        </w:rPr>
      </w:pPr>
      <w:r>
        <w:rPr>
          <w:sz w:val="22"/>
        </w:rPr>
        <w:t>Name:</w:t>
      </w:r>
    </w:p>
    <w:p w:rsidR="001A4AD9" w:rsidRDefault="001A4AD9" w:rsidP="001A4AD9">
      <w:pPr>
        <w:pStyle w:val="wText"/>
        <w:spacing w:after="0"/>
        <w:rPr>
          <w:sz w:val="22"/>
        </w:rPr>
      </w:pPr>
      <w:r>
        <w:rPr>
          <w:sz w:val="22"/>
        </w:rPr>
        <w:t>Title:</w:t>
      </w:r>
    </w:p>
    <w:p w:rsidR="001A4AD9" w:rsidRDefault="001A4AD9" w:rsidP="001A4AD9">
      <w:pPr>
        <w:pStyle w:val="wText"/>
        <w:rPr>
          <w:sz w:val="22"/>
        </w:rPr>
      </w:pPr>
      <w:r>
        <w:rPr>
          <w:sz w:val="22"/>
        </w:rPr>
        <w:t>Dated:</w:t>
      </w:r>
    </w:p>
    <w:p w:rsidR="001A4AD9" w:rsidRDefault="001A4AD9" w:rsidP="001A4AD9">
      <w:pPr>
        <w:pStyle w:val="wText"/>
        <w:rPr>
          <w:sz w:val="22"/>
        </w:rPr>
      </w:pPr>
      <w:r>
        <w:rPr>
          <w:sz w:val="22"/>
        </w:rPr>
        <w:t>This Certificate relates to U.S.$_________ of [INSERT CLASS OF NOTES]</w:t>
      </w:r>
    </w:p>
    <w:p w:rsidR="001A4AD9" w:rsidRDefault="001A4AD9" w:rsidP="001A4AD9">
      <w:pPr>
        <w:pStyle w:val="wRight"/>
        <w:rPr>
          <w:b/>
          <w:sz w:val="22"/>
          <w:szCs w:val="22"/>
        </w:rPr>
        <w:sectPr w:rsidR="001A4AD9">
          <w:footerReference w:type="default" r:id="rId32"/>
          <w:footerReference w:type="first" r:id="rId33"/>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Right"/>
        <w:rPr>
          <w:b/>
          <w:sz w:val="22"/>
          <w:szCs w:val="22"/>
        </w:rPr>
      </w:pPr>
      <w:r>
        <w:rPr>
          <w:b/>
          <w:sz w:val="22"/>
          <w:szCs w:val="22"/>
        </w:rPr>
        <w:t>EXHIBIT B6</w:t>
      </w:r>
    </w:p>
    <w:p w:rsidR="001A4AD9" w:rsidRDefault="001A4AD9" w:rsidP="001A4AD9">
      <w:pPr>
        <w:pStyle w:val="wCenterB"/>
        <w:rPr>
          <w:sz w:val="22"/>
          <w:szCs w:val="22"/>
        </w:rPr>
      </w:pPr>
      <w:r>
        <w:rPr>
          <w:sz w:val="22"/>
          <w:szCs w:val="22"/>
        </w:rPr>
        <w:t>FORM OF TRANSFEREE CERTIFICATE FOR RULE 144A GLOBAL NOTES</w:t>
      </w:r>
    </w:p>
    <w:p w:rsidR="0080110C" w:rsidRPr="003E2FB9" w:rsidRDefault="0080110C" w:rsidP="0080110C">
      <w:pPr>
        <w:pStyle w:val="wBody"/>
        <w:spacing w:after="0"/>
        <w:rPr>
          <w:sz w:val="22"/>
          <w:szCs w:val="22"/>
        </w:rPr>
      </w:pPr>
      <w:r w:rsidRPr="003E2FB9">
        <w:rPr>
          <w:sz w:val="22"/>
          <w:szCs w:val="22"/>
        </w:rPr>
        <w:t>Citibank, N.A., as Trustee</w:t>
      </w:r>
    </w:p>
    <w:p w:rsidR="0080110C" w:rsidRDefault="0080110C" w:rsidP="0080110C">
      <w:pPr>
        <w:pStyle w:val="wBody"/>
        <w:spacing w:after="0"/>
        <w:jc w:val="left"/>
        <w:rPr>
          <w:sz w:val="22"/>
          <w:szCs w:val="22"/>
          <w:lang w:val="en-GB"/>
        </w:rPr>
      </w:pPr>
      <w:r w:rsidRPr="003E2FB9">
        <w:rPr>
          <w:sz w:val="22"/>
          <w:szCs w:val="22"/>
        </w:rPr>
        <w:t>480 Washington Boulevard, 30</w:t>
      </w:r>
      <w:r w:rsidRPr="003E2FB9">
        <w:rPr>
          <w:sz w:val="22"/>
          <w:szCs w:val="22"/>
          <w:vertAlign w:val="superscript"/>
        </w:rPr>
        <w:t>th</w:t>
      </w:r>
      <w:r w:rsidRPr="003E2FB9">
        <w:rPr>
          <w:sz w:val="22"/>
          <w:szCs w:val="22"/>
        </w:rPr>
        <w:t xml:space="preserve"> Floor</w:t>
      </w:r>
      <w:r w:rsidRPr="003E2FB9">
        <w:rPr>
          <w:sz w:val="22"/>
          <w:szCs w:val="22"/>
        </w:rPr>
        <w:br/>
        <w:t>Jersey City, New Jersey 07310</w:t>
      </w:r>
      <w:r w:rsidRPr="003E2FB9">
        <w:rPr>
          <w:sz w:val="22"/>
          <w:szCs w:val="22"/>
        </w:rPr>
        <w:br/>
        <w:t xml:space="preserve">Attention: Securities Window - </w:t>
      </w:r>
      <w:r>
        <w:rPr>
          <w:sz w:val="22"/>
          <w:szCs w:val="22"/>
        </w:rPr>
        <w:t>Davis</w:t>
      </w:r>
      <w:r w:rsidRPr="003E2FB9">
        <w:rPr>
          <w:sz w:val="22"/>
          <w:szCs w:val="22"/>
        </w:rPr>
        <w:t xml:space="preserve"> Park CLO, Ltd.</w:t>
      </w:r>
    </w:p>
    <w:p w:rsidR="001A4AD9" w:rsidRPr="0080110C" w:rsidRDefault="001A4AD9" w:rsidP="001A4AD9">
      <w:pPr>
        <w:pStyle w:val="wText1"/>
        <w:spacing w:after="0"/>
        <w:ind w:left="1440" w:hanging="720"/>
        <w:rPr>
          <w:sz w:val="22"/>
          <w:szCs w:val="22"/>
          <w:lang w:val="en-GB"/>
        </w:rPr>
      </w:pPr>
    </w:p>
    <w:p w:rsidR="001A4AD9" w:rsidRDefault="001A4AD9" w:rsidP="001A4AD9">
      <w:pPr>
        <w:pStyle w:val="wText1"/>
        <w:ind w:left="1440" w:hanging="720"/>
        <w:rPr>
          <w:sz w:val="22"/>
          <w:szCs w:val="22"/>
        </w:rPr>
      </w:pPr>
      <w:r>
        <w:rPr>
          <w:sz w:val="22"/>
          <w:szCs w:val="22"/>
        </w:rPr>
        <w:t>Re:</w:t>
      </w:r>
      <w:r>
        <w:rPr>
          <w:sz w:val="22"/>
          <w:szCs w:val="22"/>
        </w:rPr>
        <w:tab/>
      </w:r>
      <w:r w:rsidR="0080110C">
        <w:rPr>
          <w:sz w:val="22"/>
          <w:szCs w:val="22"/>
        </w:rPr>
        <w:t>Davis</w:t>
      </w:r>
      <w:r>
        <w:rPr>
          <w:sz w:val="22"/>
          <w:szCs w:val="22"/>
        </w:rPr>
        <w:t xml:space="preserve"> Park CLO, Ltd. (the </w:t>
      </w:r>
      <w:r w:rsidR="008514FF">
        <w:rPr>
          <w:sz w:val="22"/>
          <w:szCs w:val="22"/>
        </w:rPr>
        <w:t>"</w:t>
      </w:r>
      <w:r>
        <w:rPr>
          <w:b/>
          <w:sz w:val="22"/>
          <w:szCs w:val="22"/>
        </w:rPr>
        <w:t>Issuer</w:t>
      </w:r>
      <w:r w:rsidR="008514FF">
        <w:rPr>
          <w:sz w:val="22"/>
          <w:szCs w:val="22"/>
        </w:rPr>
        <w:t>"</w:t>
      </w:r>
      <w:r>
        <w:rPr>
          <w:sz w:val="22"/>
          <w:szCs w:val="22"/>
        </w:rPr>
        <w:t xml:space="preserve">) [and </w:t>
      </w:r>
      <w:r w:rsidR="0080110C">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w:t>
      </w:r>
      <w:r>
        <w:rPr>
          <w:rStyle w:val="FootnoteReference"/>
          <w:sz w:val="22"/>
          <w:szCs w:val="22"/>
        </w:rPr>
        <w:footnoteReference w:id="14"/>
      </w:r>
      <w:r>
        <w:rPr>
          <w:sz w:val="22"/>
          <w:szCs w:val="22"/>
        </w:rPr>
        <w:t xml:space="preserve">; </w:t>
      </w:r>
      <w:r w:rsidR="0080110C">
        <w:rPr>
          <w:sz w:val="22"/>
          <w:szCs w:val="22"/>
        </w:rPr>
        <w:t>[INSERT CLASS OF NOTES] due 2035</w:t>
      </w:r>
    </w:p>
    <w:p w:rsidR="001A4AD9" w:rsidRDefault="001A4AD9" w:rsidP="001A4AD9">
      <w:pPr>
        <w:pStyle w:val="wBody1"/>
        <w:rPr>
          <w:sz w:val="22"/>
          <w:szCs w:val="22"/>
        </w:rPr>
      </w:pPr>
      <w:r>
        <w:rPr>
          <w:sz w:val="22"/>
          <w:szCs w:val="22"/>
        </w:rPr>
        <w:t xml:space="preserve">Reference is hereby made to the Indenture, dated as of </w:t>
      </w:r>
      <w:r w:rsidR="0080110C">
        <w:rPr>
          <w:sz w:val="22"/>
          <w:szCs w:val="22"/>
        </w:rPr>
        <w:t>June 3, 2022</w:t>
      </w:r>
      <w:r>
        <w:rPr>
          <w:sz w:val="22"/>
          <w:szCs w:val="22"/>
        </w:rPr>
        <w:t xml:space="preserve"> (as amended, supplemented or otherwise modified from time to time), among the Issuer, [the Co-Issuer]</w:t>
      </w:r>
      <w:r>
        <w:rPr>
          <w:rStyle w:val="FootnoteReference"/>
          <w:sz w:val="22"/>
          <w:szCs w:val="22"/>
        </w:rPr>
        <w:footnoteReference w:id="15"/>
      </w:r>
      <w:r>
        <w:rPr>
          <w:sz w:val="22"/>
          <w:szCs w:val="22"/>
        </w:rPr>
        <w:t xml:space="preserve"> [</w:t>
      </w:r>
      <w:r w:rsidR="000063C4">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w:t>
      </w:r>
      <w:r>
        <w:rPr>
          <w:rStyle w:val="FootnoteReference"/>
          <w:sz w:val="22"/>
          <w:szCs w:val="22"/>
        </w:rPr>
        <w:footnoteReference w:id="16"/>
      </w:r>
      <w:r>
        <w:rPr>
          <w:sz w:val="22"/>
          <w:szCs w:val="22"/>
        </w:rPr>
        <w:t xml:space="preserve">, and </w:t>
      </w:r>
      <w:r w:rsidR="0080110C">
        <w:rPr>
          <w:sz w:val="22"/>
          <w:szCs w:val="22"/>
        </w:rPr>
        <w:t>Citibank, N.A.</w:t>
      </w:r>
      <w:r>
        <w:rPr>
          <w:sz w:val="22"/>
          <w:szCs w:val="22"/>
        </w:rPr>
        <w:t xml:space="preserve">, as Trustee (the </w:t>
      </w:r>
      <w:r w:rsidR="008514FF">
        <w:rPr>
          <w:sz w:val="22"/>
          <w:szCs w:val="22"/>
        </w:rPr>
        <w:t>"</w:t>
      </w:r>
      <w:r>
        <w:rPr>
          <w:b/>
          <w:sz w:val="22"/>
          <w:szCs w:val="22"/>
        </w:rPr>
        <w:t>Indenture</w:t>
      </w:r>
      <w:r w:rsidR="008514FF">
        <w:rPr>
          <w:sz w:val="22"/>
          <w:szCs w:val="22"/>
        </w:rPr>
        <w:t>"</w:t>
      </w:r>
      <w:r>
        <w:rPr>
          <w:sz w:val="22"/>
          <w:szCs w:val="22"/>
        </w:rPr>
        <w:t>).  Capitalized terms used but not defined herein shall have the meanings given them in the Indenture.</w:t>
      </w:r>
    </w:p>
    <w:p w:rsidR="001A4AD9" w:rsidRDefault="001A4AD9" w:rsidP="001A4AD9">
      <w:pPr>
        <w:pStyle w:val="wText"/>
        <w:ind w:firstLine="720"/>
        <w:rPr>
          <w:sz w:val="22"/>
          <w:szCs w:val="22"/>
        </w:rPr>
      </w:pPr>
      <w:r>
        <w:rPr>
          <w:sz w:val="22"/>
          <w:szCs w:val="22"/>
        </w:rPr>
        <w:t xml:space="preserve">This letter relates to U.S.$___________ Aggregate Outstanding Amount of the [INSERT CLASS OF NOTES] (the </w:t>
      </w:r>
      <w:r w:rsidR="008514FF">
        <w:rPr>
          <w:sz w:val="22"/>
          <w:szCs w:val="22"/>
        </w:rPr>
        <w:t>"</w:t>
      </w:r>
      <w:r>
        <w:rPr>
          <w:b/>
          <w:sz w:val="22"/>
          <w:szCs w:val="22"/>
        </w:rPr>
        <w:t>Notes</w:t>
      </w:r>
      <w:r w:rsidR="008514FF">
        <w:rPr>
          <w:sz w:val="22"/>
          <w:szCs w:val="22"/>
        </w:rPr>
        <w:t>"</w:t>
      </w:r>
      <w:r>
        <w:rPr>
          <w:sz w:val="22"/>
          <w:szCs w:val="22"/>
        </w:rPr>
        <w:t xml:space="preserve">), which are to be transferred to the undersigned transferee (the </w:t>
      </w:r>
      <w:r w:rsidR="008514FF">
        <w:rPr>
          <w:sz w:val="22"/>
          <w:szCs w:val="22"/>
        </w:rPr>
        <w:t>"</w:t>
      </w:r>
      <w:r>
        <w:rPr>
          <w:b/>
          <w:sz w:val="22"/>
          <w:szCs w:val="22"/>
        </w:rPr>
        <w:t>Transferee</w:t>
      </w:r>
      <w:r w:rsidR="008514FF">
        <w:rPr>
          <w:sz w:val="22"/>
          <w:szCs w:val="22"/>
        </w:rPr>
        <w:t>"</w:t>
      </w:r>
      <w:r>
        <w:rPr>
          <w:sz w:val="22"/>
          <w:szCs w:val="22"/>
        </w:rPr>
        <w:t>) in the form of a beneficial interest in a Rule 144A Global Secured Note of such Class pursuant to Section 2.5(f)(ii) or Section 2.5(g)(ii) of the Indenture.</w:t>
      </w:r>
    </w:p>
    <w:p w:rsidR="001A4AD9" w:rsidRDefault="001A4AD9" w:rsidP="001A4AD9">
      <w:pPr>
        <w:pStyle w:val="wText"/>
        <w:ind w:firstLine="720"/>
        <w:rPr>
          <w:sz w:val="22"/>
          <w:szCs w:val="22"/>
        </w:rPr>
      </w:pPr>
      <w:r>
        <w:rPr>
          <w:sz w:val="22"/>
          <w:szCs w:val="22"/>
        </w:rPr>
        <w:t xml:space="preserve">In connection with such request, and in respect of such Notes, the Transferee does hereby certify that the Notes are being transferred (i) in accordance with the transfer restrictions set forth in the Indenture and (ii) pursuant to an exemption from registration under the U.S. Securities Act of 1933, as amended (the </w:t>
      </w:r>
      <w:r w:rsidR="008514FF">
        <w:rPr>
          <w:sz w:val="22"/>
          <w:szCs w:val="22"/>
        </w:rPr>
        <w:t>"</w:t>
      </w:r>
      <w:r>
        <w:rPr>
          <w:b/>
          <w:sz w:val="22"/>
          <w:szCs w:val="22"/>
        </w:rPr>
        <w:t>Securities Act</w:t>
      </w:r>
      <w:r w:rsidR="008514FF">
        <w:rPr>
          <w:sz w:val="22"/>
          <w:szCs w:val="22"/>
        </w:rPr>
        <w:t>"</w:t>
      </w:r>
      <w:r>
        <w:rPr>
          <w:sz w:val="22"/>
          <w:szCs w:val="22"/>
        </w:rPr>
        <w:t xml:space="preserve">), </w:t>
      </w:r>
      <w:r w:rsidRPr="005B799B">
        <w:rPr>
          <w:sz w:val="22"/>
          <w:szCs w:val="22"/>
        </w:rPr>
        <w:t>and in accordance with any applicable securities laws of any state of the United States or any other jurisdiction</w:t>
      </w:r>
      <w:r>
        <w:rPr>
          <w:sz w:val="22"/>
          <w:szCs w:val="22"/>
        </w:rPr>
        <w:t xml:space="preserve">.  </w:t>
      </w:r>
    </w:p>
    <w:p w:rsidR="001A4AD9" w:rsidRDefault="001A4AD9" w:rsidP="001A4AD9">
      <w:pPr>
        <w:pStyle w:val="wText"/>
        <w:ind w:firstLine="720"/>
        <w:rPr>
          <w:sz w:val="22"/>
          <w:szCs w:val="22"/>
        </w:rPr>
      </w:pPr>
      <w:r>
        <w:rPr>
          <w:sz w:val="22"/>
          <w:szCs w:val="22"/>
        </w:rPr>
        <w:t xml:space="preserve">In addition, the Transferee hereby represents, warrants and covenants for the benefit of the [Issuer][Co-Issuers], the Trustee, the Collateral Manager, the Initial Purchaser and their respective counsel that we are a </w:t>
      </w:r>
      <w:r w:rsidR="008514FF">
        <w:rPr>
          <w:sz w:val="22"/>
          <w:szCs w:val="22"/>
        </w:rPr>
        <w:t>"</w:t>
      </w:r>
      <w:r>
        <w:rPr>
          <w:sz w:val="22"/>
          <w:szCs w:val="22"/>
        </w:rPr>
        <w:t>qualified institutional buyer</w:t>
      </w:r>
      <w:r w:rsidR="008514FF">
        <w:rPr>
          <w:sz w:val="22"/>
          <w:szCs w:val="22"/>
        </w:rPr>
        <w:t>"</w:t>
      </w:r>
      <w:r>
        <w:rPr>
          <w:sz w:val="22"/>
          <w:szCs w:val="22"/>
        </w:rPr>
        <w:t xml:space="preserve"> as defined in Rule 144A under the Securities Act </w:t>
      </w:r>
      <w:r w:rsidRPr="00460A4B">
        <w:rPr>
          <w:sz w:val="22"/>
          <w:szCs w:val="22"/>
        </w:rPr>
        <w:t>who is also a Qualified Purchaser</w:t>
      </w:r>
      <w:r>
        <w:rPr>
          <w:sz w:val="22"/>
          <w:szCs w:val="22"/>
        </w:rPr>
        <w:t xml:space="preserve">, and are acquiring the Notes in reliance on the exemption from Securities Act registration provided by Rule 144A thereunder.  </w:t>
      </w:r>
    </w:p>
    <w:p w:rsidR="001A4AD9" w:rsidRDefault="001A4AD9" w:rsidP="001A4AD9">
      <w:pPr>
        <w:pStyle w:val="wText"/>
        <w:ind w:firstLine="720"/>
        <w:rPr>
          <w:sz w:val="22"/>
          <w:szCs w:val="22"/>
        </w:rPr>
      </w:pPr>
      <w:r>
        <w:rPr>
          <w:sz w:val="22"/>
          <w:szCs w:val="22"/>
        </w:rPr>
        <w:t>The Transferee further represents, warrants and agrees as follows:</w:t>
      </w:r>
    </w:p>
    <w:p w:rsidR="001A4AD9" w:rsidRPr="004374B0" w:rsidRDefault="001A4AD9" w:rsidP="001A4AD9">
      <w:pPr>
        <w:pStyle w:val="wText"/>
        <w:rPr>
          <w:sz w:val="22"/>
          <w:szCs w:val="22"/>
        </w:rPr>
      </w:pPr>
      <w:r>
        <w:rPr>
          <w:rFonts w:eastAsia="Times New Roman"/>
          <w:szCs w:val="20"/>
        </w:rPr>
        <w:tab/>
        <w:t>(i)</w:t>
      </w:r>
      <w:r>
        <w:rPr>
          <w:rFonts w:eastAsia="Times New Roman"/>
          <w:szCs w:val="20"/>
        </w:rPr>
        <w:tab/>
      </w:r>
      <w:r>
        <w:rPr>
          <w:rFonts w:eastAsia="Times New Roman"/>
          <w:szCs w:val="20"/>
        </w:rPr>
        <w:tab/>
      </w:r>
      <w:r w:rsidRPr="004374B0">
        <w:rPr>
          <w:rFonts w:eastAsia="Times New Roman"/>
          <w:sz w:val="22"/>
          <w:szCs w:val="22"/>
        </w:rPr>
        <w:t xml:space="preserve">In connection with the purchase of such Notes:  (A) none of the Co-Issuers, the Collateral Manager (except in the case of a beneficial owner that is an Affiliate of, or managed by an Affiliate of, the Collateral Manager, as applicable), the Initial Purchaser,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Collateral Manager (except in the case of a beneficial owner that is an Affiliate of, or managed by an Affiliate of, the Collateral Manager, as applicable), the Trustee, the Collateral Administrator, the Initial Purchaser or any of their respective Affiliates other than any statements in the final Offering Circular for such Notes, and such beneficial owner has read and understands such final Offering Circular and has requested and been given all information it and its advisers deem necessary to make an investment decision to purchase the Notes, in each case on behalf of itself;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(except in the case of a beneficial owner that is an Affiliate of, or managed by an Affiliate of, the Collateral Manager, as applicable), the Trustee, the Collateral Administrator, the Initial Purchaser or any of their respective Affiliates; (D) such beneficial owner is both (a) a </w:t>
      </w:r>
      <w:r w:rsidR="008514FF">
        <w:rPr>
          <w:rFonts w:eastAsia="Times New Roman"/>
          <w:sz w:val="22"/>
          <w:szCs w:val="22"/>
        </w:rPr>
        <w:t>"</w:t>
      </w:r>
      <w:r w:rsidRPr="004374B0">
        <w:rPr>
          <w:rFonts w:eastAsia="Times New Roman"/>
          <w:sz w:val="22"/>
          <w:szCs w:val="22"/>
        </w:rPr>
        <w:t>qualified institutional buyer</w:t>
      </w:r>
      <w:r w:rsidR="008514FF">
        <w:rPr>
          <w:rFonts w:eastAsia="Times New Roman"/>
          <w:sz w:val="22"/>
          <w:szCs w:val="22"/>
        </w:rPr>
        <w:t>"</w:t>
      </w:r>
      <w:r w:rsidRPr="004374B0">
        <w:rPr>
          <w:rFonts w:eastAsia="Times New Roman"/>
          <w:sz w:val="22"/>
          <w:szCs w:val="22"/>
        </w:rPr>
        <w:t xml:space="preserve"> (as defined under Rule 144A) that is not a broker-dealer which owns and invests on a discretionary basis less than U.S.$25,000,000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beneficiaries of the plan and (b) a </w:t>
      </w:r>
      <w:r w:rsidR="008514FF">
        <w:rPr>
          <w:rFonts w:eastAsia="Times New Roman"/>
          <w:sz w:val="22"/>
          <w:szCs w:val="22"/>
        </w:rPr>
        <w:t>"</w:t>
      </w:r>
      <w:r w:rsidRPr="004374B0">
        <w:rPr>
          <w:rFonts w:eastAsia="Times New Roman"/>
          <w:sz w:val="22"/>
          <w:szCs w:val="22"/>
        </w:rPr>
        <w:t>qualified purchaser</w:t>
      </w:r>
      <w:r w:rsidR="008514FF">
        <w:rPr>
          <w:rFonts w:eastAsia="Times New Roman"/>
          <w:sz w:val="22"/>
          <w:szCs w:val="22"/>
        </w:rPr>
        <w:t>"</w:t>
      </w:r>
      <w:r w:rsidRPr="004374B0">
        <w:rPr>
          <w:rFonts w:eastAsia="Times New Roman"/>
          <w:sz w:val="22"/>
          <w:szCs w:val="22"/>
        </w:rPr>
        <w:t xml:space="preserve"> for purposes of Section 3(c)(7) of the Investment Company Act </w:t>
      </w:r>
      <w:r w:rsidRPr="004374B0">
        <w:rPr>
          <w:rFonts w:eastAsia="Calibri"/>
          <w:sz w:val="22"/>
          <w:szCs w:val="22"/>
        </w:rPr>
        <w:t xml:space="preserve">and it is acquiring its interest in such Notes for its own account or for one or more accounts all of the holders of which are Qualified Institutional Buyers and Qualified Purchasers and as to which </w:t>
      </w:r>
      <w:r w:rsidRPr="004374B0">
        <w:rPr>
          <w:rFonts w:eastAsia="Times New Roman"/>
          <w:sz w:val="22"/>
          <w:szCs w:val="22"/>
        </w:rPr>
        <w:t>accounts</w:t>
      </w:r>
      <w:r w:rsidRPr="004374B0">
        <w:rPr>
          <w:rFonts w:eastAsia="Calibri"/>
          <w:sz w:val="22"/>
          <w:szCs w:val="22"/>
        </w:rPr>
        <w:t xml:space="preserve"> it exercises sole investment discretion; and 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sidR="008514FF">
        <w:rPr>
          <w:rFonts w:eastAsia="Calibri"/>
          <w:sz w:val="22"/>
          <w:szCs w:val="22"/>
        </w:rPr>
        <w:t>"</w:t>
      </w:r>
      <w:r w:rsidRPr="004374B0">
        <w:rPr>
          <w:rFonts w:eastAsia="Calibri"/>
          <w:sz w:val="22"/>
          <w:szCs w:val="22"/>
        </w:rPr>
        <w:t>pre-amendment beneficial owners</w:t>
      </w:r>
      <w:r w:rsidR="008514FF">
        <w:rPr>
          <w:rFonts w:eastAsia="Calibri"/>
          <w:sz w:val="22"/>
          <w:szCs w:val="22"/>
        </w:rPr>
        <w:t>"</w:t>
      </w:r>
      <w:r w:rsidRPr="004374B0">
        <w:rPr>
          <w:rFonts w:eastAsia="Calibri"/>
          <w:sz w:val="22"/>
          <w:szCs w:val="22"/>
        </w:rPr>
        <w:t>) have consented to its treatment as a Qualified Purchaser and (y) all of the pre-amendment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Qualified Purchaser</w:t>
      </w:r>
      <w:r w:rsidRPr="004374B0">
        <w:rPr>
          <w:rFonts w:eastAsia="Times New Roman"/>
          <w:sz w:val="22"/>
          <w:szCs w:val="22"/>
        </w:rPr>
        <w:t xml:space="preserve">; (F) such beneficial owner was not formed for the purpose of investing in such Notes; (G) such beneficial owner understands that the Co-Issuers or the Issuer, as applicable, may receive a list of participants holding interests in the Notes from one or more book-entry depositories; (H) such beneficial owner will hold and transfer at least the Minimum Denomination of such Notes; (I) such beneficial owner is a sophisticated investor and is purchasing the Notes with a full understanding of all of the terms, conditions and risks thereof, and is capable of and willing to assume those risks; (J) such beneficial owner understands that the Notes are illiquid and it is prepared to hold the Notes until their maturity; (K) such beneficial owner will provide notice of the relevant transfer restrictions to subsequent transferees; (L) if it is not a </w:t>
      </w:r>
      <w:r w:rsidR="008514FF">
        <w:rPr>
          <w:rFonts w:eastAsia="Times New Roman"/>
          <w:sz w:val="22"/>
          <w:szCs w:val="22"/>
        </w:rPr>
        <w:t>"</w:t>
      </w:r>
      <w:r w:rsidRPr="004374B0">
        <w:rPr>
          <w:rFonts w:eastAsia="Times New Roman"/>
          <w:sz w:val="22"/>
          <w:szCs w:val="22"/>
        </w:rPr>
        <w:t>United States person</w:t>
      </w:r>
      <w:r w:rsidR="008514FF">
        <w:rPr>
          <w:rFonts w:eastAsia="Times New Roman"/>
          <w:sz w:val="22"/>
          <w:szCs w:val="22"/>
        </w:rPr>
        <w:t>"</w:t>
      </w:r>
      <w:r w:rsidRPr="004374B0">
        <w:rPr>
          <w:rFonts w:eastAsia="Times New Roman"/>
          <w:sz w:val="22"/>
          <w:szCs w:val="22"/>
        </w:rPr>
        <w:t xml:space="preserve"> for U.S. federal income tax purposes, it is not acquiring any Note as part of a plan to reduce, avoid or evade U.S. federal income tax; (M) such beneficial owner is not a partnership, common trust fund, or special trust, pension, profit sharing or other retirement trust fund or plan in which the partners, beneficiaries or participants may designate the particular investments to be made; and (N)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will be entitled to a beneficial interest in the distributions on the Notes and it further agrees that all Notes purchased directly or indirectly by it constitute an investment of no more than 40% of its assets.</w:t>
      </w:r>
    </w:p>
    <w:p w:rsidR="001A4AD9" w:rsidRPr="004374B0" w:rsidRDefault="001A4AD9" w:rsidP="00914D77">
      <w:pPr>
        <w:pStyle w:val="Heading4"/>
        <w:keepNext w:val="0"/>
        <w:numPr>
          <w:ilvl w:val="3"/>
          <w:numId w:val="40"/>
        </w:numPr>
        <w:tabs>
          <w:tab w:val="clear" w:pos="2880"/>
          <w:tab w:val="num" w:pos="1440"/>
        </w:tabs>
        <w:spacing w:after="240"/>
        <w:ind w:left="0" w:firstLine="990"/>
        <w:jc w:val="both"/>
      </w:pPr>
      <w:r>
        <w:tab/>
      </w:r>
      <w:r w:rsidRPr="004374B0">
        <w:t>In the case of Secured Notes (other than Class E Notes) or any interest therein, and each subsequent transferee, it represents and warrants that (A) if it is, or is acting on behalf of, a Benefit Plan Investor, its acquisition, holding and disposition of such interest does not and will not constitute or result in a non-exempt prohibited transaction under ERISA or Section 4975 of the Code, and (B) if it is a governmental, church, non-U.S. or other plan which is subject to any Other Plan Law, its acquisition, holding and disposition of such Notes will not constitute or result in a non-exempt violation of any such Other Plan Law.</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In the case of Issuer Only Notes it represents and warrants that: (A) for so long as it holds an interest in such Note or interest therein, such Person is not, and is not acting on behalf of, a Benefit Plan Investor and is not a Controlling Person, and (B) if such Person is a governmental, church, non-U.S. or other plan, (1) it is not, and for so long as it holds such Note or interest therein it will not be, subject to any Similar Law, and (2) its acquisition, holding and disposition of such Note will not constitute or result in a non-exempt violation of any applicable Other Plan Law. It has provided the Issuer and the Trustee with an ERISA certificate substantially in the form of Exhibit B5 to the Indenture.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If it is a Benefit Plan Investor shall be deemed to represent, warrant and agree that (i) none of the Issuer, the Co-Issuer, the Initial Purchaser, the Collateral Manager or any other Person that provides marketing services, nor any of their affiliates, has provided, and none of them will provide, any investment recommendation or investment advice on which it, or any fiduciary or other person investing the assets of the Benefit Plan Investor (</w:t>
      </w:r>
      <w:r w:rsidR="008514FF">
        <w:rPr>
          <w:szCs w:val="22"/>
        </w:rPr>
        <w:t>"</w:t>
      </w:r>
      <w:r w:rsidRPr="005F7C12">
        <w:rPr>
          <w:b/>
          <w:szCs w:val="22"/>
        </w:rPr>
        <w:t>Plan Fiduciary</w:t>
      </w:r>
      <w:r w:rsidR="008514FF">
        <w:rPr>
          <w:szCs w:val="22"/>
        </w:rPr>
        <w:t>"</w:t>
      </w:r>
      <w:r w:rsidRPr="004374B0">
        <w:rPr>
          <w:szCs w:val="22"/>
        </w:rPr>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w:t>
      </w:r>
      <w:r w:rsidR="008514FF">
        <w:rPr>
          <w:szCs w:val="22"/>
        </w:rPr>
        <w:t>'</w:t>
      </w:r>
      <w:r w:rsidRPr="004374B0">
        <w:rPr>
          <w:szCs w:val="22"/>
        </w:rPr>
        <w:t>s acquisition of the Notes; and (ii) the Plan Fiduciary is exercising its own independent judgment in evaluating the investment in the Notes.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understands that such Notes are being offered only in a transaction not involving any public offering in the United States within the meaning of the Securities Act, such Notes have not been and will not be registered under the Securities Act or any state securities or </w:t>
      </w:r>
      <w:r w:rsidR="008514FF">
        <w:rPr>
          <w:szCs w:val="22"/>
        </w:rPr>
        <w:t>"</w:t>
      </w:r>
      <w:r w:rsidRPr="004374B0">
        <w:rPr>
          <w:szCs w:val="22"/>
        </w:rPr>
        <w:t>Blue Sky</w:t>
      </w:r>
      <w:r w:rsidR="008514FF">
        <w:rPr>
          <w:szCs w:val="22"/>
        </w:rPr>
        <w:t>"</w:t>
      </w:r>
      <w:r w:rsidRPr="004374B0">
        <w:rPr>
          <w:szCs w:val="22"/>
        </w:rPr>
        <w:t xml:space="preserve"> laws or the securities laws of any other jurisdiction, and, if in the future such beneficial owner decides to offer, resell, pledge or otherwise transfer such Notes, such Notes may be offered, resold, pledged or otherwise transferred only in accordance with the provisions of the Indenture and the legend on such Notes.  It acknowledges that no representation has been made as to the availability of any exemption under the Securities Act or any state securities laws for resale of such Notes.  It understands that neither of the Co-Issuers has been registered under the Investment Company Act, and that the Co-Issuers are exempt from registration as such by virtue of Section 3(c)(7) of the Investment Company Act.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It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will provide notice to each person to whom it proposes to transfer any interest in the Notes of the transfer restrictions and representations set forth in </w:t>
      </w:r>
      <w:r w:rsidRPr="004374B0">
        <w:rPr>
          <w:szCs w:val="22"/>
          <w:u w:val="single"/>
        </w:rPr>
        <w:t>Section 2.5</w:t>
      </w:r>
      <w:r w:rsidRPr="004374B0">
        <w:rPr>
          <w:szCs w:val="22"/>
        </w:rPr>
        <w:t xml:space="preserve"> of the Indenture, including the Exhibits referenced herein.</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will treat the Issuer, the Co-Issuer and the Notes as described in the </w:t>
      </w:r>
      <w:r w:rsidR="008514FF">
        <w:rPr>
          <w:szCs w:val="22"/>
        </w:rPr>
        <w:t>"</w:t>
      </w:r>
      <w:r w:rsidRPr="004374B0">
        <w:rPr>
          <w:i/>
          <w:szCs w:val="22"/>
        </w:rPr>
        <w:t>Certain U.S. Federal Income Tax Considerations</w:t>
      </w:r>
      <w:r w:rsidR="008514FF">
        <w:rPr>
          <w:szCs w:val="22"/>
        </w:rPr>
        <w:t>"</w:t>
      </w:r>
      <w:r w:rsidRPr="004374B0">
        <w:rPr>
          <w:szCs w:val="22"/>
        </w:rPr>
        <w:t xml:space="preserve"> section of the Offering Circular for all U.S. federal, state and local income tax purposes and will take no action inconsistent with such treatment unless required by law, it being understood that this paragraph will not prevent a holder of Class E Notes from making a protective QEF election (as such term is defined in </w:t>
      </w:r>
      <w:r w:rsidRPr="004374B0">
        <w:rPr>
          <w:szCs w:val="22"/>
          <w:u w:val="single"/>
        </w:rPr>
        <w:t>Section 7.17(b)</w:t>
      </w:r>
      <w:r w:rsidRPr="004374B0">
        <w:rPr>
          <w:szCs w:val="22"/>
        </w:rPr>
        <w:t xml:space="preserve"> of the Indenture) or filing protective information returns.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rFonts w:eastAsia="SimSun" w:cs="Arial"/>
          <w:szCs w:val="22"/>
        </w:rPr>
        <w:tab/>
      </w:r>
      <w:r w:rsidRPr="004374B0">
        <w:rPr>
          <w:rFonts w:eastAsia="SimSun" w:cs="Arial"/>
          <w:szCs w:val="22"/>
        </w:rPr>
        <w:t xml:space="preserve">It is ______ (check if applicable) a </w:t>
      </w:r>
      <w:r w:rsidR="008514FF">
        <w:rPr>
          <w:rFonts w:eastAsia="SimSun" w:cs="Arial"/>
          <w:szCs w:val="22"/>
        </w:rPr>
        <w:t>"</w:t>
      </w:r>
      <w:r w:rsidRPr="004374B0">
        <w:rPr>
          <w:rFonts w:eastAsia="SimSun" w:cs="Arial"/>
          <w:szCs w:val="22"/>
        </w:rPr>
        <w:t>United States person</w:t>
      </w:r>
      <w:r w:rsidR="008514FF">
        <w:rPr>
          <w:rFonts w:eastAsia="SimSun" w:cs="Arial"/>
          <w:szCs w:val="22"/>
        </w:rPr>
        <w:t>"</w:t>
      </w:r>
      <w:r w:rsidRPr="004374B0">
        <w:rPr>
          <w:rFonts w:eastAsia="SimSun" w:cs="Arial"/>
          <w:szCs w:val="22"/>
        </w:rPr>
        <w:t xml:space="preserve"> within the meaning of Section 7701(a)(30) of the Code, and a properly completed and signed Internal Revenue Service Form W-9 (or applicable successor form) is attached hereto; or ______ (check if applicable) not a </w:t>
      </w:r>
      <w:r w:rsidR="008514FF">
        <w:rPr>
          <w:rFonts w:eastAsia="SimSun" w:cs="Arial"/>
          <w:szCs w:val="22"/>
        </w:rPr>
        <w:t>"</w:t>
      </w:r>
      <w:r w:rsidRPr="004374B0">
        <w:rPr>
          <w:rFonts w:eastAsia="SimSun" w:cs="Arial"/>
          <w:szCs w:val="22"/>
        </w:rPr>
        <w:t>United States person</w:t>
      </w:r>
      <w:r w:rsidR="008514FF">
        <w:rPr>
          <w:rFonts w:eastAsia="SimSun" w:cs="Arial"/>
          <w:szCs w:val="22"/>
        </w:rPr>
        <w:t>"</w:t>
      </w:r>
      <w:r w:rsidRPr="004374B0">
        <w:rPr>
          <w:rFonts w:eastAsia="SimSun" w:cs="Arial"/>
          <w:szCs w:val="22"/>
        </w:rPr>
        <w:t xml:space="preserve"> within the meaning of Section 7701(a)(30) of the Code, and a properly completed and signed applicable Internal Revenue Service Form W-8 (or applicable successor form) is attached hereto. It understands and acknowledges that failure to provide the Issuer or the Trustee with the applicable tax certifications may result in withholding or backup withholding from payments to it in respect of the Notes.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will timely furnish the Issuer or the Trustee or their respective agents with any tax forms or certifications (including, without limitation, IRS Form W-9, an applicable IRS Form W-8 (together with all applicable attachments), or any successors to such IRS forms) that the Issuer, the Trustee or their respective agents reasonably request in order to (A) make payments to the beneficial owner without, or at a reduced rate of, withholding, (B) qualify for a reduced rate of withholding in any jurisdiction from or through which they receive payments, and (C) satisfy reporting and other obligations under the Code, Treasury regulations, or any other applicable law or regulation (including the </w:t>
      </w:r>
      <w:r w:rsidR="00710C69">
        <w:rPr>
          <w:szCs w:val="22"/>
        </w:rPr>
        <w:t>Jersey AEOI Regulations</w:t>
      </w:r>
      <w:r w:rsidRPr="004374B0">
        <w:rPr>
          <w:szCs w:val="22"/>
        </w:rPr>
        <w:t>), and will update or replace such tax forms or  certifications in accordance with their terms or subsequent amendments.  It acknowledges that the failure to provide, update or replace any such tax forms or certifications may result in the imposition of withholding or back-up withholding on payments to the beneficial owner, or to the Issuer.  Amounts withheld by the Issuer or its agents that are, in their sole judgment, required to be withheld pursuant to applicable tax laws will be treated as having been paid to such beneficial owner by the Issuer.</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agrees (A) except as prohibited by applicable law, to obtain and provide the Issuer and the Trustee (including their agents and representatives) with information or documentation, and to update or correct such information or documentation, as may be necessary or helpful (in the sole determination of the Issuer or the Trustee, or their agents or representatives, as applicable) to achieve AML Compliance and Tax Account Reporting Rules Compliance (the obligations undertaken pursuant to this clause (A), the </w:t>
      </w:r>
      <w:r w:rsidR="008514FF">
        <w:rPr>
          <w:szCs w:val="22"/>
        </w:rPr>
        <w:t>"</w:t>
      </w:r>
      <w:r w:rsidRPr="005F7C12">
        <w:rPr>
          <w:b/>
          <w:szCs w:val="22"/>
        </w:rPr>
        <w:t>Holder Reporting Obligations</w:t>
      </w:r>
      <w:r w:rsidR="008514FF">
        <w:rPr>
          <w:szCs w:val="22"/>
        </w:rPr>
        <w:t>"</w:t>
      </w:r>
      <w:r w:rsidRPr="004374B0">
        <w:rPr>
          <w:szCs w:val="22"/>
        </w:rPr>
        <w:t xml:space="preserve">), (B) that the Issuer or the Trustee may (1) provide such information and documentation and any other information concerning its investment in the Notes to the </w:t>
      </w:r>
      <w:r w:rsidR="00710C69">
        <w:rPr>
          <w:szCs w:val="22"/>
        </w:rPr>
        <w:t>Jersey Comptroller of Revenue</w:t>
      </w:r>
      <w:r w:rsidRPr="004374B0">
        <w:rPr>
          <w:szCs w:val="22"/>
        </w:rPr>
        <w:t xml:space="preserve">, IRS and any other relevant regulatory or tax authority, and (2) take such other steps as they deem necessary or helpful to achieve Tax Account Reporting Rules Compliance, including withholding on </w:t>
      </w:r>
      <w:r w:rsidR="008514FF">
        <w:rPr>
          <w:szCs w:val="22"/>
        </w:rPr>
        <w:t>"</w:t>
      </w:r>
      <w:r w:rsidRPr="004374B0">
        <w:rPr>
          <w:szCs w:val="22"/>
        </w:rPr>
        <w:t>passthru payments</w:t>
      </w:r>
      <w:r w:rsidR="008514FF">
        <w:rPr>
          <w:szCs w:val="22"/>
        </w:rPr>
        <w:t>"</w:t>
      </w:r>
      <w:r w:rsidRPr="004374B0">
        <w:rPr>
          <w:szCs w:val="22"/>
        </w:rPr>
        <w:t xml:space="preserve"> (as defined in the Code), and (C) that if it fails for any reason (without regard to whether the failure was due to a legal prohibition) to provide any such information or documentation described in clause (A), such information or documentation is not accurate or complete or such purchaser otherwise is or becomes a Non-Permitted Tax Holder, the Issuer shall have the right, in addition to withholding on passthru payments, to (x) compel it to sell its interest in such Note, (y) sell such interest on its behalf in accordance with the procedures specified in the Indenture, or (z) assign to such Note a separate CUSIP or CUSIPs and, in the case of this subclause (z), to deposit payments on such Notes into a Tax Reserve Account, which amounts shall, at the direction of the Issuer, be either (i) released to the Holder of such Notes at such time that the Issuer determines that the Holder of such Notes complies with its Holder Reporting Obligations and is not otherwise a Non-Permitted Tax Holder, or (ii) released to pay costs related to such noncompliance (including taxes imposed by FATCA); provided that any amounts remaining in a Tax Reserve Account will be released to the applicable Holder on the earlier of (a) the date of final payment for the Class held by such Holder or (b) the Business Day after such Holder has certified to the Issuer and the Trustee that it no longer holds an interest in any Notes.  Any amounts deposited into the Tax Reserve Account in respect of Notes held by a Non-Permitted Tax Holder shall be treated for all purposes under the Indenture as if such amounts had been paid directly to the Holder of such Notes.  Moreover, it agrees to indemnify the Issuer, the Trustee and other beneficial owners of Notes for all damages, costs and expenses (including attorney</w:t>
      </w:r>
      <w:r w:rsidR="008514FF">
        <w:rPr>
          <w:szCs w:val="22"/>
        </w:rPr>
        <w:t>'</w:t>
      </w:r>
      <w:r w:rsidRPr="004374B0">
        <w:rPr>
          <w:szCs w:val="22"/>
        </w:rPr>
        <w:t xml:space="preserve">s fees and expenses) that result from the failure of such person to comply with its Holder Reporting Obligations.  This indemnification will continue even after the person ceases to have an ownership interest in the Notes.  </w:t>
      </w:r>
    </w:p>
    <w:p w:rsidR="001A4AD9"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In the case of a Subordinated Note</w:t>
      </w:r>
      <w:r w:rsidR="00710C69">
        <w:rPr>
          <w:szCs w:val="22"/>
        </w:rPr>
        <w:t>, Class M Note</w:t>
      </w:r>
      <w:r w:rsidRPr="004374B0">
        <w:rPr>
          <w:szCs w:val="22"/>
        </w:rPr>
        <w:t xml:space="preserve"> or Class E Note, if it is not a </w:t>
      </w:r>
      <w:r w:rsidR="008514FF">
        <w:rPr>
          <w:szCs w:val="22"/>
        </w:rPr>
        <w:t>"</w:t>
      </w:r>
      <w:r w:rsidRPr="004374B0">
        <w:rPr>
          <w:szCs w:val="22"/>
        </w:rPr>
        <w:t>United States person</w:t>
      </w:r>
      <w:r w:rsidR="008514FF">
        <w:rPr>
          <w:szCs w:val="22"/>
        </w:rPr>
        <w:t>"</w:t>
      </w:r>
      <w:r w:rsidRPr="004374B0">
        <w:rPr>
          <w:szCs w:val="22"/>
        </w:rPr>
        <w:t xml:space="preserve"> (as defined in Section 7701(a)(30) of the Code), it represents that:</w:t>
      </w:r>
    </w:p>
    <w:p w:rsidR="00710C69" w:rsidRPr="004374B0" w:rsidRDefault="00710C69" w:rsidP="00710C69">
      <w:pPr>
        <w:keepNext/>
        <w:spacing w:before="240"/>
        <w:jc w:val="both"/>
        <w:outlineLvl w:val="3"/>
        <w:rPr>
          <w:szCs w:val="22"/>
        </w:rPr>
      </w:pPr>
      <w:r>
        <w:rPr>
          <w:szCs w:val="22"/>
        </w:rPr>
        <w:t>(I)</w:t>
      </w:r>
    </w:p>
    <w:p w:rsidR="00710C69" w:rsidRDefault="001A4AD9" w:rsidP="00914D77">
      <w:pPr>
        <w:numPr>
          <w:ilvl w:val="4"/>
          <w:numId w:val="22"/>
        </w:numPr>
        <w:tabs>
          <w:tab w:val="clear" w:pos="2880"/>
          <w:tab w:val="num" w:pos="360"/>
        </w:tabs>
        <w:spacing w:before="240"/>
        <w:ind w:left="1440" w:firstLine="720"/>
        <w:jc w:val="both"/>
        <w:outlineLvl w:val="4"/>
        <w:rPr>
          <w:szCs w:val="22"/>
        </w:rPr>
      </w:pPr>
      <w:r w:rsidRPr="004374B0">
        <w:rPr>
          <w:szCs w:val="22"/>
        </w:rPr>
        <w:t>it is not a bank (within the meaning of Section 881(c)(3)(A) of the Code);</w:t>
      </w:r>
    </w:p>
    <w:p w:rsidR="00710C69" w:rsidRPr="00710C69" w:rsidRDefault="00710C69" w:rsidP="00914D77">
      <w:pPr>
        <w:numPr>
          <w:ilvl w:val="4"/>
          <w:numId w:val="22"/>
        </w:numPr>
        <w:tabs>
          <w:tab w:val="clear" w:pos="2880"/>
          <w:tab w:val="num" w:pos="360"/>
        </w:tabs>
        <w:spacing w:before="240"/>
        <w:ind w:left="1440" w:firstLine="720"/>
        <w:jc w:val="both"/>
        <w:outlineLvl w:val="4"/>
        <w:rPr>
          <w:szCs w:val="22"/>
        </w:rPr>
      </w:pPr>
      <w:r>
        <w:t xml:space="preserve">after giving effect to its purchase of Notes, it will not directly or indirectly own more than 33-1/3% by value, of the aggregate of the Notes within such Class and any other Notes that </w:t>
      </w:r>
      <w:r w:rsidR="00E04663">
        <w:t xml:space="preserve">are </w:t>
      </w:r>
      <w:r>
        <w:t xml:space="preserve">ranked </w:t>
      </w:r>
      <w:r w:rsidRPr="00A008A6">
        <w:rPr>
          <w:i/>
        </w:rPr>
        <w:t>pari passu</w:t>
      </w:r>
      <w:r>
        <w:t xml:space="preserve"> with or are subordinated to such Notes, and will not otherwise be related to the Issuer (within the meaning of Treasury Regulations Section 1.881-3);</w:t>
      </w:r>
    </w:p>
    <w:p w:rsidR="001A4AD9" w:rsidRPr="004374B0" w:rsidRDefault="00710C69" w:rsidP="00914D77">
      <w:pPr>
        <w:numPr>
          <w:ilvl w:val="4"/>
          <w:numId w:val="22"/>
        </w:numPr>
        <w:tabs>
          <w:tab w:val="clear" w:pos="2880"/>
          <w:tab w:val="num" w:pos="360"/>
        </w:tabs>
        <w:spacing w:before="240"/>
        <w:ind w:left="1440" w:firstLine="720"/>
        <w:jc w:val="both"/>
        <w:outlineLvl w:val="4"/>
        <w:rPr>
          <w:szCs w:val="22"/>
        </w:rPr>
      </w:pPr>
      <w:r>
        <w:t>it has provided an IRS Form W-8BEN-E representing that is a person that is eligible for benefits under an income tax treaty with the United States that eliminates U.S. federal income taxation of U.S. source interest not attributable to a permanent establishment in the United States;</w:t>
      </w:r>
      <w:r w:rsidR="001A4AD9" w:rsidRPr="004374B0">
        <w:rPr>
          <w:szCs w:val="22"/>
        </w:rPr>
        <w:t xml:space="preserve"> or</w:t>
      </w:r>
    </w:p>
    <w:p w:rsidR="00710C69" w:rsidRPr="00710C69" w:rsidRDefault="00710C69" w:rsidP="00914D77">
      <w:pPr>
        <w:numPr>
          <w:ilvl w:val="4"/>
          <w:numId w:val="22"/>
        </w:numPr>
        <w:tabs>
          <w:tab w:val="clear" w:pos="2880"/>
          <w:tab w:val="num" w:pos="360"/>
        </w:tabs>
        <w:spacing w:before="240"/>
        <w:ind w:left="1440" w:firstLine="720"/>
        <w:jc w:val="both"/>
        <w:outlineLvl w:val="4"/>
        <w:rPr>
          <w:szCs w:val="22"/>
        </w:rPr>
      </w:pPr>
      <w:r>
        <w:t>it has provided an IRS Form W-8ECI representing that all payments received or to be received by it from the Issuer are effectively connected with the conduct of a trade or business within the United States and includible in its gross income; and</w:t>
      </w:r>
    </w:p>
    <w:p w:rsidR="001A4AD9" w:rsidRPr="004374B0" w:rsidRDefault="00710C69" w:rsidP="00710C69">
      <w:pPr>
        <w:spacing w:before="240"/>
        <w:jc w:val="both"/>
        <w:outlineLvl w:val="4"/>
        <w:rPr>
          <w:szCs w:val="22"/>
        </w:rPr>
      </w:pPr>
      <w:r>
        <w:t>(II) it has not purchased such Notes in whole or in part to avoid any U.S. federal tax liability (including, without limitation, any U.S. withholding tax that would be imposed on payments on the Collateral Obligations if the Collateral Obligations were held directly by the beneficial owner)</w:t>
      </w:r>
      <w:r w:rsidR="001A4AD9" w:rsidRPr="004374B0">
        <w:rPr>
          <w:szCs w:val="22"/>
        </w:rPr>
        <w: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Subordinated Notes</w:t>
      </w:r>
      <w:r w:rsidR="00710C69">
        <w:rPr>
          <w:szCs w:val="22"/>
        </w:rPr>
        <w:t xml:space="preserve"> or Class M Notes</w:t>
      </w:r>
      <w:r w:rsidRPr="004374B0">
        <w:rPr>
          <w:szCs w:val="22"/>
        </w:rPr>
        <w:t>, if it owns more than 50% of the Subordinated Notes</w:t>
      </w:r>
      <w:r w:rsidR="00710C69">
        <w:rPr>
          <w:szCs w:val="22"/>
        </w:rPr>
        <w:t xml:space="preserve"> or more than 50% of the Subordinated Notes and Class M Notes, collectively,</w:t>
      </w:r>
      <w:r w:rsidRPr="004374B0">
        <w:rPr>
          <w:szCs w:val="22"/>
        </w:rPr>
        <w:t xml:space="preserve"> by value or is otherwise treated as a member of the Issuer</w:t>
      </w:r>
      <w:r w:rsidR="008514FF">
        <w:rPr>
          <w:szCs w:val="22"/>
        </w:rPr>
        <w:t>'</w:t>
      </w:r>
      <w:r w:rsidRPr="004374B0">
        <w:rPr>
          <w:szCs w:val="22"/>
        </w:rPr>
        <w:t xml:space="preserve">s </w:t>
      </w:r>
      <w:r w:rsidR="008514FF">
        <w:rPr>
          <w:szCs w:val="22"/>
        </w:rPr>
        <w:t>"</w:t>
      </w:r>
      <w:r w:rsidRPr="004374B0">
        <w:rPr>
          <w:szCs w:val="22"/>
        </w:rPr>
        <w:t>expanded affiliated group</w:t>
      </w:r>
      <w:r w:rsidR="008514FF">
        <w:rPr>
          <w:szCs w:val="22"/>
        </w:rPr>
        <w:t>"</w:t>
      </w:r>
      <w:r w:rsidR="00710C69">
        <w:rPr>
          <w:szCs w:val="22"/>
        </w:rPr>
        <w:t xml:space="preserve"> (as defined in Treasury Regulations S</w:t>
      </w:r>
      <w:r w:rsidRPr="004374B0">
        <w:rPr>
          <w:szCs w:val="22"/>
        </w:rPr>
        <w:t xml:space="preserve">ection 1.1471-5(i) (or any successor provision)), it represents that it will (A) confirm that any member of such expanded affiliated group (assuming that each of the Issuer and any Issuer Subsidiary is a </w:t>
      </w:r>
      <w:r w:rsidR="008514FF">
        <w:rPr>
          <w:szCs w:val="22"/>
        </w:rPr>
        <w:t>"</w:t>
      </w:r>
      <w:r w:rsidRPr="004374B0">
        <w:rPr>
          <w:szCs w:val="22"/>
        </w:rPr>
        <w:t>registered deemed-compliant FFI</w:t>
      </w:r>
      <w:r w:rsidR="008514FF">
        <w:rPr>
          <w:szCs w:val="22"/>
        </w:rPr>
        <w:t>"</w:t>
      </w:r>
      <w:r w:rsidRPr="004374B0">
        <w:rPr>
          <w:szCs w:val="22"/>
        </w:rPr>
        <w:t xml:space="preserve"> </w:t>
      </w:r>
      <w:r w:rsidR="00710C69">
        <w:rPr>
          <w:szCs w:val="22"/>
        </w:rPr>
        <w:t>within the meaning of Treasury Regulations S</w:t>
      </w:r>
      <w:r w:rsidRPr="004374B0">
        <w:rPr>
          <w:szCs w:val="22"/>
        </w:rPr>
        <w:t xml:space="preserve">ection 1.1471-1(b)(111) (or any successor provision)) that is treated as a </w:t>
      </w:r>
      <w:r w:rsidR="008514FF">
        <w:rPr>
          <w:szCs w:val="22"/>
        </w:rPr>
        <w:t>"</w:t>
      </w:r>
      <w:r w:rsidRPr="004374B0">
        <w:rPr>
          <w:szCs w:val="22"/>
        </w:rPr>
        <w:t>foreign financial institution</w:t>
      </w:r>
      <w:r w:rsidR="008514FF">
        <w:rPr>
          <w:szCs w:val="22"/>
        </w:rPr>
        <w:t>"</w:t>
      </w:r>
      <w:r w:rsidRPr="004374B0">
        <w:rPr>
          <w:szCs w:val="22"/>
        </w:rPr>
        <w:t xml:space="preserve"> within the meaning of Section 1471(d)(4</w:t>
      </w:r>
      <w:r w:rsidR="00710C69">
        <w:rPr>
          <w:szCs w:val="22"/>
        </w:rPr>
        <w:t>) of the Code and any Treasury R</w:t>
      </w:r>
      <w:r w:rsidRPr="004374B0">
        <w:rPr>
          <w:szCs w:val="22"/>
        </w:rPr>
        <w:t xml:space="preserve">egulations promulgated thereunder is either a </w:t>
      </w:r>
      <w:r w:rsidR="008514FF">
        <w:rPr>
          <w:szCs w:val="22"/>
        </w:rPr>
        <w:t>"</w:t>
      </w:r>
      <w:r w:rsidRPr="004374B0">
        <w:rPr>
          <w:szCs w:val="22"/>
        </w:rPr>
        <w:t>participating FFI</w:t>
      </w:r>
      <w:r w:rsidR="008514FF">
        <w:rPr>
          <w:szCs w:val="22"/>
        </w:rPr>
        <w:t>"</w:t>
      </w:r>
      <w:r w:rsidRPr="004374B0">
        <w:rPr>
          <w:szCs w:val="22"/>
        </w:rPr>
        <w:t xml:space="preserve">, a </w:t>
      </w:r>
      <w:r w:rsidR="008514FF">
        <w:rPr>
          <w:szCs w:val="22"/>
        </w:rPr>
        <w:t>"</w:t>
      </w:r>
      <w:r w:rsidRPr="004374B0">
        <w:rPr>
          <w:szCs w:val="22"/>
        </w:rPr>
        <w:t>deemed-compliant FFI</w:t>
      </w:r>
      <w:r w:rsidR="008514FF">
        <w:rPr>
          <w:szCs w:val="22"/>
        </w:rPr>
        <w:t>"</w:t>
      </w:r>
      <w:r w:rsidRPr="004374B0">
        <w:rPr>
          <w:szCs w:val="22"/>
        </w:rPr>
        <w:t xml:space="preserve"> or an </w:t>
      </w:r>
      <w:r w:rsidR="008514FF">
        <w:rPr>
          <w:szCs w:val="22"/>
        </w:rPr>
        <w:t>"</w:t>
      </w:r>
      <w:r w:rsidRPr="004374B0">
        <w:rPr>
          <w:szCs w:val="22"/>
        </w:rPr>
        <w:t>exempt beneficial owner</w:t>
      </w:r>
      <w:r w:rsidR="008514FF">
        <w:rPr>
          <w:szCs w:val="22"/>
        </w:rPr>
        <w:t>"</w:t>
      </w:r>
      <w:r w:rsidRPr="004374B0">
        <w:rPr>
          <w:szCs w:val="22"/>
        </w:rPr>
        <w:t xml:space="preserve"> </w:t>
      </w:r>
      <w:r w:rsidR="00710C69">
        <w:rPr>
          <w:szCs w:val="22"/>
        </w:rPr>
        <w:t>within the meaning of Treasury Regulations S</w:t>
      </w:r>
      <w:r w:rsidRPr="004374B0">
        <w:rPr>
          <w:szCs w:val="22"/>
        </w:rPr>
        <w:t xml:space="preserve">ection 1.1471-4(e) (or any successor provision), and (B) promptly notify the Issuer in the event that any member of such expanded affiliated group that is treated as a </w:t>
      </w:r>
      <w:r w:rsidR="008514FF">
        <w:rPr>
          <w:szCs w:val="22"/>
        </w:rPr>
        <w:t>"</w:t>
      </w:r>
      <w:r w:rsidRPr="004374B0">
        <w:rPr>
          <w:szCs w:val="22"/>
        </w:rPr>
        <w:t>foreign financial institution</w:t>
      </w:r>
      <w:r w:rsidR="008514FF">
        <w:rPr>
          <w:szCs w:val="22"/>
        </w:rPr>
        <w:t>"</w:t>
      </w:r>
      <w:r w:rsidRPr="004374B0">
        <w:rPr>
          <w:szCs w:val="22"/>
        </w:rPr>
        <w:t xml:space="preserve"> within the meaning of Section 1471(d)(4</w:t>
      </w:r>
      <w:r w:rsidR="00710C69">
        <w:rPr>
          <w:szCs w:val="22"/>
        </w:rPr>
        <w:t>) of the Code and any Treasury R</w:t>
      </w:r>
      <w:r w:rsidRPr="004374B0">
        <w:rPr>
          <w:szCs w:val="22"/>
        </w:rPr>
        <w:t xml:space="preserve">egulations promulgated thereunder is not either a </w:t>
      </w:r>
      <w:r w:rsidR="008514FF">
        <w:rPr>
          <w:szCs w:val="22"/>
        </w:rPr>
        <w:t>"</w:t>
      </w:r>
      <w:r w:rsidRPr="004374B0">
        <w:rPr>
          <w:szCs w:val="22"/>
        </w:rPr>
        <w:t>participating FFI</w:t>
      </w:r>
      <w:r w:rsidR="008514FF">
        <w:rPr>
          <w:szCs w:val="22"/>
        </w:rPr>
        <w:t>"</w:t>
      </w:r>
      <w:r w:rsidRPr="004374B0">
        <w:rPr>
          <w:szCs w:val="22"/>
        </w:rPr>
        <w:t xml:space="preserve">, a </w:t>
      </w:r>
      <w:r w:rsidR="008514FF">
        <w:rPr>
          <w:szCs w:val="22"/>
        </w:rPr>
        <w:t>"</w:t>
      </w:r>
      <w:r w:rsidRPr="004374B0">
        <w:rPr>
          <w:szCs w:val="22"/>
        </w:rPr>
        <w:t>deemed-compliant FFI</w:t>
      </w:r>
      <w:r w:rsidR="008514FF">
        <w:rPr>
          <w:szCs w:val="22"/>
        </w:rPr>
        <w:t>"</w:t>
      </w:r>
      <w:r w:rsidRPr="004374B0">
        <w:rPr>
          <w:szCs w:val="22"/>
        </w:rPr>
        <w:t xml:space="preserve"> or an </w:t>
      </w:r>
      <w:r w:rsidR="008514FF">
        <w:rPr>
          <w:szCs w:val="22"/>
        </w:rPr>
        <w:t>"</w:t>
      </w:r>
      <w:r w:rsidRPr="004374B0">
        <w:rPr>
          <w:szCs w:val="22"/>
        </w:rPr>
        <w:t>exempt beneficial owner</w:t>
      </w:r>
      <w:r w:rsidR="008514FF">
        <w:rPr>
          <w:szCs w:val="22"/>
        </w:rPr>
        <w:t>"</w:t>
      </w:r>
      <w:r w:rsidRPr="004374B0">
        <w:rPr>
          <w:szCs w:val="22"/>
        </w:rPr>
        <w:t xml:space="preserve"> </w:t>
      </w:r>
      <w:r w:rsidR="00710C69">
        <w:rPr>
          <w:szCs w:val="22"/>
        </w:rPr>
        <w:t>within the meaning of Treasury Regulations S</w:t>
      </w:r>
      <w:r w:rsidRPr="004374B0">
        <w:rPr>
          <w:szCs w:val="22"/>
        </w:rPr>
        <w:t xml:space="preserve">ection 1.1471-4(e) (or any successor provision), in each case except to the extent that the Issuer or its agents have provided such beneficial owner with an express waiver of this requirement.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Subordinated Notes</w:t>
      </w:r>
      <w:r w:rsidR="00710C69">
        <w:rPr>
          <w:szCs w:val="22"/>
        </w:rPr>
        <w:t xml:space="preserve"> or Class M Notes</w:t>
      </w:r>
      <w:r w:rsidRPr="004374B0">
        <w:rPr>
          <w:szCs w:val="22"/>
        </w:rPr>
        <w:t xml:space="preserve"> it agrees not to treat any income with respect to its Subordinated Notes</w:t>
      </w:r>
      <w:r w:rsidR="006946FE">
        <w:rPr>
          <w:szCs w:val="22"/>
        </w:rPr>
        <w:t xml:space="preserve"> or Class M No</w:t>
      </w:r>
      <w:r w:rsidR="00710C69">
        <w:rPr>
          <w:szCs w:val="22"/>
        </w:rPr>
        <w:t>tes</w:t>
      </w:r>
      <w:r w:rsidRPr="004374B0">
        <w:rPr>
          <w:szCs w:val="22"/>
        </w:rPr>
        <w:t xml:space="preserve"> as derived in connection with the Issuer</w:t>
      </w:r>
      <w:r w:rsidR="008514FF">
        <w:rPr>
          <w:szCs w:val="22"/>
        </w:rPr>
        <w:t>'</w:t>
      </w:r>
      <w:r w:rsidRPr="004374B0">
        <w:rPr>
          <w:szCs w:val="22"/>
        </w:rPr>
        <w:t>s active conduct of a banking, financing, insurance, or other similar business for purposes of Section 954(h)(2) of the Code.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ab/>
        <w:t xml:space="preserve">It agrees to be subject to the Bankruptcy Subordination Agreement.  Further, 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or the Co-Issuer that have been rated upon issuance by any rating agency at the request of the Issuer) issued pursuant to the Indenture or, if longer, the applicable preference period then in effect </w:t>
      </w:r>
      <w:r w:rsidRPr="004374B0">
        <w:rPr>
          <w:i/>
          <w:szCs w:val="22"/>
          <w:u w:val="single"/>
        </w:rPr>
        <w:t>plus</w:t>
      </w:r>
      <w:r w:rsidRPr="004374B0">
        <w:rPr>
          <w:szCs w:val="22"/>
        </w:rPr>
        <w:t xml:space="preserve"> one day.</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acknowledges and agrees that (1) (A) the express terms of the Indenture govern the rights of the holders of interests in the Notes to direct the commencement of a Proceeding against any Person, (B) the Indenture contains limitations on the rights of the holders of interests in Notes to direct the commencement of any such Proceeding, and (C) it shall comply with such express terms if it seeks to direct the commencement of any such Proceeding, (2) there are no implied rights under the Indenture to direct the commencement of any such Proceeding, and (3) notwithstanding any other provision </w:t>
      </w:r>
      <w:r w:rsidR="00E04663">
        <w:rPr>
          <w:szCs w:val="22"/>
        </w:rPr>
        <w:t>in the Indenture</w:t>
      </w:r>
      <w:r w:rsidRPr="004374B0">
        <w:rPr>
          <w:szCs w:val="22"/>
        </w:rPr>
        <w:t xml:space="preserve"> or any provision of the Notes, or of the Collateral Administration Agreement or of any other agreement, the Co-Issuers, whether jointly or severally, will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understands that (A) the Trustee will provide to the Issuer and the Collateral Manager upon reasonable request all reasonably available information in the possession of the Trustee in connection with regulatory matters, including any information that is necessary or advisable in order for the Issuer or the Collateral Manager (or its parent or Affiliates) to comply with regulatory requirements, (B) the Registrar or the Trustee will provide, at the Issuer</w:t>
      </w:r>
      <w:r w:rsidR="008514FF">
        <w:rPr>
          <w:szCs w:val="22"/>
        </w:rPr>
        <w:t>'</w:t>
      </w:r>
      <w:r w:rsidRPr="004374B0">
        <w:rPr>
          <w:szCs w:val="22"/>
        </w:rPr>
        <w:t>s expense, to the Issuer and the Collateral Manager upon written request a list of Holders as reflected in the Register, (C) the Trustee will obtain and provide, at the Issuer</w:t>
      </w:r>
      <w:r w:rsidR="008514FF">
        <w:rPr>
          <w:szCs w:val="22"/>
        </w:rPr>
        <w:t>'</w:t>
      </w:r>
      <w:r w:rsidRPr="004374B0">
        <w:rPr>
          <w:szCs w:val="22"/>
        </w:rPr>
        <w:t>s expense, to the Issuer and, the Collateral Manager upon written request a list of participants in DTC, Euroclear or Clearstream holding positions in such Notes, (D) the Trustee and the Registrar will provide to the Issuer, the Collateral Manager, the Initial Purchaser or any respective agent thereof, upon written request at any time, any information regarding the holders of the Notes and payments on the Notes that is reasonably available to the Trustee or the Registrar, as the case may be, and may be necessary, as determined by the Issuer or any representative or agent thereof, for the Issuer to achieve Tax Account Reporting Rules Compliance and (E) subject to the duties and responsibilities of the Trustee set forth herein, the Trustee will have no liability for any such disclosure under (A), (B), (C) or (D) or the accuracy thereof.</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that the Issuer may, upon notice to the Trustee, impose additional transfer restrictions on the Notes to comply with the Uniting and Strengthening America by Providing Appropriate Tools Required to Intercept and Obstruct Terrorism Act of 2001 (the </w:t>
      </w:r>
      <w:r w:rsidR="008514FF">
        <w:rPr>
          <w:szCs w:val="22"/>
        </w:rPr>
        <w:t>"</w:t>
      </w:r>
      <w:r w:rsidRPr="005F7C12">
        <w:rPr>
          <w:b/>
          <w:szCs w:val="22"/>
        </w:rPr>
        <w:t>USA Patriot Act</w:t>
      </w:r>
      <w:r w:rsidR="008514FF">
        <w:rPr>
          <w:szCs w:val="22"/>
        </w:rPr>
        <w:t>"</w:t>
      </w:r>
      <w:r w:rsidRPr="004374B0">
        <w:rPr>
          <w:szCs w:val="22"/>
        </w:rPr>
        <w:t>) and other similar laws or regulations, including, without limitation, requiring each purchaser or transferee of a Note to make representations to the Issuer in connection with such compliance.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is not a person with whom dealings are restricted or prohibited under any law relating to economic sanctions or anti-money laundering of the United States, the European Union, Switzerland, or any other applicable jurisdiction (</w:t>
      </w:r>
      <w:r w:rsidR="008514FF">
        <w:rPr>
          <w:szCs w:val="22"/>
        </w:rPr>
        <w:t>"</w:t>
      </w:r>
      <w:r w:rsidRPr="005F7C12">
        <w:rPr>
          <w:b/>
          <w:szCs w:val="22"/>
        </w:rPr>
        <w:t>AML and Sanctions Laws</w:t>
      </w:r>
      <w:r w:rsidR="008514FF">
        <w:rPr>
          <w:szCs w:val="22"/>
        </w:rPr>
        <w:t>"</w:t>
      </w:r>
      <w:r w:rsidRPr="004374B0">
        <w:rPr>
          <w:szCs w:val="22"/>
        </w:rPr>
        <w:t>), and its or any transferee</w:t>
      </w:r>
      <w:r w:rsidR="008514FF">
        <w:rPr>
          <w:szCs w:val="22"/>
        </w:rPr>
        <w:t>'</w:t>
      </w:r>
      <w:r w:rsidRPr="004374B0">
        <w:rPr>
          <w:szCs w:val="22"/>
        </w:rPr>
        <w:t>s purchase of such Notes will not result in the violation of any AML and Sanctions Laws by any party, whether as a result of the identity of such Person or transferee or its beneficial owners, their source of funds, or otherwise.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ab/>
        <w:t xml:space="preserve">It understands and agrees that the Notes are limited recourse obligations of the Issuer (and in the case of the Co-Issued Notes, the Co-Issuer), payable solely from proceeds of the Collateral and following realization of the Collateral, and application of the proceeds thereof in accordance with the Indenture, all obligations of and any claims against the Issuer (and in the case of the Co-Issued Notes, the Co-Issuer) thereunder or in connection therewith after such realization shall be extinguished and shall not thereafter revive.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acknowledges and agrees that the Issuer has the right to compel any Non-Permitted Holder, any Non- Permitted ERISA Holder, or any beneficial owner of Re-Pricing Eligible Notes that does not consent to a Re-Pricing with respect to its Notes pursuant to the applicable terms of the Indenture to sell its interest in the Notes, or may sell such interest in the Notes on behalf of such beneficial owner and may in the case of a Re-Pricing redeem such Notes.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is not a member of the public in </w:t>
      </w:r>
      <w:r w:rsidR="00710C69">
        <w:rPr>
          <w:szCs w:val="22"/>
        </w:rPr>
        <w:t>Jersey</w:t>
      </w:r>
      <w:r w:rsidRPr="004374B0">
        <w:rPr>
          <w:szCs w:val="22"/>
        </w:rPr>
        <w:t xml:space="preserv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understands and agrees that each Holder will provide the Issuer, the Trustee and/or their respective agents or representatives with such information and documentation that may be required for the Issuer to achieve AML Compliance and shall update or replace such information or documentation, as necessary.</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and agrees that the Issuer, the Trustee and/or their respective agents or representatives may (A) provide any information or documentation concerning its investment in the Notes to the </w:t>
      </w:r>
      <w:r w:rsidR="00DB38B7">
        <w:rPr>
          <w:szCs w:val="22"/>
        </w:rPr>
        <w:t>Jersey Comptroller of Revenue</w:t>
      </w:r>
      <w:r w:rsidRPr="004374B0">
        <w:rPr>
          <w:szCs w:val="22"/>
        </w:rPr>
        <w:t xml:space="preserve">, the IRS and any other relevant tax </w:t>
      </w:r>
      <w:r>
        <w:rPr>
          <w:szCs w:val="22"/>
        </w:rPr>
        <w:t xml:space="preserve">or regulatory </w:t>
      </w:r>
      <w:r w:rsidRPr="004374B0">
        <w:rPr>
          <w:szCs w:val="22"/>
        </w:rPr>
        <w:t>authority and (B) take such other steps as they deem necessary or helpful to ensure that the Issuer achieves Tax Account Reporting Rules Compliance.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purchasers of Class M Notes, it represents that it is a beneficial owner of Subordinated Notes on the date of such person</w:t>
      </w:r>
      <w:r w:rsidR="008514FF">
        <w:rPr>
          <w:szCs w:val="22"/>
        </w:rPr>
        <w:t>'</w:t>
      </w:r>
      <w:r w:rsidRPr="004374B0">
        <w:rPr>
          <w:szCs w:val="22"/>
        </w:rPr>
        <w:t>s acquisition of Class M Notes.</w:t>
      </w:r>
    </w:p>
    <w:p w:rsidR="001A4AD9" w:rsidRPr="004374B0" w:rsidRDefault="001A4AD9" w:rsidP="001A4AD9">
      <w:pPr>
        <w:pStyle w:val="wText"/>
        <w:jc w:val="center"/>
        <w:rPr>
          <w:sz w:val="22"/>
          <w:szCs w:val="22"/>
        </w:rPr>
      </w:pPr>
    </w:p>
    <w:p w:rsidR="001A4AD9" w:rsidRPr="004374B0" w:rsidRDefault="001A4AD9" w:rsidP="001A4AD9">
      <w:pPr>
        <w:spacing w:after="180"/>
        <w:ind w:firstLine="720"/>
        <w:jc w:val="both"/>
        <w:rPr>
          <w:szCs w:val="22"/>
        </w:rPr>
      </w:pPr>
      <w:r w:rsidRPr="004374B0">
        <w:rPr>
          <w:szCs w:val="22"/>
        </w:rPr>
        <w:tab/>
      </w:r>
      <w:r w:rsidRPr="004374B0">
        <w:rPr>
          <w:szCs w:val="22"/>
          <w:u w:val="single"/>
        </w:rPr>
        <w:t>Collateral Manager Notes</w:t>
      </w:r>
      <w:r w:rsidRPr="004374B0">
        <w:rPr>
          <w:szCs w:val="22"/>
        </w:rPr>
        <w:t>. The Transferee hereby certifies that (PLEASE CHECK ONE):</w:t>
      </w:r>
    </w:p>
    <w:p w:rsidR="001A4AD9" w:rsidRPr="004374B0" w:rsidRDefault="001A4AD9" w:rsidP="001A4AD9">
      <w:pPr>
        <w:spacing w:after="180"/>
        <w:ind w:firstLine="720"/>
        <w:jc w:val="both"/>
        <w:rPr>
          <w:szCs w:val="22"/>
        </w:rPr>
      </w:pPr>
      <w:r w:rsidRPr="004374B0">
        <w:rPr>
          <w:szCs w:val="22"/>
        </w:rPr>
        <w:t>_____  upon acquisition of the Notes, the Notes will constitute Collateral Manager Notes; or</w:t>
      </w:r>
    </w:p>
    <w:p w:rsidR="001A4AD9" w:rsidRPr="004374B0" w:rsidRDefault="001A4AD9" w:rsidP="001A4AD9">
      <w:pPr>
        <w:spacing w:after="180"/>
        <w:ind w:firstLine="720"/>
        <w:jc w:val="both"/>
        <w:rPr>
          <w:szCs w:val="22"/>
        </w:rPr>
      </w:pPr>
      <w:r w:rsidRPr="004374B0">
        <w:rPr>
          <w:szCs w:val="22"/>
        </w:rPr>
        <w:t>_____  upon acquisition of the Notes, the Notes will not constitute Collateral Manager Notes.</w:t>
      </w:r>
    </w:p>
    <w:p w:rsidR="001A4AD9" w:rsidRPr="004374B0" w:rsidRDefault="001A4AD9" w:rsidP="001A4AD9">
      <w:pPr>
        <w:keepNext/>
        <w:spacing w:after="120"/>
        <w:ind w:firstLine="720"/>
        <w:jc w:val="both"/>
        <w:rPr>
          <w:szCs w:val="22"/>
          <w:lang w:val="en-GB"/>
        </w:rPr>
      </w:pPr>
      <w:r w:rsidRPr="004374B0">
        <w:rPr>
          <w:szCs w:val="22"/>
        </w:rPr>
        <w:tab/>
      </w:r>
      <w:r w:rsidR="00710C69">
        <w:rPr>
          <w:szCs w:val="22"/>
          <w:u w:val="single"/>
        </w:rPr>
        <w:t>Jersey AEOI Regulations</w:t>
      </w:r>
      <w:r w:rsidRPr="004374B0">
        <w:rPr>
          <w:szCs w:val="22"/>
          <w:u w:val="single"/>
        </w:rPr>
        <w:t xml:space="preserve"> Law Self-Certification Forms</w:t>
      </w:r>
      <w:r w:rsidRPr="004374B0">
        <w:rPr>
          <w:szCs w:val="22"/>
        </w:rPr>
        <w:t xml:space="preserve">. </w:t>
      </w:r>
      <w:r w:rsidRPr="004374B0">
        <w:rPr>
          <w:szCs w:val="22"/>
          <w:lang w:val="en-GB"/>
        </w:rPr>
        <w:t>The Transferee hereby certifies that (</w:t>
      </w:r>
      <w:r w:rsidRPr="004374B0">
        <w:rPr>
          <w:bCs/>
          <w:caps/>
          <w:szCs w:val="22"/>
        </w:rPr>
        <w:t>check the category that applies</w:t>
      </w:r>
      <w:r w:rsidRPr="004374B0">
        <w:rPr>
          <w:szCs w:val="22"/>
        </w:rPr>
        <w:t>)</w:t>
      </w:r>
      <w:r w:rsidRPr="004374B0">
        <w:rPr>
          <w:szCs w:val="22"/>
          <w:lang w:val="en-GB"/>
        </w:rPr>
        <w:t>:</w:t>
      </w:r>
    </w:p>
    <w:p w:rsidR="001A4AD9" w:rsidRPr="004374B0" w:rsidRDefault="001A4AD9" w:rsidP="001A4AD9">
      <w:pPr>
        <w:spacing w:after="120"/>
        <w:ind w:firstLine="720"/>
        <w:jc w:val="both"/>
        <w:rPr>
          <w:szCs w:val="22"/>
          <w:lang w:val="en-GB"/>
        </w:rPr>
      </w:pPr>
      <w:r w:rsidRPr="004374B0">
        <w:rPr>
          <w:szCs w:val="22"/>
        </w:rPr>
        <w:t xml:space="preserve">_____  </w:t>
      </w:r>
      <w:r w:rsidRPr="004374B0">
        <w:rPr>
          <w:szCs w:val="22"/>
          <w:lang w:val="en-GB"/>
        </w:rPr>
        <w:t xml:space="preserve">it is an individual and, in compliance with the </w:t>
      </w:r>
      <w:r w:rsidR="00710C69">
        <w:rPr>
          <w:szCs w:val="22"/>
          <w:lang w:val="en-GB"/>
        </w:rPr>
        <w:t>Jersey AEOI Regulations</w:t>
      </w:r>
      <w:r w:rsidRPr="004374B0">
        <w:rPr>
          <w:szCs w:val="22"/>
          <w:lang w:val="en-GB"/>
        </w:rPr>
        <w:t>, a properly completed and signed</w:t>
      </w:r>
      <w:r w:rsidR="00710C69">
        <w:rPr>
          <w:szCs w:val="22"/>
          <w:lang w:val="en-GB"/>
        </w:rPr>
        <w:t xml:space="preserve"> </w:t>
      </w:r>
      <w:r w:rsidRPr="004374B0">
        <w:rPr>
          <w:szCs w:val="22"/>
          <w:lang w:val="en-GB"/>
        </w:rPr>
        <w:t>Individual Self-Certification Form is attached hereto.</w:t>
      </w:r>
    </w:p>
    <w:p w:rsidR="001A4AD9" w:rsidRPr="004374B0" w:rsidRDefault="001A4AD9" w:rsidP="001A4AD9">
      <w:pPr>
        <w:spacing w:after="120"/>
        <w:ind w:firstLine="720"/>
        <w:jc w:val="both"/>
        <w:rPr>
          <w:szCs w:val="22"/>
          <w:lang w:val="en-GB"/>
        </w:rPr>
      </w:pPr>
      <w:r w:rsidRPr="004374B0">
        <w:rPr>
          <w:szCs w:val="22"/>
        </w:rPr>
        <w:t xml:space="preserve">_____  </w:t>
      </w:r>
      <w:r w:rsidRPr="004374B0">
        <w:rPr>
          <w:szCs w:val="22"/>
          <w:lang w:val="en-GB"/>
        </w:rPr>
        <w:t xml:space="preserve">it is an entity and, in compliance with the </w:t>
      </w:r>
      <w:r w:rsidR="00710C69">
        <w:rPr>
          <w:szCs w:val="22"/>
          <w:lang w:val="en-GB"/>
        </w:rPr>
        <w:t>Jersey AEOI Regulations</w:t>
      </w:r>
      <w:r w:rsidRPr="004374B0">
        <w:rPr>
          <w:szCs w:val="22"/>
          <w:lang w:val="en-GB"/>
        </w:rPr>
        <w:t>, a properly completed and signed</w:t>
      </w:r>
      <w:r w:rsidR="00710C69">
        <w:rPr>
          <w:szCs w:val="22"/>
          <w:lang w:val="en-GB"/>
        </w:rPr>
        <w:t xml:space="preserve"> </w:t>
      </w:r>
      <w:r w:rsidRPr="004374B0">
        <w:rPr>
          <w:szCs w:val="22"/>
          <w:lang w:val="en-GB"/>
        </w:rPr>
        <w:t>Entity Self-Certification Form is attached hereto.</w:t>
      </w:r>
    </w:p>
    <w:p w:rsidR="001A4AD9" w:rsidRPr="004374B0" w:rsidRDefault="001A4AD9" w:rsidP="001A4AD9">
      <w:pPr>
        <w:spacing w:after="120"/>
        <w:ind w:firstLine="720"/>
        <w:jc w:val="both"/>
        <w:rPr>
          <w:szCs w:val="22"/>
          <w:lang w:val="en-GB"/>
        </w:rPr>
      </w:pPr>
      <w:r w:rsidRPr="004374B0">
        <w:rPr>
          <w:szCs w:val="22"/>
        </w:rPr>
        <w:t xml:space="preserve">_____  </w:t>
      </w:r>
      <w:r w:rsidRPr="004374B0">
        <w:rPr>
          <w:szCs w:val="22"/>
          <w:lang w:val="en-GB"/>
        </w:rPr>
        <w:t xml:space="preserve">it is a </w:t>
      </w:r>
      <w:r w:rsidR="008514FF">
        <w:rPr>
          <w:szCs w:val="22"/>
          <w:lang w:val="en-GB"/>
        </w:rPr>
        <w:t>"</w:t>
      </w:r>
      <w:r w:rsidRPr="004374B0">
        <w:rPr>
          <w:szCs w:val="22"/>
          <w:lang w:val="en-GB"/>
        </w:rPr>
        <w:t>Passive Non-Financial Foreign Entity</w:t>
      </w:r>
      <w:r w:rsidR="008514FF">
        <w:rPr>
          <w:szCs w:val="22"/>
          <w:lang w:val="en-GB"/>
        </w:rPr>
        <w:t>"</w:t>
      </w:r>
      <w:r w:rsidRPr="004374B0">
        <w:rPr>
          <w:szCs w:val="22"/>
          <w:lang w:val="en-GB"/>
        </w:rPr>
        <w:t xml:space="preserve"> and a properly completed and signed Self-Certification for each </w:t>
      </w:r>
      <w:r w:rsidR="008514FF">
        <w:rPr>
          <w:szCs w:val="22"/>
          <w:lang w:val="en-GB"/>
        </w:rPr>
        <w:t>"</w:t>
      </w:r>
      <w:r w:rsidRPr="004374B0">
        <w:rPr>
          <w:szCs w:val="22"/>
          <w:lang w:val="en-GB"/>
        </w:rPr>
        <w:t>Controlling Person</w:t>
      </w:r>
      <w:r w:rsidR="008514FF">
        <w:rPr>
          <w:szCs w:val="22"/>
          <w:lang w:val="en-GB"/>
        </w:rPr>
        <w:t>"</w:t>
      </w:r>
      <w:r w:rsidRPr="004374B0">
        <w:rPr>
          <w:szCs w:val="22"/>
          <w:lang w:val="en-GB"/>
        </w:rPr>
        <w:t xml:space="preserve"> (or applicable successor form) is attached hereto.</w:t>
      </w:r>
    </w:p>
    <w:p w:rsidR="001A4AD9" w:rsidRPr="004374B0" w:rsidRDefault="008514FF" w:rsidP="001A4AD9">
      <w:pPr>
        <w:spacing w:after="180"/>
        <w:ind w:firstLine="720"/>
        <w:jc w:val="both"/>
        <w:rPr>
          <w:szCs w:val="22"/>
        </w:rPr>
      </w:pPr>
      <w:r>
        <w:rPr>
          <w:szCs w:val="22"/>
          <w:lang w:val="en-GB" w:eastAsia="x-none"/>
        </w:rPr>
        <w:t>"</w:t>
      </w:r>
      <w:r w:rsidR="001A4AD9" w:rsidRPr="004374B0">
        <w:rPr>
          <w:b/>
          <w:szCs w:val="22"/>
          <w:lang w:val="en-GB" w:eastAsia="x-none"/>
        </w:rPr>
        <w:t>Individual Self-Certification Form</w:t>
      </w:r>
      <w:r>
        <w:rPr>
          <w:szCs w:val="22"/>
          <w:lang w:val="en-GB" w:eastAsia="x-none"/>
        </w:rPr>
        <w:t>"</w:t>
      </w:r>
      <w:r w:rsidR="001A4AD9" w:rsidRPr="004374B0">
        <w:rPr>
          <w:szCs w:val="22"/>
          <w:lang w:val="en-GB" w:eastAsia="x-none"/>
        </w:rPr>
        <w:t xml:space="preserve"> </w:t>
      </w:r>
      <w:r w:rsidR="001A4AD9" w:rsidRPr="004374B0">
        <w:rPr>
          <w:szCs w:val="22"/>
          <w:lang w:val="en-GB"/>
        </w:rPr>
        <w:t xml:space="preserve">and </w:t>
      </w:r>
      <w:r>
        <w:rPr>
          <w:szCs w:val="22"/>
          <w:lang w:val="en-GB" w:eastAsia="x-none"/>
        </w:rPr>
        <w:t>"</w:t>
      </w:r>
      <w:r w:rsidR="001A4AD9" w:rsidRPr="004374B0">
        <w:rPr>
          <w:b/>
          <w:szCs w:val="22"/>
          <w:lang w:val="en-GB" w:eastAsia="x-none"/>
        </w:rPr>
        <w:t>Entity Self-Certification Form</w:t>
      </w:r>
      <w:r>
        <w:rPr>
          <w:szCs w:val="22"/>
          <w:lang w:val="en-GB" w:eastAsia="x-none"/>
        </w:rPr>
        <w:t>"</w:t>
      </w:r>
      <w:r w:rsidR="001A4AD9" w:rsidRPr="004374B0">
        <w:rPr>
          <w:szCs w:val="22"/>
          <w:lang w:val="en-GB" w:eastAsia="x-none"/>
        </w:rPr>
        <w:t xml:space="preserve"> </w:t>
      </w:r>
      <w:r w:rsidR="001A4AD9" w:rsidRPr="004374B0">
        <w:rPr>
          <w:szCs w:val="22"/>
        </w:rPr>
        <w:t>mean</w:t>
      </w:r>
      <w:r w:rsidR="001A4AD9" w:rsidRPr="004374B0">
        <w:rPr>
          <w:szCs w:val="22"/>
          <w:lang w:val="en-GB"/>
        </w:rPr>
        <w:t xml:space="preserve"> the self-certification form provided by the Issuer</w:t>
      </w:r>
      <w:r w:rsidR="00710C69">
        <w:rPr>
          <w:szCs w:val="22"/>
          <w:lang w:val="en-GB"/>
        </w:rPr>
        <w:t>.</w:t>
      </w:r>
    </w:p>
    <w:p w:rsidR="001A4AD9" w:rsidRPr="004374B0" w:rsidRDefault="001A4AD9" w:rsidP="001A4AD9">
      <w:pPr>
        <w:pStyle w:val="wText"/>
        <w:jc w:val="center"/>
        <w:rPr>
          <w:sz w:val="22"/>
          <w:szCs w:val="22"/>
        </w:rPr>
      </w:pPr>
    </w:p>
    <w:p w:rsidR="001A4AD9" w:rsidRPr="004374B0" w:rsidRDefault="001A4AD9" w:rsidP="001A4AD9">
      <w:pPr>
        <w:pStyle w:val="wText"/>
        <w:jc w:val="center"/>
        <w:rPr>
          <w:sz w:val="22"/>
          <w:szCs w:val="22"/>
        </w:rPr>
      </w:pPr>
      <w:r w:rsidRPr="004374B0">
        <w:rPr>
          <w:sz w:val="22"/>
          <w:szCs w:val="22"/>
        </w:rPr>
        <w:t>[The remainder of this page has been intentionally left blank.]</w:t>
      </w:r>
    </w:p>
    <w:p w:rsidR="001A4AD9" w:rsidRDefault="001A4AD9" w:rsidP="001A4AD9">
      <w:pPr>
        <w:pStyle w:val="wText"/>
        <w:pageBreakBefore/>
        <w:spacing w:after="0"/>
        <w:rPr>
          <w:sz w:val="22"/>
        </w:rPr>
      </w:pPr>
      <w:r>
        <w:rPr>
          <w:sz w:val="22"/>
        </w:rPr>
        <w:t>Name of Transferee:</w:t>
      </w:r>
    </w:p>
    <w:p w:rsidR="001A4AD9" w:rsidRDefault="001A4AD9" w:rsidP="001A4AD9">
      <w:pPr>
        <w:pStyle w:val="wText"/>
        <w:spacing w:after="720"/>
        <w:rPr>
          <w:sz w:val="22"/>
        </w:rPr>
      </w:pPr>
      <w:r>
        <w:rPr>
          <w:sz w:val="22"/>
        </w:rPr>
        <w:t>Dated:</w:t>
      </w:r>
    </w:p>
    <w:p w:rsidR="001A4AD9" w:rsidRDefault="001A4AD9" w:rsidP="001A4AD9">
      <w:pPr>
        <w:pStyle w:val="wText"/>
        <w:spacing w:after="0"/>
        <w:rPr>
          <w:sz w:val="22"/>
        </w:rPr>
      </w:pPr>
      <w:r>
        <w:rPr>
          <w:sz w:val="22"/>
        </w:rPr>
        <w:t>__________________________________</w:t>
      </w:r>
    </w:p>
    <w:p w:rsidR="001A4AD9" w:rsidRDefault="001A4AD9" w:rsidP="001A4AD9">
      <w:pPr>
        <w:pStyle w:val="wText"/>
        <w:spacing w:after="0"/>
        <w:rPr>
          <w:sz w:val="22"/>
        </w:rPr>
      </w:pPr>
      <w:r>
        <w:rPr>
          <w:sz w:val="22"/>
        </w:rPr>
        <w:t>By:</w:t>
      </w:r>
    </w:p>
    <w:p w:rsidR="001A4AD9" w:rsidRDefault="001A4AD9" w:rsidP="001A4AD9">
      <w:pPr>
        <w:pStyle w:val="wText"/>
        <w:rPr>
          <w:sz w:val="22"/>
        </w:rPr>
      </w:pPr>
      <w:r>
        <w:rPr>
          <w:sz w:val="22"/>
        </w:rPr>
        <w:t>Name:</w:t>
      </w:r>
    </w:p>
    <w:p w:rsidR="001A4AD9" w:rsidRDefault="001A4AD9" w:rsidP="001A4AD9">
      <w:pPr>
        <w:pStyle w:val="wText"/>
        <w:rPr>
          <w:sz w:val="22"/>
        </w:rPr>
      </w:pPr>
      <w:r>
        <w:rPr>
          <w:sz w:val="22"/>
        </w:rPr>
        <w:t>Title:</w:t>
      </w:r>
    </w:p>
    <w:p w:rsidR="001A4AD9" w:rsidRDefault="001A4AD9" w:rsidP="001A4AD9">
      <w:pPr>
        <w:pStyle w:val="wText"/>
        <w:rPr>
          <w:sz w:val="22"/>
        </w:rPr>
      </w:pPr>
      <w:r>
        <w:rPr>
          <w:sz w:val="22"/>
        </w:rPr>
        <w:t>Aggregate Outstanding Amount of [INSERT CLASS OF NOTES]:  U.S.$__________</w:t>
      </w:r>
    </w:p>
    <w:p w:rsidR="00710C69" w:rsidRDefault="00710C69" w:rsidP="00710C69">
      <w:pPr>
        <w:pStyle w:val="wBody"/>
        <w:ind w:left="720" w:hanging="720"/>
        <w:jc w:val="left"/>
        <w:rPr>
          <w:sz w:val="22"/>
          <w:szCs w:val="22"/>
        </w:rPr>
      </w:pPr>
      <w:r>
        <w:rPr>
          <w:sz w:val="22"/>
          <w:szCs w:val="22"/>
        </w:rPr>
        <w:t>cc:</w:t>
      </w:r>
      <w:r>
        <w:rPr>
          <w:sz w:val="22"/>
          <w:szCs w:val="22"/>
        </w:rPr>
        <w:tab/>
        <w:t>Davis Park CLO, Ltd.</w:t>
      </w:r>
      <w:r>
        <w:rPr>
          <w:sz w:val="22"/>
          <w:szCs w:val="22"/>
        </w:rPr>
        <w:br/>
      </w:r>
      <w:r w:rsidRPr="003E2FB9">
        <w:rPr>
          <w:sz w:val="22"/>
          <w:szCs w:val="22"/>
        </w:rPr>
        <w:t>c/o Maples Fiduciary Services (Jersey) Limited</w:t>
      </w:r>
      <w:r w:rsidRPr="003E2FB9">
        <w:rPr>
          <w:sz w:val="22"/>
          <w:szCs w:val="22"/>
        </w:rPr>
        <w:br/>
        <w:t>2nd Floor, Sir Walter Raleigh House</w:t>
      </w:r>
      <w:r w:rsidRPr="003E2FB9">
        <w:rPr>
          <w:sz w:val="22"/>
          <w:szCs w:val="22"/>
        </w:rPr>
        <w:br/>
        <w:t>48-50 Esplanade</w:t>
      </w:r>
      <w:r w:rsidRPr="003E2FB9">
        <w:rPr>
          <w:sz w:val="22"/>
          <w:szCs w:val="22"/>
        </w:rPr>
        <w:br/>
        <w:t>St. Helier, JE2 3QB</w:t>
      </w:r>
      <w:r w:rsidRPr="003E2FB9">
        <w:rPr>
          <w:sz w:val="22"/>
          <w:szCs w:val="22"/>
        </w:rPr>
        <w:br/>
        <w:t>Jersey</w:t>
      </w:r>
      <w:r>
        <w:rPr>
          <w:sz w:val="22"/>
          <w:szCs w:val="22"/>
        </w:rPr>
        <w:br/>
        <w:t>Attention:  The Directors</w:t>
      </w:r>
    </w:p>
    <w:p w:rsidR="001A4AD9" w:rsidRDefault="00710C69" w:rsidP="00710C69">
      <w:pPr>
        <w:pStyle w:val="wBody"/>
        <w:ind w:left="720"/>
        <w:jc w:val="left"/>
        <w:rPr>
          <w:sz w:val="22"/>
          <w:szCs w:val="22"/>
        </w:rPr>
      </w:pPr>
      <w:r>
        <w:rPr>
          <w:sz w:val="22"/>
          <w:szCs w:val="22"/>
        </w:rPr>
        <w:t xml:space="preserve">[Davis Park CLO, LLC </w:t>
      </w:r>
      <w:r>
        <w:rPr>
          <w:sz w:val="22"/>
          <w:szCs w:val="22"/>
        </w:rPr>
        <w:br/>
      </w:r>
      <w:r w:rsidRPr="003E2FB9">
        <w:rPr>
          <w:sz w:val="22"/>
          <w:szCs w:val="22"/>
        </w:rPr>
        <w:t xml:space="preserve">c/o Maples Fiduciary Services (Delaware) Inc. </w:t>
      </w:r>
      <w:r w:rsidRPr="003E2FB9">
        <w:rPr>
          <w:sz w:val="22"/>
          <w:szCs w:val="22"/>
        </w:rPr>
        <w:br/>
        <w:t xml:space="preserve">4001 Kennett Pike, Suite 302, </w:t>
      </w:r>
      <w:r w:rsidRPr="003E2FB9">
        <w:rPr>
          <w:sz w:val="22"/>
          <w:szCs w:val="22"/>
        </w:rPr>
        <w:br/>
        <w:t>Wilmington, Delaware, 19807</w:t>
      </w:r>
      <w:r>
        <w:rPr>
          <w:sz w:val="22"/>
          <w:szCs w:val="22"/>
        </w:rPr>
        <w:t>]</w:t>
      </w:r>
    </w:p>
    <w:p w:rsidR="001A4AD9" w:rsidRDefault="001A4AD9" w:rsidP="001A4AD9">
      <w:pPr>
        <w:pStyle w:val="wBody"/>
        <w:ind w:left="720" w:hanging="720"/>
        <w:jc w:val="left"/>
        <w:rPr>
          <w:b/>
          <w:sz w:val="22"/>
          <w:szCs w:val="22"/>
        </w:rPr>
      </w:pPr>
    </w:p>
    <w:p w:rsidR="001A4AD9" w:rsidRDefault="001A4AD9" w:rsidP="001A4AD9">
      <w:pPr>
        <w:pStyle w:val="wBody"/>
        <w:jc w:val="left"/>
        <w:rPr>
          <w:sz w:val="22"/>
          <w:szCs w:val="22"/>
        </w:rPr>
      </w:pPr>
    </w:p>
    <w:p w:rsidR="001A4AD9" w:rsidRDefault="001A4AD9" w:rsidP="001A4AD9">
      <w:pPr>
        <w:pStyle w:val="wBody"/>
        <w:ind w:left="720" w:hanging="720"/>
        <w:jc w:val="left"/>
        <w:rPr>
          <w:b/>
          <w:sz w:val="22"/>
          <w:szCs w:val="22"/>
        </w:rPr>
        <w:sectPr w:rsidR="001A4AD9">
          <w:footerReference w:type="default" r:id="rId34"/>
          <w:footerReference w:type="first" r:id="rId35"/>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Right"/>
        <w:rPr>
          <w:b/>
          <w:sz w:val="22"/>
          <w:szCs w:val="22"/>
        </w:rPr>
      </w:pPr>
      <w:r>
        <w:rPr>
          <w:b/>
          <w:sz w:val="22"/>
          <w:szCs w:val="22"/>
        </w:rPr>
        <w:t>EXHIBIT B7</w:t>
      </w:r>
    </w:p>
    <w:p w:rsidR="001A4AD9" w:rsidRDefault="001A4AD9" w:rsidP="001A4AD9">
      <w:pPr>
        <w:pStyle w:val="wText"/>
        <w:spacing w:after="0"/>
        <w:jc w:val="center"/>
        <w:rPr>
          <w:b/>
          <w:sz w:val="22"/>
          <w:szCs w:val="22"/>
        </w:rPr>
      </w:pPr>
      <w:r>
        <w:rPr>
          <w:b/>
          <w:sz w:val="22"/>
          <w:szCs w:val="22"/>
        </w:rPr>
        <w:t>FORM OF TRANSFEREE CERTIFICATE FOR REGULATION S GLOBAL NOTES</w:t>
      </w:r>
    </w:p>
    <w:p w:rsidR="001A4AD9" w:rsidRDefault="001A4AD9" w:rsidP="001A4AD9">
      <w:pPr>
        <w:pStyle w:val="wCenterB"/>
        <w:jc w:val="left"/>
        <w:rPr>
          <w:sz w:val="22"/>
          <w:szCs w:val="22"/>
        </w:rPr>
      </w:pPr>
    </w:p>
    <w:p w:rsidR="00710C69" w:rsidRPr="003E2FB9" w:rsidRDefault="00710C69" w:rsidP="00710C69">
      <w:pPr>
        <w:pStyle w:val="wBody"/>
        <w:spacing w:after="0"/>
        <w:rPr>
          <w:sz w:val="22"/>
          <w:szCs w:val="22"/>
        </w:rPr>
      </w:pPr>
      <w:r w:rsidRPr="003E2FB9">
        <w:rPr>
          <w:sz w:val="22"/>
          <w:szCs w:val="22"/>
        </w:rPr>
        <w:t>Citibank, N.A., as Trustee</w:t>
      </w:r>
    </w:p>
    <w:p w:rsidR="001A4AD9" w:rsidRPr="006C5DB6" w:rsidRDefault="00710C69" w:rsidP="00710C69">
      <w:pPr>
        <w:pStyle w:val="wBody"/>
        <w:jc w:val="left"/>
        <w:rPr>
          <w:sz w:val="22"/>
          <w:szCs w:val="22"/>
          <w:lang w:val="en-GB"/>
        </w:rPr>
      </w:pPr>
      <w:r w:rsidRPr="003E2FB9">
        <w:rPr>
          <w:sz w:val="22"/>
          <w:szCs w:val="22"/>
        </w:rPr>
        <w:t>480 Washington Boulevard, 30</w:t>
      </w:r>
      <w:r w:rsidRPr="003E2FB9">
        <w:rPr>
          <w:sz w:val="22"/>
          <w:szCs w:val="22"/>
          <w:vertAlign w:val="superscript"/>
        </w:rPr>
        <w:t>th</w:t>
      </w:r>
      <w:r w:rsidRPr="003E2FB9">
        <w:rPr>
          <w:sz w:val="22"/>
          <w:szCs w:val="22"/>
        </w:rPr>
        <w:t xml:space="preserve"> Floor</w:t>
      </w:r>
      <w:r w:rsidRPr="003E2FB9">
        <w:rPr>
          <w:sz w:val="22"/>
          <w:szCs w:val="22"/>
        </w:rPr>
        <w:br/>
        <w:t>Jersey City, New Jersey 07310</w:t>
      </w:r>
      <w:r w:rsidRPr="003E2FB9">
        <w:rPr>
          <w:sz w:val="22"/>
          <w:szCs w:val="22"/>
        </w:rPr>
        <w:br/>
        <w:t xml:space="preserve">Attention: Securities Window - </w:t>
      </w:r>
      <w:r>
        <w:rPr>
          <w:sz w:val="22"/>
          <w:szCs w:val="22"/>
        </w:rPr>
        <w:t>Davis</w:t>
      </w:r>
      <w:r w:rsidRPr="003E2FB9">
        <w:rPr>
          <w:sz w:val="22"/>
          <w:szCs w:val="22"/>
        </w:rPr>
        <w:t xml:space="preserve"> Park CLO, Ltd.</w:t>
      </w:r>
    </w:p>
    <w:p w:rsidR="001A4AD9" w:rsidRDefault="001A4AD9" w:rsidP="001A4AD9">
      <w:pPr>
        <w:pStyle w:val="Text"/>
        <w:ind w:left="1440" w:hanging="720"/>
        <w:rPr>
          <w:sz w:val="22"/>
          <w:szCs w:val="22"/>
          <w:lang w:val="en-US"/>
        </w:rPr>
      </w:pPr>
      <w:r>
        <w:rPr>
          <w:sz w:val="22"/>
          <w:szCs w:val="22"/>
          <w:lang w:val="en-US"/>
        </w:rPr>
        <w:t>Re:</w:t>
      </w:r>
      <w:r>
        <w:rPr>
          <w:sz w:val="22"/>
          <w:szCs w:val="22"/>
          <w:lang w:val="en-US"/>
        </w:rPr>
        <w:tab/>
      </w:r>
      <w:r w:rsidR="00710C69">
        <w:rPr>
          <w:sz w:val="22"/>
          <w:szCs w:val="22"/>
          <w:lang w:val="en-US"/>
        </w:rPr>
        <w:t>Davis</w:t>
      </w:r>
      <w:r>
        <w:rPr>
          <w:sz w:val="22"/>
          <w:szCs w:val="22"/>
          <w:lang w:val="en-US"/>
        </w:rPr>
        <w:t xml:space="preserve"> Park CLO, Ltd. (the </w:t>
      </w:r>
      <w:r w:rsidR="008514FF">
        <w:rPr>
          <w:sz w:val="22"/>
          <w:szCs w:val="22"/>
          <w:lang w:val="en-US"/>
        </w:rPr>
        <w:t>"</w:t>
      </w:r>
      <w:r>
        <w:rPr>
          <w:b/>
          <w:sz w:val="22"/>
          <w:szCs w:val="22"/>
          <w:lang w:val="en-US"/>
        </w:rPr>
        <w:t>Issuer</w:t>
      </w:r>
      <w:r w:rsidR="008514FF">
        <w:rPr>
          <w:sz w:val="22"/>
          <w:szCs w:val="22"/>
          <w:lang w:val="en-US"/>
        </w:rPr>
        <w:t>"</w:t>
      </w:r>
      <w:r>
        <w:rPr>
          <w:sz w:val="22"/>
          <w:szCs w:val="22"/>
          <w:lang w:val="en-US"/>
        </w:rPr>
        <w:t xml:space="preserve">)[and </w:t>
      </w:r>
      <w:r w:rsidR="00710C69">
        <w:rPr>
          <w:sz w:val="22"/>
          <w:szCs w:val="22"/>
          <w:lang w:val="en-US"/>
        </w:rPr>
        <w:t>Davis</w:t>
      </w:r>
      <w:r>
        <w:rPr>
          <w:sz w:val="22"/>
          <w:szCs w:val="22"/>
          <w:lang w:val="en-US"/>
        </w:rPr>
        <w:t xml:space="preserve"> Park CLO, LLC (the </w:t>
      </w:r>
      <w:r w:rsidR="008514FF">
        <w:rPr>
          <w:sz w:val="22"/>
          <w:szCs w:val="22"/>
          <w:lang w:val="en-US"/>
        </w:rPr>
        <w:t>"</w:t>
      </w:r>
      <w:r>
        <w:rPr>
          <w:b/>
          <w:sz w:val="22"/>
          <w:szCs w:val="22"/>
          <w:lang w:val="en-US"/>
        </w:rPr>
        <w:t>Co-Issuer</w:t>
      </w:r>
      <w:r w:rsidR="008514FF">
        <w:rPr>
          <w:sz w:val="22"/>
          <w:szCs w:val="22"/>
          <w:lang w:val="en-US"/>
        </w:rPr>
        <w:t>"</w:t>
      </w:r>
      <w:r>
        <w:rPr>
          <w:sz w:val="22"/>
          <w:szCs w:val="22"/>
          <w:lang w:val="en-US"/>
        </w:rPr>
        <w:t xml:space="preserve"> and together with the Issuer, the </w:t>
      </w:r>
      <w:r w:rsidR="008514FF">
        <w:rPr>
          <w:sz w:val="22"/>
          <w:szCs w:val="22"/>
          <w:lang w:val="en-US"/>
        </w:rPr>
        <w:t>"</w:t>
      </w:r>
      <w:r>
        <w:rPr>
          <w:b/>
          <w:sz w:val="22"/>
          <w:szCs w:val="22"/>
          <w:lang w:val="en-US"/>
        </w:rPr>
        <w:t>Co-Issuers</w:t>
      </w:r>
      <w:r w:rsidR="008514FF">
        <w:rPr>
          <w:sz w:val="22"/>
          <w:szCs w:val="22"/>
          <w:lang w:val="en-US"/>
        </w:rPr>
        <w:t>"</w:t>
      </w:r>
      <w:r>
        <w:rPr>
          <w:sz w:val="22"/>
          <w:szCs w:val="22"/>
          <w:lang w:val="en-US"/>
        </w:rPr>
        <w:t>)]</w:t>
      </w:r>
      <w:r>
        <w:rPr>
          <w:rStyle w:val="FootnoteReference"/>
          <w:sz w:val="22"/>
          <w:szCs w:val="22"/>
          <w:lang w:val="en-US"/>
        </w:rPr>
        <w:footnoteReference w:id="17"/>
      </w:r>
      <w:r>
        <w:rPr>
          <w:sz w:val="22"/>
          <w:szCs w:val="22"/>
          <w:lang w:val="en-US"/>
        </w:rPr>
        <w:t xml:space="preserve"> </w:t>
      </w:r>
      <w:r>
        <w:rPr>
          <w:sz w:val="22"/>
          <w:szCs w:val="22"/>
        </w:rPr>
        <w:t>[INSERT CLASS OF NOTES]</w:t>
      </w:r>
      <w:r w:rsidR="00710C69">
        <w:rPr>
          <w:sz w:val="22"/>
          <w:szCs w:val="22"/>
          <w:lang w:val="en-US"/>
        </w:rPr>
        <w:t xml:space="preserve"> due 2035</w:t>
      </w:r>
    </w:p>
    <w:p w:rsidR="001A4AD9" w:rsidRDefault="001A4AD9" w:rsidP="001A4AD9">
      <w:pPr>
        <w:pStyle w:val="wBody1"/>
        <w:rPr>
          <w:sz w:val="22"/>
          <w:szCs w:val="22"/>
        </w:rPr>
      </w:pPr>
      <w:r>
        <w:rPr>
          <w:sz w:val="22"/>
          <w:szCs w:val="22"/>
        </w:rPr>
        <w:t xml:space="preserve">Reference is hereby made to the Indenture, dated as of </w:t>
      </w:r>
      <w:r w:rsidR="00710C69">
        <w:rPr>
          <w:sz w:val="22"/>
          <w:szCs w:val="22"/>
        </w:rPr>
        <w:t>June 3, 2022</w:t>
      </w:r>
      <w:r>
        <w:rPr>
          <w:sz w:val="22"/>
          <w:szCs w:val="22"/>
        </w:rPr>
        <w:t xml:space="preserve"> (as amended, supplemented or otherwise modified from time to time), among the Issuer, [the Co-Issuer]</w:t>
      </w:r>
      <w:r>
        <w:rPr>
          <w:rStyle w:val="FootnoteReference"/>
          <w:sz w:val="22"/>
          <w:szCs w:val="22"/>
        </w:rPr>
        <w:footnoteReference w:id="18"/>
      </w:r>
      <w:r>
        <w:rPr>
          <w:sz w:val="22"/>
          <w:szCs w:val="22"/>
        </w:rPr>
        <w:t>[</w:t>
      </w:r>
      <w:r w:rsidR="00710C69">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w:t>
      </w:r>
      <w:r>
        <w:rPr>
          <w:rStyle w:val="FootnoteReference"/>
          <w:sz w:val="22"/>
          <w:szCs w:val="22"/>
        </w:rPr>
        <w:footnoteReference w:id="19"/>
      </w:r>
      <w:r>
        <w:rPr>
          <w:sz w:val="22"/>
          <w:szCs w:val="22"/>
        </w:rPr>
        <w:t xml:space="preserve">, and </w:t>
      </w:r>
      <w:r w:rsidR="00710C69">
        <w:rPr>
          <w:sz w:val="22"/>
          <w:szCs w:val="22"/>
        </w:rPr>
        <w:t>Citibank, N.A.</w:t>
      </w:r>
      <w:r>
        <w:rPr>
          <w:sz w:val="22"/>
          <w:szCs w:val="22"/>
        </w:rPr>
        <w:t xml:space="preserve">, as Trustee (the </w:t>
      </w:r>
      <w:r w:rsidR="008514FF">
        <w:rPr>
          <w:sz w:val="22"/>
          <w:szCs w:val="22"/>
        </w:rPr>
        <w:t>"</w:t>
      </w:r>
      <w:r>
        <w:rPr>
          <w:b/>
          <w:sz w:val="22"/>
          <w:szCs w:val="22"/>
        </w:rPr>
        <w:t>Indenture</w:t>
      </w:r>
      <w:r w:rsidR="008514FF">
        <w:rPr>
          <w:sz w:val="22"/>
          <w:szCs w:val="22"/>
        </w:rPr>
        <w:t>"</w:t>
      </w:r>
      <w:r>
        <w:rPr>
          <w:sz w:val="22"/>
          <w:szCs w:val="22"/>
        </w:rPr>
        <w:t>).  Capitalized terms used but not defined herein shall have the meanings given to them in the Indenture.</w:t>
      </w:r>
    </w:p>
    <w:p w:rsidR="001A4AD9" w:rsidRDefault="001A4AD9" w:rsidP="001A4AD9">
      <w:pPr>
        <w:pStyle w:val="wText"/>
        <w:rPr>
          <w:sz w:val="22"/>
        </w:rPr>
      </w:pPr>
      <w:r>
        <w:rPr>
          <w:sz w:val="22"/>
        </w:rPr>
        <w:t xml:space="preserve">This letter relates to U.S.$___________ Aggregate Outstanding Amount of the [INSERT CLASS OF NOTES] (the </w:t>
      </w:r>
      <w:r w:rsidR="008514FF">
        <w:rPr>
          <w:sz w:val="22"/>
        </w:rPr>
        <w:t>"</w:t>
      </w:r>
      <w:r>
        <w:rPr>
          <w:b/>
          <w:sz w:val="22"/>
        </w:rPr>
        <w:t>Notes</w:t>
      </w:r>
      <w:r w:rsidR="008514FF">
        <w:rPr>
          <w:sz w:val="22"/>
        </w:rPr>
        <w:t>"</w:t>
      </w:r>
      <w:r>
        <w:rPr>
          <w:sz w:val="22"/>
        </w:rPr>
        <w:t xml:space="preserve">) which are to be transferred to the undersigned transferee (the </w:t>
      </w:r>
      <w:r w:rsidR="008514FF">
        <w:rPr>
          <w:sz w:val="22"/>
        </w:rPr>
        <w:t>"</w:t>
      </w:r>
      <w:r>
        <w:rPr>
          <w:b/>
          <w:sz w:val="22"/>
        </w:rPr>
        <w:t>Transferee</w:t>
      </w:r>
      <w:r w:rsidR="008514FF">
        <w:rPr>
          <w:sz w:val="22"/>
        </w:rPr>
        <w:t>"</w:t>
      </w:r>
      <w:r>
        <w:rPr>
          <w:sz w:val="22"/>
        </w:rPr>
        <w:t xml:space="preserve">) in the form of a beneficial interest in a Regulation S Global Note of such Class pursuant to Section 2.5(f)(i) or Section 2.5(g)(ii) of the Indenture. </w:t>
      </w:r>
    </w:p>
    <w:p w:rsidR="001A4AD9" w:rsidRDefault="001A4AD9" w:rsidP="001A4AD9">
      <w:pPr>
        <w:pStyle w:val="wText"/>
        <w:rPr>
          <w:sz w:val="22"/>
        </w:rPr>
      </w:pPr>
      <w:r>
        <w:rPr>
          <w:sz w:val="22"/>
        </w:rPr>
        <w:t xml:space="preserve">In connection with such request, and in respect of such Notes, the Transferee does hereby certify that the Notes are being transferred (i) in accordance with the transfer restrictions set forth in the Indenture and (ii) pursuant to an exemption from registration under the U.S. Securities Act of 1933, as amended (the </w:t>
      </w:r>
      <w:r w:rsidR="008514FF">
        <w:rPr>
          <w:sz w:val="22"/>
        </w:rPr>
        <w:t>"</w:t>
      </w:r>
      <w:r w:rsidRPr="007710F4">
        <w:rPr>
          <w:b/>
          <w:bCs/>
          <w:sz w:val="22"/>
        </w:rPr>
        <w:t>Securities Act</w:t>
      </w:r>
      <w:r w:rsidR="008514FF">
        <w:rPr>
          <w:sz w:val="22"/>
        </w:rPr>
        <w:t>"</w:t>
      </w:r>
      <w:r>
        <w:rPr>
          <w:sz w:val="22"/>
        </w:rPr>
        <w:t>), and in accordance with any applicable securities laws of any state of the United States or any other jurisdiction.</w:t>
      </w:r>
    </w:p>
    <w:p w:rsidR="001A4AD9" w:rsidRDefault="001A4AD9" w:rsidP="001A4AD9">
      <w:pPr>
        <w:pStyle w:val="wText"/>
        <w:rPr>
          <w:sz w:val="22"/>
        </w:rPr>
      </w:pPr>
      <w:r>
        <w:rPr>
          <w:sz w:val="22"/>
        </w:rPr>
        <w:t xml:space="preserve">In addition, the Transferee hereby represents, warrants and covenants for the benefit of the [Issuer][Co-Issuers], the Trustee, the Initial Purchaser, the Collateral Manager and their respective counsel that we are a person that is not a </w:t>
      </w:r>
      <w:r w:rsidR="008514FF">
        <w:rPr>
          <w:sz w:val="22"/>
        </w:rPr>
        <w:t>"</w:t>
      </w:r>
      <w:r>
        <w:rPr>
          <w:sz w:val="22"/>
        </w:rPr>
        <w:t>U.S. person</w:t>
      </w:r>
      <w:r w:rsidR="008514FF">
        <w:rPr>
          <w:sz w:val="22"/>
        </w:rPr>
        <w:t>"</w:t>
      </w:r>
      <w:r>
        <w:rPr>
          <w:sz w:val="22"/>
        </w:rPr>
        <w:t xml:space="preserve"> as defined in Regulation S under the Securities Act, and are acquiring the Notes in an offshore transaction (as defined in Regulation S) in reliance on the exemption from Securities Act registration provided by Regulation S</w:t>
      </w:r>
      <w:r w:rsidRPr="001A5D92">
        <w:rPr>
          <w:rFonts w:eastAsia="Times New Roman"/>
          <w:szCs w:val="20"/>
        </w:rPr>
        <w:t xml:space="preserve"> </w:t>
      </w:r>
      <w:r w:rsidRPr="001A5D92">
        <w:rPr>
          <w:sz w:val="22"/>
        </w:rPr>
        <w:t xml:space="preserve">for </w:t>
      </w:r>
      <w:r>
        <w:rPr>
          <w:sz w:val="22"/>
        </w:rPr>
        <w:t>our</w:t>
      </w:r>
      <w:r w:rsidRPr="001A5D92">
        <w:rPr>
          <w:sz w:val="22"/>
        </w:rPr>
        <w:t xml:space="preserve"> own account or an account owned e</w:t>
      </w:r>
      <w:r>
        <w:rPr>
          <w:sz w:val="22"/>
        </w:rPr>
        <w:t>xclusively by non-</w:t>
      </w:r>
      <w:r w:rsidR="008514FF">
        <w:rPr>
          <w:sz w:val="22"/>
        </w:rPr>
        <w:t>"</w:t>
      </w:r>
      <w:r>
        <w:rPr>
          <w:sz w:val="22"/>
        </w:rPr>
        <w:t>U.S. persons.</w:t>
      </w:r>
      <w:r w:rsidR="008514FF">
        <w:rPr>
          <w:sz w:val="22"/>
        </w:rPr>
        <w:t>"</w:t>
      </w:r>
    </w:p>
    <w:p w:rsidR="001A4AD9" w:rsidRDefault="001A4AD9" w:rsidP="001A4AD9">
      <w:pPr>
        <w:pStyle w:val="wText"/>
        <w:rPr>
          <w:sz w:val="22"/>
        </w:rPr>
      </w:pPr>
      <w:r>
        <w:rPr>
          <w:sz w:val="22"/>
        </w:rPr>
        <w:t>The Transferee further represents, warrants and agrees as follows:</w:t>
      </w:r>
    </w:p>
    <w:p w:rsidR="001A4AD9" w:rsidRPr="004374B0" w:rsidRDefault="001A4AD9" w:rsidP="001A4AD9">
      <w:pPr>
        <w:pStyle w:val="wText"/>
        <w:rPr>
          <w:sz w:val="22"/>
          <w:szCs w:val="22"/>
        </w:rPr>
      </w:pPr>
      <w:r>
        <w:rPr>
          <w:rFonts w:eastAsia="Times New Roman"/>
          <w:szCs w:val="20"/>
        </w:rPr>
        <w:tab/>
        <w:t>(i)</w:t>
      </w:r>
      <w:r>
        <w:rPr>
          <w:rFonts w:eastAsia="Times New Roman"/>
          <w:szCs w:val="20"/>
        </w:rPr>
        <w:tab/>
      </w:r>
      <w:r w:rsidRPr="004374B0">
        <w:rPr>
          <w:rFonts w:eastAsia="Times New Roman"/>
          <w:sz w:val="22"/>
          <w:szCs w:val="22"/>
        </w:rPr>
        <w:t xml:space="preserve">In connection with the purchase of such Notes:  (A) none of the Co-Issuers, the Collateral Manager (except in the case of a beneficial owner that is an Affiliate of, or managed by an Affiliate of, the Collateral Manager, as applicable), the Initial Purchaser,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Collateral Manager (except in the case of a beneficial owner that is an Affiliate of, or managed by an Affiliate of, the Collateral Manager, as applicable), the Trustee, the Collateral Administrator, the Initial Purchaser or any of their respective Affiliates other than any statements in the final Offering Circular for such Notes, and such beneficial owner has read and understands such final Offering Circular and has requested and been given all information it and its advisers deem necessary to make an investment decision to purchase the Notes, in each case on behalf of itself;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(except in the case of a beneficial owner that is an Affiliate of, or managed by an Affiliate of, the Collateral Manager, as applicable), the Trustee, the Collateral Administrator, the Initial Purchaser or any of their respective Affiliates; (D) such beneficial owner is not a U.S. Person and is acquiring the Notes in an offshore transaction (as defined in Regulation S) in reliance on the exemption from registration provided by Regulation S; (E) such beneficial owner is acquiring its interest in such Notes for its own account and not with a view to the resale, distribution or other disposition thereof in violation of the Securities Act; (F) such beneficial owner was not formed for the purpose of investing in such Notes; (G) such beneficial owner understands that the Co-Issuers or the Issuer, as applicable, may receive a list of participants holding interests in the Notes from one or more book-entry depositories; (H) such beneficial owner will hold and transfer at least the Minimum Denomination of such Notes; (I) such beneficial owner is a sophisticated investor and is purchasing the Notes with a full understanding of all of the terms, conditions and risks thereof, and is capable of and willing to assume those risks; (J) such beneficial owner understands that the Notes are illiquid and it is prepared to hold the Notes until their maturity; (K) such beneficial owner will provide notice of the relevant transfer restrictions to subsequent transferees; (L) if it is not a </w:t>
      </w:r>
      <w:r w:rsidR="008514FF">
        <w:rPr>
          <w:rFonts w:eastAsia="Times New Roman"/>
          <w:sz w:val="22"/>
          <w:szCs w:val="22"/>
        </w:rPr>
        <w:t>"</w:t>
      </w:r>
      <w:r w:rsidRPr="004374B0">
        <w:rPr>
          <w:rFonts w:eastAsia="Times New Roman"/>
          <w:sz w:val="22"/>
          <w:szCs w:val="22"/>
        </w:rPr>
        <w:t>United States person</w:t>
      </w:r>
      <w:r w:rsidR="008514FF">
        <w:rPr>
          <w:rFonts w:eastAsia="Times New Roman"/>
          <w:sz w:val="22"/>
          <w:szCs w:val="22"/>
        </w:rPr>
        <w:t>"</w:t>
      </w:r>
      <w:r w:rsidRPr="004374B0">
        <w:rPr>
          <w:rFonts w:eastAsia="Times New Roman"/>
          <w:sz w:val="22"/>
          <w:szCs w:val="22"/>
        </w:rPr>
        <w:t xml:space="preserve"> for U.S. federal income tax purposes, it is not acquiring any Note as part of a plan to reduce, avoid or evade U.S. federal income tax; (M) such beneficial owner is not a partnership, common trust fund, or special trust, pension, profit sharing or other retirement trust fund or plan in which the partners, beneficiaries or participants may designate the particular investments to be made; and (N)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will be entitled to a beneficial interest in the distributions on the Notes and it further agrees that all Notes purchased directly or indirectly by it constitute an investment of no more than 40% of its assets.</w:t>
      </w:r>
    </w:p>
    <w:p w:rsidR="001A4AD9" w:rsidRPr="004374B0" w:rsidRDefault="001A4AD9" w:rsidP="00914D77">
      <w:pPr>
        <w:pStyle w:val="Heading4"/>
        <w:keepNext w:val="0"/>
        <w:numPr>
          <w:ilvl w:val="3"/>
          <w:numId w:val="41"/>
        </w:numPr>
        <w:tabs>
          <w:tab w:val="clear" w:pos="2880"/>
          <w:tab w:val="num" w:pos="1440"/>
        </w:tabs>
        <w:spacing w:after="240"/>
        <w:ind w:left="0" w:firstLine="990"/>
        <w:jc w:val="both"/>
      </w:pPr>
      <w:r>
        <w:tab/>
      </w:r>
      <w:r w:rsidRPr="004374B0">
        <w:t>In the case of Secured Notes (other than Class E Notes) it represents and warrants that (A) if it is, or is acting on behalf of, a Benefit Plan Investor, its acquisition, holding and disposition of such interest does not and will not constitute or result in a non-exempt prohibited transaction under ERISA or Section 4975 of the Code, and (B) if it is a governmental, church, non-U.S. or other plan which is subject to any Other Plan Law, its acquisition, holding and disposition of such Notes will not constitute or result in a non-exempt violation of any such Other Plan Law.</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In the case of Issuer Only Notes (except as otherwise indicated in an investor letter on the Closing Date) and each subsequent transferee of an interest in an Issuer Only Note (unless such Issuer Only Note is held in the form of a Certificated Note) it represents and warrants that: (A) for so long as it holds an interest in such Note or interest therein, it is not, and is not acting on behalf of, a Benefit Plan Investor and is not a Controlling Person, and (B) if it is a governmental, church, non-U.S. or other plan, (1) it is not, and for so long as it holds such Note or interest therein it will not be, subject to any Similar Law, and (2) its acquisition, holding and disposition of such Note will not constitute or result in a non-exempt violation of any applicable Other Plan Law. It has provided the Issuer and the Trustee with an ERISA certificate substantially in the form of Exhibit B5 to the Indenture.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If it is a Benefit Plan Investor, it represents, warrants and agrees that (i) none of the Issuer, the Co-Issuer, the Initial Purchaser, the Collateral Manager or any other Person that provides marketing services, nor any of their affiliates, has provided, and none of them will provide, any investment recommendation or investment advice on which it, or any fiduciary or other person investing the assets of the Benefit Plan Investor (</w:t>
      </w:r>
      <w:r w:rsidR="008514FF">
        <w:rPr>
          <w:szCs w:val="22"/>
        </w:rPr>
        <w:t>"</w:t>
      </w:r>
      <w:r w:rsidRPr="00D12B54">
        <w:rPr>
          <w:b/>
          <w:szCs w:val="22"/>
        </w:rPr>
        <w:t>Plan Fiduciary</w:t>
      </w:r>
      <w:r w:rsidR="008514FF">
        <w:rPr>
          <w:szCs w:val="22"/>
        </w:rPr>
        <w:t>"</w:t>
      </w:r>
      <w:r w:rsidRPr="004374B0">
        <w:rPr>
          <w:szCs w:val="22"/>
        </w:rPr>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w:t>
      </w:r>
      <w:r w:rsidR="008514FF">
        <w:rPr>
          <w:szCs w:val="22"/>
        </w:rPr>
        <w:t>'</w:t>
      </w:r>
      <w:r w:rsidRPr="004374B0">
        <w:rPr>
          <w:szCs w:val="22"/>
        </w:rPr>
        <w:t>s acquisition of the Notes; and (ii) the Plan Fiduciary is exercising its own independent judgment in evaluating the investment in the Notes.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understands that such Notes are being offered only in a transaction not involving any public offering in the United States within the meaning of the Securities Act, such Notes have not been and will not be registered under the Securities Act or any state securities or </w:t>
      </w:r>
      <w:r w:rsidR="008514FF">
        <w:rPr>
          <w:szCs w:val="22"/>
        </w:rPr>
        <w:t>"</w:t>
      </w:r>
      <w:r w:rsidRPr="004374B0">
        <w:rPr>
          <w:szCs w:val="22"/>
        </w:rPr>
        <w:t>Blue Sky</w:t>
      </w:r>
      <w:r w:rsidR="008514FF">
        <w:rPr>
          <w:szCs w:val="22"/>
        </w:rPr>
        <w:t>"</w:t>
      </w:r>
      <w:r w:rsidRPr="004374B0">
        <w:rPr>
          <w:szCs w:val="22"/>
        </w:rPr>
        <w:t xml:space="preserve"> laws or the securities laws of any other jurisdiction, and, if in the future such beneficial owner decides to offer, resell, pledge or otherwise transfer such Notes, such Notes may be offered, resold, pledged or otherwise transferred only in accordance with the provisions of the Indenture and the legend on such Notes.  It acknowledges that no representation has been made as to the availability of any exemption under the Securities Act or any state securities laws for resale of such Notes.  It understands that neither of the Co-Issuers has been registered under the Investment Company Act, and that the Co-Issuers are exempt from registration as such by virtue of Section 3(c)(7) of the Investment Company Act.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It is aware that, except as otherwise provided in the Indenture, any Notes being sold to it in reliance on Regulation S will be represented by one or more Regulation S Global Notes and that in each case beneficial interests therein may be held only through DTC for the respective accounts of Euroclear or Clearstream.</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will provide notice to each person to whom it proposes to transfer any interest in the Notes of the transfer restrictions and representations set forth in </w:t>
      </w:r>
      <w:r w:rsidRPr="004374B0">
        <w:rPr>
          <w:szCs w:val="22"/>
          <w:u w:val="single"/>
        </w:rPr>
        <w:t>Section 2.5</w:t>
      </w:r>
      <w:r w:rsidRPr="004374B0">
        <w:rPr>
          <w:szCs w:val="22"/>
        </w:rPr>
        <w:t xml:space="preserve"> of the Indenture, including the Exhibits referenced herein.</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will treat the Issuer, the Co-Issuer and the Notes as described in the </w:t>
      </w:r>
      <w:r w:rsidR="008514FF">
        <w:rPr>
          <w:szCs w:val="22"/>
        </w:rPr>
        <w:t>"</w:t>
      </w:r>
      <w:r w:rsidRPr="004374B0">
        <w:rPr>
          <w:i/>
          <w:szCs w:val="22"/>
        </w:rPr>
        <w:t>Certain U.S. Federal Income Tax Considerations</w:t>
      </w:r>
      <w:r w:rsidR="008514FF">
        <w:rPr>
          <w:szCs w:val="22"/>
        </w:rPr>
        <w:t>"</w:t>
      </w:r>
      <w:r w:rsidRPr="004374B0">
        <w:rPr>
          <w:szCs w:val="22"/>
        </w:rPr>
        <w:t xml:space="preserve"> section of the Offering Circular for all U.S. federal, state and local income tax purposes and will take no action inconsistent with such treatment unless required by law, it being understood that this paragraph will not prevent a holder of Class E Notes from making a protective QEF election (as such term is defined in </w:t>
      </w:r>
      <w:r w:rsidRPr="004374B0">
        <w:rPr>
          <w:szCs w:val="22"/>
          <w:u w:val="single"/>
        </w:rPr>
        <w:t>Section 7.17(b)</w:t>
      </w:r>
      <w:r w:rsidRPr="004374B0">
        <w:rPr>
          <w:szCs w:val="22"/>
        </w:rPr>
        <w:t xml:space="preserve"> of the Indenture) or filing protective information returns.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is ______ (check if applicable) a </w:t>
      </w:r>
      <w:r w:rsidR="008514FF">
        <w:rPr>
          <w:szCs w:val="22"/>
        </w:rPr>
        <w:t>"</w:t>
      </w:r>
      <w:r w:rsidRPr="004374B0">
        <w:rPr>
          <w:szCs w:val="22"/>
        </w:rPr>
        <w:t>United States person</w:t>
      </w:r>
      <w:r w:rsidR="008514FF">
        <w:rPr>
          <w:szCs w:val="22"/>
        </w:rPr>
        <w:t>"</w:t>
      </w:r>
      <w:r w:rsidRPr="004374B0">
        <w:rPr>
          <w:szCs w:val="22"/>
        </w:rPr>
        <w:t xml:space="preserve"> within the meaning of Section 7701(a)(30) of the Code, and a properly completed and signed Internal Revenue Service Form W-9 (or applicable successor form) is attached hereto; or ______ (check if applicable) not a </w:t>
      </w:r>
      <w:r w:rsidR="008514FF">
        <w:rPr>
          <w:szCs w:val="22"/>
        </w:rPr>
        <w:t>"</w:t>
      </w:r>
      <w:r w:rsidRPr="004374B0">
        <w:rPr>
          <w:szCs w:val="22"/>
        </w:rPr>
        <w:t>United States person</w:t>
      </w:r>
      <w:r w:rsidR="008514FF">
        <w:rPr>
          <w:szCs w:val="22"/>
        </w:rPr>
        <w:t>"</w:t>
      </w:r>
      <w:r w:rsidRPr="004374B0">
        <w:rPr>
          <w:szCs w:val="22"/>
        </w:rPr>
        <w:t xml:space="preserve"> within the meaning of Section 7701(a)(30) of the Code, and a properly completed and signed applicable Internal Revenue Service Form W-8 (or applicable successor form) is attached hereto. It understands and acknowledges that failure to provide the Issuer or the Trustee with the applicable tax certifications may result in withholding or backup withholding from payments to it in respect of the Notes.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It will timely furnish the Issuer or the Trustee or their respective agents with any tax forms or certifications (including, without limitation, IRS Form W-9, an applicable IRS Form W-8 (together with all applicable attachments), or any successors to such IRS forms) that the Issuer, the Trustee or their respective agents reasonably request in order to (A) make payments to the beneficial owner without, or at a reduced rate of, withholding, (B) qualify for a reduced rate of withholding in any jurisdiction from or through which they receive payments, and (C) satisfy reporting and other obliga</w:t>
      </w:r>
      <w:r w:rsidR="005F7C12">
        <w:rPr>
          <w:szCs w:val="22"/>
        </w:rPr>
        <w:t>tions under the Code, Treasury R</w:t>
      </w:r>
      <w:r w:rsidRPr="004374B0">
        <w:rPr>
          <w:szCs w:val="22"/>
        </w:rPr>
        <w:t xml:space="preserve">egulations, or any other applicable law or regulation (including the </w:t>
      </w:r>
      <w:r w:rsidR="005F7C12">
        <w:rPr>
          <w:szCs w:val="22"/>
        </w:rPr>
        <w:t>Jersey AEOI Regulations</w:t>
      </w:r>
      <w:r w:rsidRPr="004374B0">
        <w:rPr>
          <w:szCs w:val="22"/>
        </w:rPr>
        <w:t>), and will update or replace such tax forms or  certifications in accordance with their terms or subsequent amendments.  It acknowledges that the failure to provide, update or replace any such tax forms or certifications may result in the imposition of withholding or back-up withholding on payments to the beneficial owner, or to the Issuer.  Amounts withheld by the Issuer or its agents that are, in their sole judgment, required to be withheld pursuant to applicable tax laws will be treated as having been paid to such beneficial owner by the Issuer.</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agrees (A) except as prohibited by applicable law, to obtain and provide the Issuer and the Trustee (including their agents and representatives) with information or documentation, and to update or correct such information or documentation, as may be necessary or helpful (in the sole determination of the Issuer or the Trustee, or their agents or representatives, as applicable) to achieve AML Compliance and Tax Account Reporting Rules Compliance (the obligations undertaken pursuant to this clause (A), the </w:t>
      </w:r>
      <w:r w:rsidR="008514FF">
        <w:rPr>
          <w:szCs w:val="22"/>
        </w:rPr>
        <w:t>"</w:t>
      </w:r>
      <w:r w:rsidRPr="00D12B54">
        <w:rPr>
          <w:b/>
          <w:szCs w:val="22"/>
        </w:rPr>
        <w:t>Holder Reporting Obligations</w:t>
      </w:r>
      <w:r w:rsidR="008514FF">
        <w:rPr>
          <w:szCs w:val="22"/>
        </w:rPr>
        <w:t>"</w:t>
      </w:r>
      <w:r w:rsidRPr="004374B0">
        <w:rPr>
          <w:szCs w:val="22"/>
        </w:rPr>
        <w:t xml:space="preserve">), (B) that the Issuer or the Trustee may (1) provide such information and documentation and any other information concerning its investment in the Notes to the </w:t>
      </w:r>
      <w:r w:rsidR="005F7C12">
        <w:rPr>
          <w:szCs w:val="22"/>
        </w:rPr>
        <w:t>Jersey Comptroller of Revenue</w:t>
      </w:r>
      <w:r w:rsidRPr="004374B0">
        <w:rPr>
          <w:szCs w:val="22"/>
        </w:rPr>
        <w:t xml:space="preserve">, IRS and any other relevant regulatory or tax authority, and (2) take such other steps as they deem necessary or helpful to achieve Tax Account Reporting Rules Compliance, including withholding on </w:t>
      </w:r>
      <w:r w:rsidR="008514FF">
        <w:rPr>
          <w:szCs w:val="22"/>
        </w:rPr>
        <w:t>"</w:t>
      </w:r>
      <w:r w:rsidRPr="004374B0">
        <w:rPr>
          <w:szCs w:val="22"/>
        </w:rPr>
        <w:t>passthru payments</w:t>
      </w:r>
      <w:r w:rsidR="008514FF">
        <w:rPr>
          <w:szCs w:val="22"/>
        </w:rPr>
        <w:t>"</w:t>
      </w:r>
      <w:r w:rsidRPr="004374B0">
        <w:rPr>
          <w:szCs w:val="22"/>
        </w:rPr>
        <w:t xml:space="preserve"> (as defined in the Code), and (C) that if it fails for any reason (without regard to whether the failure was due to a legal prohibition) to provide any such information or documentation described in clause (A), such information or documentation is not accurate or complete or such purchaser otherwise is or becomes a Non-Permitted Tax Holder, the Issuer shall have the right, in addition to withholding on passthru payments, to (x) compel it to sell its interest in such Note, (y) sell such interest on its behalf in accordance with the procedures specified in the Indenture, or (z) assign to such Note a separate CUSIP or CUSIPs and, in the case of this subclause (z), to deposit payments on such Notes into a Tax Reserve Account, which amounts shall, at the direction of the Issuer, be either (i) released to the Holder of such Notes at such time that the Issuer determines that the Holder of such Notes complies with its Holder Reporting Obligations and is not otherwise a Non-Permitted Tax Holder, or (ii) released to pay costs related to such noncompliance (including taxes imposed by FATCA); provided that any amounts remaining in a Tax Reserve Account will be released to the applicable Holder on the earlier of (a) the date of final payment for the Class held by such Holder or (b) the Business Day after such Holder has certified to the Issuer and the Trustee that it no longer holds an interest in any Notes.  Any amounts deposited into the Tax Reserve Account in respect of Notes held by a Non-Permitted Tax Holder shall be treated for all purposes under the Indenture as if such amounts had been paid directly to the Holder of such Notes.  Moreover, each it agrees to indemnify the Issuer, the Trustee and other beneficial owners of Notes for all damages, costs and expenses (including attorney</w:t>
      </w:r>
      <w:r w:rsidR="008514FF">
        <w:rPr>
          <w:szCs w:val="22"/>
        </w:rPr>
        <w:t>'</w:t>
      </w:r>
      <w:r w:rsidRPr="004374B0">
        <w:rPr>
          <w:szCs w:val="22"/>
        </w:rPr>
        <w:t xml:space="preserve">s fees and expenses) that result from the failure of such person to comply with its Holder Reporting Obligations.  This indemnification will continue even after the person ceases to have an ownership interest in the Notes.  </w:t>
      </w:r>
    </w:p>
    <w:p w:rsidR="001A4AD9"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In the case of Subordinated Notes</w:t>
      </w:r>
      <w:r w:rsidR="005F7C12">
        <w:rPr>
          <w:szCs w:val="22"/>
        </w:rPr>
        <w:t>, Class M Notes</w:t>
      </w:r>
      <w:r w:rsidRPr="004374B0">
        <w:rPr>
          <w:szCs w:val="22"/>
        </w:rPr>
        <w:t xml:space="preserve"> or Class E Notes, if it is not a </w:t>
      </w:r>
      <w:r w:rsidR="008514FF">
        <w:rPr>
          <w:szCs w:val="22"/>
        </w:rPr>
        <w:t>"</w:t>
      </w:r>
      <w:r w:rsidRPr="004374B0">
        <w:rPr>
          <w:szCs w:val="22"/>
        </w:rPr>
        <w:t>United States person</w:t>
      </w:r>
      <w:r w:rsidR="008514FF">
        <w:rPr>
          <w:szCs w:val="22"/>
        </w:rPr>
        <w:t>"</w:t>
      </w:r>
      <w:r w:rsidRPr="004374B0">
        <w:rPr>
          <w:szCs w:val="22"/>
        </w:rPr>
        <w:t xml:space="preserve"> (as defined in Section 7701(a)(30) of the Code), it represents that:</w:t>
      </w:r>
    </w:p>
    <w:p w:rsidR="005F7C12" w:rsidRPr="004374B0" w:rsidRDefault="005F7C12" w:rsidP="005F7C12">
      <w:pPr>
        <w:spacing w:before="240"/>
        <w:jc w:val="both"/>
        <w:outlineLvl w:val="3"/>
        <w:rPr>
          <w:szCs w:val="22"/>
        </w:rPr>
      </w:pPr>
      <w:r>
        <w:rPr>
          <w:szCs w:val="22"/>
        </w:rPr>
        <w:t xml:space="preserve">(I) </w:t>
      </w:r>
    </w:p>
    <w:p w:rsidR="001A4AD9" w:rsidRPr="004374B0" w:rsidRDefault="001A4AD9" w:rsidP="00914D77">
      <w:pPr>
        <w:numPr>
          <w:ilvl w:val="4"/>
          <w:numId w:val="22"/>
        </w:numPr>
        <w:tabs>
          <w:tab w:val="clear" w:pos="2880"/>
          <w:tab w:val="num" w:pos="360"/>
        </w:tabs>
        <w:spacing w:before="240"/>
        <w:ind w:left="1440" w:firstLine="720"/>
        <w:jc w:val="both"/>
        <w:outlineLvl w:val="4"/>
        <w:rPr>
          <w:szCs w:val="22"/>
        </w:rPr>
      </w:pPr>
      <w:r w:rsidRPr="004374B0">
        <w:rPr>
          <w:szCs w:val="22"/>
        </w:rPr>
        <w:t>it is not a bank (within the meaning of Section 881(c)(3)(A) of the Code); or</w:t>
      </w:r>
    </w:p>
    <w:p w:rsidR="005F7C12" w:rsidRDefault="005F7C12" w:rsidP="00914D77">
      <w:pPr>
        <w:numPr>
          <w:ilvl w:val="4"/>
          <w:numId w:val="22"/>
        </w:numPr>
        <w:tabs>
          <w:tab w:val="clear" w:pos="2880"/>
          <w:tab w:val="num" w:pos="360"/>
        </w:tabs>
        <w:spacing w:before="240"/>
        <w:ind w:left="1440" w:firstLine="720"/>
        <w:jc w:val="both"/>
        <w:outlineLvl w:val="4"/>
        <w:rPr>
          <w:szCs w:val="22"/>
        </w:rPr>
      </w:pPr>
      <w:r w:rsidRPr="005F7C12">
        <w:rPr>
          <w:szCs w:val="22"/>
        </w:rPr>
        <w:t xml:space="preserve">after giving effect to its purchase of Notes, it will not directly or indirectly own more than 33-1/3% by value, of the aggregate of the Notes within such Class and any other Notes that </w:t>
      </w:r>
      <w:r w:rsidR="00E04663">
        <w:rPr>
          <w:szCs w:val="22"/>
        </w:rPr>
        <w:t xml:space="preserve">are </w:t>
      </w:r>
      <w:r w:rsidRPr="005F7C12">
        <w:rPr>
          <w:szCs w:val="22"/>
        </w:rPr>
        <w:t xml:space="preserve">ranked </w:t>
      </w:r>
      <w:r w:rsidRPr="005F7C12">
        <w:rPr>
          <w:i/>
          <w:szCs w:val="22"/>
        </w:rPr>
        <w:t>pari passu</w:t>
      </w:r>
      <w:r w:rsidRPr="005F7C12">
        <w:rPr>
          <w:szCs w:val="22"/>
        </w:rPr>
        <w:t xml:space="preserve"> with or are subordinated to such Notes, and will not otherwise be related to the Issuer (within the meaning of Treasury Regulations Section 1.881-3);</w:t>
      </w:r>
    </w:p>
    <w:p w:rsidR="005F7C12" w:rsidRPr="005F7C12" w:rsidRDefault="005F7C12" w:rsidP="00914D77">
      <w:pPr>
        <w:numPr>
          <w:ilvl w:val="4"/>
          <w:numId w:val="22"/>
        </w:numPr>
        <w:tabs>
          <w:tab w:val="clear" w:pos="2880"/>
          <w:tab w:val="num" w:pos="360"/>
        </w:tabs>
        <w:spacing w:before="240"/>
        <w:ind w:left="1440" w:firstLine="720"/>
        <w:jc w:val="both"/>
        <w:outlineLvl w:val="4"/>
        <w:rPr>
          <w:szCs w:val="22"/>
        </w:rPr>
      </w:pPr>
      <w:r>
        <w:t>it has provided an IRS Form W-8BEN-E representing that is a person that is eligible for benefits under an income tax treaty with the United States that eliminates U.S. federal income taxation of U.S. source interest not attributable to a permanent establishment in the United States; or</w:t>
      </w:r>
    </w:p>
    <w:p w:rsidR="005F7C12" w:rsidRPr="005F7C12" w:rsidRDefault="005F7C12" w:rsidP="00914D77">
      <w:pPr>
        <w:numPr>
          <w:ilvl w:val="4"/>
          <w:numId w:val="22"/>
        </w:numPr>
        <w:tabs>
          <w:tab w:val="clear" w:pos="2880"/>
          <w:tab w:val="num" w:pos="360"/>
        </w:tabs>
        <w:spacing w:before="240"/>
        <w:ind w:left="1440" w:firstLine="720"/>
        <w:jc w:val="both"/>
        <w:outlineLvl w:val="4"/>
        <w:rPr>
          <w:szCs w:val="22"/>
        </w:rPr>
      </w:pPr>
      <w:r>
        <w:t>it has provided an IRS Form W-8ECI representing that all payments received or to be received by it from the Issuer are effectively connected with the conduct of a trade or business within the United States and includible in its gross income; and</w:t>
      </w:r>
    </w:p>
    <w:p w:rsidR="001A4AD9" w:rsidRPr="004374B0" w:rsidRDefault="005F7C12" w:rsidP="005F7C12">
      <w:pPr>
        <w:spacing w:before="240"/>
        <w:jc w:val="both"/>
        <w:outlineLvl w:val="4"/>
        <w:rPr>
          <w:szCs w:val="22"/>
        </w:rPr>
      </w:pPr>
      <w:r>
        <w:t>(II) it has not purchased such Notes in whole or in part to avoid any U.S. federal tax liability (including, without limitation, any U.S. withholding tax that would be imposed on payments on the Collateral Obligations if the Collateral Obligations were held directly by the beneficial owner)</w:t>
      </w:r>
      <w:r w:rsidR="001A4AD9" w:rsidRPr="004374B0">
        <w:rPr>
          <w:szCs w:val="22"/>
        </w:rPr>
        <w: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Subordinated Notes</w:t>
      </w:r>
      <w:r w:rsidR="0059297D">
        <w:rPr>
          <w:szCs w:val="22"/>
        </w:rPr>
        <w:t xml:space="preserve"> or the Class M Notes</w:t>
      </w:r>
      <w:r w:rsidRPr="004374B0">
        <w:rPr>
          <w:szCs w:val="22"/>
        </w:rPr>
        <w:t>, if it owns more than 50% of the Subordinated Notes</w:t>
      </w:r>
      <w:r w:rsidR="0059297D">
        <w:rPr>
          <w:szCs w:val="22"/>
        </w:rPr>
        <w:t xml:space="preserve"> or more than 50% of the Subordinated Notes and the Class M Notes, collectively, </w:t>
      </w:r>
      <w:r w:rsidRPr="004374B0">
        <w:rPr>
          <w:szCs w:val="22"/>
        </w:rPr>
        <w:t>by value or is otherwise treated as a member of the Issuer</w:t>
      </w:r>
      <w:r w:rsidR="008514FF">
        <w:rPr>
          <w:szCs w:val="22"/>
        </w:rPr>
        <w:t>'</w:t>
      </w:r>
      <w:r w:rsidRPr="004374B0">
        <w:rPr>
          <w:szCs w:val="22"/>
        </w:rPr>
        <w:t xml:space="preserve">s </w:t>
      </w:r>
      <w:r w:rsidR="008514FF">
        <w:rPr>
          <w:szCs w:val="22"/>
        </w:rPr>
        <w:t>"</w:t>
      </w:r>
      <w:r w:rsidRPr="004374B0">
        <w:rPr>
          <w:szCs w:val="22"/>
        </w:rPr>
        <w:t>expanded affiliated group</w:t>
      </w:r>
      <w:r w:rsidR="008514FF">
        <w:rPr>
          <w:szCs w:val="22"/>
        </w:rPr>
        <w:t>"</w:t>
      </w:r>
      <w:r w:rsidRPr="004374B0">
        <w:rPr>
          <w:szCs w:val="22"/>
        </w:rPr>
        <w:t xml:space="preserve"> (as defined in Treasury </w:t>
      </w:r>
      <w:r w:rsidR="0059297D">
        <w:rPr>
          <w:szCs w:val="22"/>
        </w:rPr>
        <w:t>Regulations S</w:t>
      </w:r>
      <w:r w:rsidRPr="004374B0">
        <w:rPr>
          <w:szCs w:val="22"/>
        </w:rPr>
        <w:t xml:space="preserve">ection 1.1471-5(i) (or any successor provision)), it represents that it will (A) confirm that any member of such expanded affiliated group (assuming that each of the Issuer and any Issuer Subsidiary is a </w:t>
      </w:r>
      <w:r w:rsidR="008514FF">
        <w:rPr>
          <w:szCs w:val="22"/>
        </w:rPr>
        <w:t>"</w:t>
      </w:r>
      <w:r w:rsidRPr="004374B0">
        <w:rPr>
          <w:szCs w:val="22"/>
        </w:rPr>
        <w:t>registered deemed-compliant FFI</w:t>
      </w:r>
      <w:r w:rsidR="008514FF">
        <w:rPr>
          <w:szCs w:val="22"/>
        </w:rPr>
        <w:t>"</w:t>
      </w:r>
      <w:r w:rsidRPr="004374B0">
        <w:rPr>
          <w:szCs w:val="22"/>
        </w:rPr>
        <w:t xml:space="preserve"> </w:t>
      </w:r>
      <w:r w:rsidR="0059297D">
        <w:rPr>
          <w:szCs w:val="22"/>
        </w:rPr>
        <w:t>within the meaning of Treasury Regulations S</w:t>
      </w:r>
      <w:r w:rsidRPr="004374B0">
        <w:rPr>
          <w:szCs w:val="22"/>
        </w:rPr>
        <w:t xml:space="preserve">ection 1.1471-1(b)(111) (or any successor provision)) that is treated as a </w:t>
      </w:r>
      <w:r w:rsidR="008514FF">
        <w:rPr>
          <w:szCs w:val="22"/>
        </w:rPr>
        <w:t>"</w:t>
      </w:r>
      <w:r w:rsidRPr="004374B0">
        <w:rPr>
          <w:szCs w:val="22"/>
        </w:rPr>
        <w:t>foreign financial institution</w:t>
      </w:r>
      <w:r w:rsidR="008514FF">
        <w:rPr>
          <w:szCs w:val="22"/>
        </w:rPr>
        <w:t>"</w:t>
      </w:r>
      <w:r w:rsidRPr="004374B0">
        <w:rPr>
          <w:szCs w:val="22"/>
        </w:rPr>
        <w:t xml:space="preserve"> within the meaning of Section 1471(d)(4) of the Code and any Treasury regulations promulgated thereunder is either a </w:t>
      </w:r>
      <w:r w:rsidR="008514FF">
        <w:rPr>
          <w:szCs w:val="22"/>
        </w:rPr>
        <w:t>"</w:t>
      </w:r>
      <w:r w:rsidRPr="004374B0">
        <w:rPr>
          <w:szCs w:val="22"/>
        </w:rPr>
        <w:t>participating FFI</w:t>
      </w:r>
      <w:r w:rsidR="008514FF">
        <w:rPr>
          <w:szCs w:val="22"/>
        </w:rPr>
        <w:t>"</w:t>
      </w:r>
      <w:r w:rsidRPr="004374B0">
        <w:rPr>
          <w:szCs w:val="22"/>
        </w:rPr>
        <w:t xml:space="preserve">, a </w:t>
      </w:r>
      <w:r w:rsidR="008514FF">
        <w:rPr>
          <w:szCs w:val="22"/>
        </w:rPr>
        <w:t>"</w:t>
      </w:r>
      <w:r w:rsidRPr="004374B0">
        <w:rPr>
          <w:szCs w:val="22"/>
        </w:rPr>
        <w:t>deemed-compliant FFI</w:t>
      </w:r>
      <w:r w:rsidR="008514FF">
        <w:rPr>
          <w:szCs w:val="22"/>
        </w:rPr>
        <w:t>"</w:t>
      </w:r>
      <w:r w:rsidRPr="004374B0">
        <w:rPr>
          <w:szCs w:val="22"/>
        </w:rPr>
        <w:t xml:space="preserve"> or an </w:t>
      </w:r>
      <w:r w:rsidR="008514FF">
        <w:rPr>
          <w:szCs w:val="22"/>
        </w:rPr>
        <w:t>"</w:t>
      </w:r>
      <w:r w:rsidRPr="004374B0">
        <w:rPr>
          <w:szCs w:val="22"/>
        </w:rPr>
        <w:t>exempt beneficial owner</w:t>
      </w:r>
      <w:r w:rsidR="008514FF">
        <w:rPr>
          <w:szCs w:val="22"/>
        </w:rPr>
        <w:t>"</w:t>
      </w:r>
      <w:r w:rsidRPr="004374B0">
        <w:rPr>
          <w:szCs w:val="22"/>
        </w:rPr>
        <w:t xml:space="preserve"> </w:t>
      </w:r>
      <w:r w:rsidR="0059297D">
        <w:rPr>
          <w:szCs w:val="22"/>
        </w:rPr>
        <w:t>within the meaning of Treasury Regulations S</w:t>
      </w:r>
      <w:r w:rsidRPr="004374B0">
        <w:rPr>
          <w:szCs w:val="22"/>
        </w:rPr>
        <w:t xml:space="preserve">ection 1.1471-4(e) (or any successor provision), and (B) promptly notify the Issuer in the event that any member of such expanded affiliated group that is treated as a </w:t>
      </w:r>
      <w:r w:rsidR="008514FF">
        <w:rPr>
          <w:szCs w:val="22"/>
        </w:rPr>
        <w:t>"</w:t>
      </w:r>
      <w:r w:rsidRPr="004374B0">
        <w:rPr>
          <w:szCs w:val="22"/>
        </w:rPr>
        <w:t>foreign financial institution</w:t>
      </w:r>
      <w:r w:rsidR="008514FF">
        <w:rPr>
          <w:szCs w:val="22"/>
        </w:rPr>
        <w:t>"</w:t>
      </w:r>
      <w:r w:rsidRPr="004374B0">
        <w:rPr>
          <w:szCs w:val="22"/>
        </w:rPr>
        <w:t xml:space="preserve"> within the meaning of Section 1471(d)(4</w:t>
      </w:r>
      <w:r w:rsidR="0059297D">
        <w:rPr>
          <w:szCs w:val="22"/>
        </w:rPr>
        <w:t>) of the Code and any Treasury R</w:t>
      </w:r>
      <w:r w:rsidRPr="004374B0">
        <w:rPr>
          <w:szCs w:val="22"/>
        </w:rPr>
        <w:t xml:space="preserve">egulations promulgated thereunder is not either a </w:t>
      </w:r>
      <w:r w:rsidR="008514FF">
        <w:rPr>
          <w:szCs w:val="22"/>
        </w:rPr>
        <w:t>"</w:t>
      </w:r>
      <w:r w:rsidRPr="004374B0">
        <w:rPr>
          <w:szCs w:val="22"/>
        </w:rPr>
        <w:t>participating FFI</w:t>
      </w:r>
      <w:r w:rsidR="008514FF">
        <w:rPr>
          <w:szCs w:val="22"/>
        </w:rPr>
        <w:t>"</w:t>
      </w:r>
      <w:r w:rsidRPr="004374B0">
        <w:rPr>
          <w:szCs w:val="22"/>
        </w:rPr>
        <w:t xml:space="preserve">, a </w:t>
      </w:r>
      <w:r w:rsidR="008514FF">
        <w:rPr>
          <w:szCs w:val="22"/>
        </w:rPr>
        <w:t>"</w:t>
      </w:r>
      <w:r w:rsidRPr="004374B0">
        <w:rPr>
          <w:szCs w:val="22"/>
        </w:rPr>
        <w:t>deemed-compliant FFI</w:t>
      </w:r>
      <w:r w:rsidR="008514FF">
        <w:rPr>
          <w:szCs w:val="22"/>
        </w:rPr>
        <w:t>"</w:t>
      </w:r>
      <w:r w:rsidRPr="004374B0">
        <w:rPr>
          <w:szCs w:val="22"/>
        </w:rPr>
        <w:t xml:space="preserve"> or an </w:t>
      </w:r>
      <w:r w:rsidR="008514FF">
        <w:rPr>
          <w:szCs w:val="22"/>
        </w:rPr>
        <w:t>"</w:t>
      </w:r>
      <w:r w:rsidRPr="004374B0">
        <w:rPr>
          <w:szCs w:val="22"/>
        </w:rPr>
        <w:t>exempt beneficial owner</w:t>
      </w:r>
      <w:r w:rsidR="008514FF">
        <w:rPr>
          <w:szCs w:val="22"/>
        </w:rPr>
        <w:t>"</w:t>
      </w:r>
      <w:r w:rsidRPr="004374B0">
        <w:rPr>
          <w:szCs w:val="22"/>
        </w:rPr>
        <w:t xml:space="preserve"> </w:t>
      </w:r>
      <w:r w:rsidR="0059297D">
        <w:rPr>
          <w:szCs w:val="22"/>
        </w:rPr>
        <w:t>within the meaning of Treasury Regulations S</w:t>
      </w:r>
      <w:r w:rsidRPr="004374B0">
        <w:rPr>
          <w:szCs w:val="22"/>
        </w:rPr>
        <w:t xml:space="preserve">ection 1.1471-4(e) (or any successor provision), in each case except to the extent that the Issuer or its agents have provided such beneficial owner with an express waiver of this requirement.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In the case of Subordinated Notes</w:t>
      </w:r>
      <w:r w:rsidR="0059297D">
        <w:rPr>
          <w:szCs w:val="22"/>
        </w:rPr>
        <w:t xml:space="preserve"> or Class M Notes</w:t>
      </w:r>
      <w:r w:rsidRPr="004374B0">
        <w:rPr>
          <w:szCs w:val="22"/>
        </w:rPr>
        <w:t>, it agrees not to treat any income with respect to its Subordinated Notes</w:t>
      </w:r>
      <w:r w:rsidR="0059297D">
        <w:rPr>
          <w:szCs w:val="22"/>
        </w:rPr>
        <w:t xml:space="preserve"> or Class M Notes</w:t>
      </w:r>
      <w:r w:rsidRPr="004374B0">
        <w:rPr>
          <w:szCs w:val="22"/>
        </w:rPr>
        <w:t xml:space="preserve"> as derived in connection with the Issuer</w:t>
      </w:r>
      <w:r w:rsidR="008514FF">
        <w:rPr>
          <w:szCs w:val="22"/>
        </w:rPr>
        <w:t>'</w:t>
      </w:r>
      <w:r w:rsidRPr="004374B0">
        <w:rPr>
          <w:szCs w:val="22"/>
        </w:rPr>
        <w:t>s active conduct of a banking, financing, insurance, or other similar business for purposes of Section 954(h)(2) of the Code.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ab/>
        <w:t xml:space="preserve">It agrees to be subject to the Bankruptcy Subordination Agreement.  Further, such beneficial owner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or the Co-Issuer that have been rated upon issuance by any rating agency at the request of the Issuer) issued pursuant to the Indenture or, if longer, the applicable preference period then in effect </w:t>
      </w:r>
      <w:r w:rsidRPr="004374B0">
        <w:rPr>
          <w:i/>
          <w:szCs w:val="22"/>
          <w:u w:val="single"/>
        </w:rPr>
        <w:t>plus</w:t>
      </w:r>
      <w:r w:rsidRPr="004374B0">
        <w:rPr>
          <w:szCs w:val="22"/>
        </w:rPr>
        <w:t xml:space="preserve"> one day.</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acknowledges and agrees that (1) (A) the express terms of the Indenture govern the rights of the holders of interests in the Notes to direct the commencement of a Proceeding against any Person, (B) the Indenture contains limitations on the rights of the holders of interests in Notes to direct the commencement of any such Proceeding, and (C) it shall comply with such express terms if it seeks to direct the commencement of any such Proceeding, (2) there are no implied rights under the Indenture to direct the commencement of any such Proceeding, and (3) notwithstanding any other provision </w:t>
      </w:r>
      <w:r w:rsidR="00E04663">
        <w:rPr>
          <w:szCs w:val="22"/>
        </w:rPr>
        <w:t>in the Indenture</w:t>
      </w:r>
      <w:r w:rsidRPr="004374B0">
        <w:rPr>
          <w:szCs w:val="22"/>
        </w:rPr>
        <w:t xml:space="preserve"> or any provision of the Notes, or of the Collateral Administration Agreement or of any other agreement, the Co-Issuers, whether jointly or severally, will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understands that (A) the Trustee will provide to the Issuer and the Collateral Manager upon reasonable request all reasonably available information in the possession of the Trustee in connection with regulatory matters, including any information that is necessary or advisable in order for the Issuer or the Collateral Manager (or its parent or Affiliates) to comply with regulatory requirements, (B) the Registrar or the Trustee will provide, at the Issuer</w:t>
      </w:r>
      <w:r w:rsidR="008514FF">
        <w:rPr>
          <w:szCs w:val="22"/>
        </w:rPr>
        <w:t>'</w:t>
      </w:r>
      <w:r w:rsidRPr="004374B0">
        <w:rPr>
          <w:szCs w:val="22"/>
        </w:rPr>
        <w:t>s expense, to the Issuer and the Collateral Manager upon written request a list of Holders as reflected in the Register, (C) the Trustee will obtain and provide, at the Issuer</w:t>
      </w:r>
      <w:r w:rsidR="008514FF">
        <w:rPr>
          <w:szCs w:val="22"/>
        </w:rPr>
        <w:t>'</w:t>
      </w:r>
      <w:r w:rsidRPr="004374B0">
        <w:rPr>
          <w:szCs w:val="22"/>
        </w:rPr>
        <w:t>s expense, to the Issuer and, the Collateral Manager upon written request a list of participants in DTC, Euroclear or Clearstream holding positions in such Notes, (D) the Trustee and the Registrar will provide to the Issuer, the Collateral Manager, the Initial Purchaser or any respective agent thereof, upon written request at any time, any information regarding the holders of the Notes and payments on the Notes that is reasonably available to the Trustee or the Registrar, as the case may be, and may be necessary, as determined by the Issuer or any representative or agent thereof, for the Issuer to achieve Tax Account Reporting Rules Compliance and (E) subject to the duties and responsibilities of the Trustee set forth herein, the Trustee will have no liability for any such disclosure under (A), (B), (C) or (D) or the accuracy thereof.</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that the Issuer may, upon notice to the Trustee, impose additional transfer restrictions on the Notes to comply with the Uniting and Strengthening America by Providing Appropriate Tools Required to Intercept and Obstruct Terrorism Act of 2001 (the </w:t>
      </w:r>
      <w:r w:rsidR="008514FF">
        <w:rPr>
          <w:szCs w:val="22"/>
        </w:rPr>
        <w:t>"</w:t>
      </w:r>
      <w:r w:rsidRPr="0059297D">
        <w:rPr>
          <w:b/>
          <w:szCs w:val="22"/>
        </w:rPr>
        <w:t>USA Patriot Act</w:t>
      </w:r>
      <w:r w:rsidR="008514FF">
        <w:rPr>
          <w:szCs w:val="22"/>
        </w:rPr>
        <w:t>"</w:t>
      </w:r>
      <w:r w:rsidRPr="004374B0">
        <w:rPr>
          <w:szCs w:val="22"/>
        </w:rPr>
        <w:t>) and other similar laws or regulations, including, without limitation, requiring each purchaser or transferee of a Note to make representations to the Issuer in connection with such compliance.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is not a person with whom dealings are restricted or prohibited under any law relating to economic sanctions or anti-money laundering of the United States, the European Union, Switzerland, or any other applicable jurisdiction (</w:t>
      </w:r>
      <w:r w:rsidR="008514FF">
        <w:rPr>
          <w:szCs w:val="22"/>
        </w:rPr>
        <w:t>"</w:t>
      </w:r>
      <w:r w:rsidRPr="0059297D">
        <w:rPr>
          <w:b/>
          <w:szCs w:val="22"/>
        </w:rPr>
        <w:t>AML and Sanctions Laws</w:t>
      </w:r>
      <w:r w:rsidR="008514FF">
        <w:rPr>
          <w:szCs w:val="22"/>
        </w:rPr>
        <w:t>"</w:t>
      </w:r>
      <w:r w:rsidRPr="004374B0">
        <w:rPr>
          <w:szCs w:val="22"/>
        </w:rPr>
        <w:t>), and its</w:t>
      </w:r>
      <w:r w:rsidR="008514FF">
        <w:rPr>
          <w:szCs w:val="22"/>
        </w:rPr>
        <w:t>'</w:t>
      </w:r>
      <w:r w:rsidRPr="004374B0">
        <w:rPr>
          <w:szCs w:val="22"/>
        </w:rPr>
        <w:t xml:space="preserve"> or any transferee</w:t>
      </w:r>
      <w:r w:rsidR="008514FF">
        <w:rPr>
          <w:szCs w:val="22"/>
        </w:rPr>
        <w:t>'</w:t>
      </w:r>
      <w:r w:rsidRPr="004374B0">
        <w:rPr>
          <w:szCs w:val="22"/>
        </w:rPr>
        <w:t>s purchase of such Notes will not result in the violation of any AML and Sanctions Laws by any party, whether as a result of the identity of such Person or transferee or its beneficial owners, their source of funds, or otherwise.</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Pr>
          <w:szCs w:val="22"/>
        </w:rPr>
        <w:tab/>
      </w:r>
      <w:r w:rsidRPr="004374B0">
        <w:rPr>
          <w:szCs w:val="22"/>
        </w:rPr>
        <w:t xml:space="preserve">It understands and agrees that the Notes are limited recourse obligations of the Issuer (and in the case of the Co-Issued Notes, the Co-Issuer), payable solely from proceeds of the Collateral and following realization of the Collateral, and application of the proceeds thereof in accordance with the Indenture, all obligations of and any claims against the Issuer (and in the case of the Co-Issued Notes, the Co-Issuer) thereunder or in connection therewith after such realization shall be extinguished and shall not thereafter revive.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acknowledges and agrees that the Issuer has the right to compel any Non-Permitted Holder, any Non- Permitted ERISA Holder, or any beneficial owner of Re-Pricing Eligible Notes that does not consent to a Re-Pricing with respect to its Notes pursuant to the applicable terms of the Indenture to sell its interest in the Notes, or may sell such interest in the Notes on behalf of such beneficial owner and may in the case of a Re-Pricing redeem such Notes.</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is not a member of the public in </w:t>
      </w:r>
      <w:r w:rsidR="0059297D">
        <w:rPr>
          <w:szCs w:val="22"/>
        </w:rPr>
        <w:t>Jersey</w:t>
      </w:r>
      <w:r w:rsidRPr="004374B0">
        <w:rPr>
          <w:szCs w:val="22"/>
        </w:rPr>
        <w:t xml:space="preserve">. </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It understands and agrees that each Holder will provide the Issuer, the Trustee and/or their respective agents or representatives with such information and documentation that may be required for the Issuer to achieve AML Compliance and shall update or replace such information or documentation, as necessary.</w:t>
      </w:r>
    </w:p>
    <w:p w:rsidR="001A4AD9" w:rsidRPr="004374B0" w:rsidRDefault="001A4AD9" w:rsidP="00914D77">
      <w:pPr>
        <w:numPr>
          <w:ilvl w:val="3"/>
          <w:numId w:val="22"/>
        </w:numPr>
        <w:tabs>
          <w:tab w:val="clear" w:pos="2880"/>
          <w:tab w:val="num" w:pos="360"/>
        </w:tabs>
        <w:spacing w:before="240"/>
        <w:ind w:left="0" w:firstLine="979"/>
        <w:jc w:val="both"/>
        <w:outlineLvl w:val="3"/>
        <w:rPr>
          <w:szCs w:val="22"/>
        </w:rPr>
      </w:pPr>
      <w:r w:rsidRPr="004374B0">
        <w:rPr>
          <w:szCs w:val="22"/>
        </w:rPr>
        <w:t xml:space="preserve">It understands and agrees that the Issuer, the Trustee and/or their respective agents or representatives may (A) provide any information or documentation concerning its investment in the Notes to the </w:t>
      </w:r>
      <w:r w:rsidR="0059297D">
        <w:rPr>
          <w:szCs w:val="22"/>
        </w:rPr>
        <w:t>Jersey Comptroller of Revenue</w:t>
      </w:r>
      <w:r w:rsidRPr="004374B0">
        <w:rPr>
          <w:szCs w:val="22"/>
        </w:rPr>
        <w:t>, the IRS and any other relevant tax</w:t>
      </w:r>
      <w:r>
        <w:rPr>
          <w:szCs w:val="22"/>
        </w:rPr>
        <w:t xml:space="preserve"> or regulatory</w:t>
      </w:r>
      <w:r w:rsidRPr="004374B0">
        <w:rPr>
          <w:szCs w:val="22"/>
        </w:rPr>
        <w:t xml:space="preserve"> authority and (B) take such other steps as they deem necessary or helpful to ensure that the Issuer achieves Tax Account Reporting Rules Compliance.</w:t>
      </w:r>
    </w:p>
    <w:p w:rsidR="001A4AD9" w:rsidRPr="0059297D" w:rsidRDefault="001A4AD9" w:rsidP="00914D77">
      <w:pPr>
        <w:numPr>
          <w:ilvl w:val="3"/>
          <w:numId w:val="22"/>
        </w:numPr>
        <w:tabs>
          <w:tab w:val="clear" w:pos="2880"/>
          <w:tab w:val="num" w:pos="360"/>
        </w:tabs>
        <w:spacing w:before="240" w:after="200"/>
        <w:ind w:left="0" w:firstLine="979"/>
        <w:jc w:val="both"/>
        <w:outlineLvl w:val="3"/>
        <w:rPr>
          <w:szCs w:val="22"/>
        </w:rPr>
      </w:pPr>
      <w:r w:rsidRPr="0059297D">
        <w:rPr>
          <w:szCs w:val="22"/>
        </w:rPr>
        <w:t>In the case of Class M Notes, it represents that it is a beneficial owner of Subordinated Notes on the date of such person</w:t>
      </w:r>
      <w:r w:rsidR="008514FF">
        <w:rPr>
          <w:szCs w:val="22"/>
        </w:rPr>
        <w:t>'</w:t>
      </w:r>
      <w:r w:rsidRPr="0059297D">
        <w:rPr>
          <w:szCs w:val="22"/>
        </w:rPr>
        <w:t>s acquisition of Class M Notes.</w:t>
      </w:r>
    </w:p>
    <w:p w:rsidR="001A4AD9" w:rsidRPr="004374B0" w:rsidRDefault="001A4AD9" w:rsidP="001A4AD9">
      <w:pPr>
        <w:spacing w:after="180"/>
        <w:ind w:firstLine="720"/>
        <w:jc w:val="both"/>
        <w:rPr>
          <w:szCs w:val="22"/>
        </w:rPr>
      </w:pPr>
      <w:r w:rsidRPr="004374B0">
        <w:rPr>
          <w:szCs w:val="22"/>
        </w:rPr>
        <w:tab/>
      </w:r>
      <w:r w:rsidRPr="004374B0">
        <w:rPr>
          <w:szCs w:val="22"/>
          <w:u w:val="single"/>
        </w:rPr>
        <w:t>Collateral Manager Notes</w:t>
      </w:r>
      <w:r w:rsidRPr="004374B0">
        <w:rPr>
          <w:szCs w:val="22"/>
        </w:rPr>
        <w:t>. The Transferee hereby certifies that (PLEASE CHECK ONE):</w:t>
      </w:r>
    </w:p>
    <w:p w:rsidR="001A4AD9" w:rsidRPr="004374B0" w:rsidRDefault="001A4AD9" w:rsidP="001A4AD9">
      <w:pPr>
        <w:spacing w:after="180"/>
        <w:ind w:firstLine="720"/>
        <w:jc w:val="both"/>
        <w:rPr>
          <w:szCs w:val="22"/>
        </w:rPr>
      </w:pPr>
      <w:r w:rsidRPr="004374B0">
        <w:rPr>
          <w:szCs w:val="22"/>
        </w:rPr>
        <w:t>_____  upon acquisition of the Notes, the Notes will constitute Collateral Manager Notes; or</w:t>
      </w:r>
    </w:p>
    <w:p w:rsidR="001A4AD9" w:rsidRPr="004374B0" w:rsidRDefault="001A4AD9" w:rsidP="001A4AD9">
      <w:pPr>
        <w:spacing w:after="180"/>
        <w:ind w:firstLine="720"/>
        <w:jc w:val="both"/>
        <w:rPr>
          <w:szCs w:val="22"/>
        </w:rPr>
      </w:pPr>
      <w:r w:rsidRPr="004374B0">
        <w:rPr>
          <w:szCs w:val="22"/>
        </w:rPr>
        <w:t>_____  upon acquisition of the Notes, the Notes will not constitute Collateral Manager Notes.</w:t>
      </w:r>
    </w:p>
    <w:p w:rsidR="001A4AD9" w:rsidRPr="004374B0" w:rsidRDefault="001A4AD9" w:rsidP="001A4AD9">
      <w:pPr>
        <w:keepNext/>
        <w:spacing w:after="120"/>
        <w:ind w:firstLine="720"/>
        <w:jc w:val="both"/>
        <w:rPr>
          <w:szCs w:val="22"/>
          <w:lang w:val="en-GB"/>
        </w:rPr>
      </w:pPr>
      <w:r w:rsidRPr="004374B0">
        <w:rPr>
          <w:szCs w:val="22"/>
        </w:rPr>
        <w:tab/>
      </w:r>
      <w:r w:rsidR="0059297D">
        <w:rPr>
          <w:szCs w:val="22"/>
          <w:u w:val="single"/>
        </w:rPr>
        <w:t>Jersey AEOI Regulations</w:t>
      </w:r>
      <w:r w:rsidRPr="004374B0">
        <w:rPr>
          <w:szCs w:val="22"/>
          <w:u w:val="single"/>
        </w:rPr>
        <w:t xml:space="preserve"> Self-Certification Forms</w:t>
      </w:r>
      <w:r w:rsidRPr="004374B0">
        <w:rPr>
          <w:szCs w:val="22"/>
        </w:rPr>
        <w:t xml:space="preserve">. </w:t>
      </w:r>
      <w:r w:rsidRPr="004374B0">
        <w:rPr>
          <w:szCs w:val="22"/>
          <w:lang w:val="en-GB"/>
        </w:rPr>
        <w:t>The Transferee hereby certifies that (</w:t>
      </w:r>
      <w:r w:rsidRPr="004374B0">
        <w:rPr>
          <w:bCs/>
          <w:caps/>
          <w:szCs w:val="22"/>
        </w:rPr>
        <w:t>check the category that applies</w:t>
      </w:r>
      <w:r w:rsidRPr="004374B0">
        <w:rPr>
          <w:szCs w:val="22"/>
        </w:rPr>
        <w:t>)</w:t>
      </w:r>
      <w:r w:rsidRPr="004374B0">
        <w:rPr>
          <w:szCs w:val="22"/>
          <w:lang w:val="en-GB"/>
        </w:rPr>
        <w:t>:</w:t>
      </w:r>
    </w:p>
    <w:p w:rsidR="001A4AD9" w:rsidRPr="004374B0" w:rsidRDefault="001A4AD9" w:rsidP="001A4AD9">
      <w:pPr>
        <w:spacing w:after="120"/>
        <w:ind w:firstLine="720"/>
        <w:jc w:val="both"/>
        <w:rPr>
          <w:szCs w:val="22"/>
          <w:lang w:val="en-GB"/>
        </w:rPr>
      </w:pPr>
      <w:r w:rsidRPr="004374B0">
        <w:rPr>
          <w:szCs w:val="22"/>
        </w:rPr>
        <w:t xml:space="preserve">_____  </w:t>
      </w:r>
      <w:r w:rsidRPr="004374B0">
        <w:rPr>
          <w:szCs w:val="22"/>
          <w:lang w:val="en-GB"/>
        </w:rPr>
        <w:t xml:space="preserve">it is an individual and, in compliance with the </w:t>
      </w:r>
      <w:r w:rsidR="0059297D">
        <w:rPr>
          <w:szCs w:val="22"/>
          <w:lang w:val="en-GB"/>
        </w:rPr>
        <w:t>Jersey AEOI Regulations</w:t>
      </w:r>
      <w:r w:rsidRPr="004374B0">
        <w:rPr>
          <w:szCs w:val="22"/>
          <w:lang w:val="en-GB"/>
        </w:rPr>
        <w:t>, a properly completed and signed Individual Self-Certification Form is attached hereto.</w:t>
      </w:r>
    </w:p>
    <w:p w:rsidR="001A4AD9" w:rsidRPr="004374B0" w:rsidRDefault="001A4AD9" w:rsidP="001A4AD9">
      <w:pPr>
        <w:spacing w:after="120"/>
        <w:ind w:firstLine="720"/>
        <w:jc w:val="both"/>
        <w:rPr>
          <w:szCs w:val="22"/>
          <w:lang w:val="en-GB"/>
        </w:rPr>
      </w:pPr>
      <w:r w:rsidRPr="004374B0">
        <w:rPr>
          <w:szCs w:val="22"/>
        </w:rPr>
        <w:t xml:space="preserve">_____  </w:t>
      </w:r>
      <w:r w:rsidRPr="004374B0">
        <w:rPr>
          <w:szCs w:val="22"/>
          <w:lang w:val="en-GB"/>
        </w:rPr>
        <w:t xml:space="preserve">it is an entity and, in compliance with the </w:t>
      </w:r>
      <w:r w:rsidR="0059297D">
        <w:rPr>
          <w:szCs w:val="22"/>
          <w:lang w:val="en-GB"/>
        </w:rPr>
        <w:t>Jersey AEOI Regulations</w:t>
      </w:r>
      <w:r w:rsidRPr="004374B0">
        <w:rPr>
          <w:szCs w:val="22"/>
          <w:lang w:val="en-GB"/>
        </w:rPr>
        <w:t>, a properly completed and signed Entity Self-Certification Form is attached hereto.</w:t>
      </w:r>
    </w:p>
    <w:p w:rsidR="001A4AD9" w:rsidRPr="004374B0" w:rsidRDefault="001A4AD9" w:rsidP="001A4AD9">
      <w:pPr>
        <w:spacing w:after="120"/>
        <w:ind w:firstLine="720"/>
        <w:jc w:val="both"/>
        <w:rPr>
          <w:szCs w:val="22"/>
          <w:lang w:val="en-GB"/>
        </w:rPr>
      </w:pPr>
      <w:r w:rsidRPr="004374B0">
        <w:rPr>
          <w:szCs w:val="22"/>
        </w:rPr>
        <w:t xml:space="preserve">_____  </w:t>
      </w:r>
      <w:r w:rsidRPr="004374B0">
        <w:rPr>
          <w:szCs w:val="22"/>
          <w:lang w:val="en-GB"/>
        </w:rPr>
        <w:t xml:space="preserve">it is a </w:t>
      </w:r>
      <w:r w:rsidR="008514FF">
        <w:rPr>
          <w:szCs w:val="22"/>
          <w:lang w:val="en-GB"/>
        </w:rPr>
        <w:t>"</w:t>
      </w:r>
      <w:r w:rsidRPr="004374B0">
        <w:rPr>
          <w:szCs w:val="22"/>
          <w:lang w:val="en-GB"/>
        </w:rPr>
        <w:t>Passive Non-Financial Foreign Entity</w:t>
      </w:r>
      <w:r w:rsidR="008514FF">
        <w:rPr>
          <w:szCs w:val="22"/>
          <w:lang w:val="en-GB"/>
        </w:rPr>
        <w:t>"</w:t>
      </w:r>
      <w:r w:rsidRPr="004374B0">
        <w:rPr>
          <w:szCs w:val="22"/>
          <w:lang w:val="en-GB"/>
        </w:rPr>
        <w:t xml:space="preserve"> and a properly completed and signed Individual Self-Certification for each </w:t>
      </w:r>
      <w:r w:rsidR="008514FF">
        <w:rPr>
          <w:szCs w:val="22"/>
          <w:lang w:val="en-GB"/>
        </w:rPr>
        <w:t>"</w:t>
      </w:r>
      <w:r w:rsidRPr="004374B0">
        <w:rPr>
          <w:szCs w:val="22"/>
          <w:lang w:val="en-GB"/>
        </w:rPr>
        <w:t>Controlling Person</w:t>
      </w:r>
      <w:r w:rsidR="008514FF">
        <w:rPr>
          <w:szCs w:val="22"/>
          <w:lang w:val="en-GB"/>
        </w:rPr>
        <w:t>"</w:t>
      </w:r>
      <w:r w:rsidRPr="004374B0">
        <w:rPr>
          <w:szCs w:val="22"/>
          <w:lang w:val="en-GB"/>
        </w:rPr>
        <w:t xml:space="preserve"> (or applicable successor form) is attached hereto.</w:t>
      </w:r>
    </w:p>
    <w:p w:rsidR="001A4AD9" w:rsidRPr="004374B0" w:rsidRDefault="008514FF" w:rsidP="001A4AD9">
      <w:pPr>
        <w:spacing w:after="180"/>
        <w:ind w:firstLine="720"/>
        <w:jc w:val="both"/>
        <w:rPr>
          <w:szCs w:val="22"/>
        </w:rPr>
      </w:pPr>
      <w:r>
        <w:rPr>
          <w:szCs w:val="22"/>
          <w:lang w:val="en-GB" w:eastAsia="x-none"/>
        </w:rPr>
        <w:t>"</w:t>
      </w:r>
      <w:r w:rsidR="001A4AD9" w:rsidRPr="004374B0">
        <w:rPr>
          <w:b/>
          <w:szCs w:val="22"/>
          <w:lang w:val="en-GB" w:eastAsia="x-none"/>
        </w:rPr>
        <w:t>Individual Self-Certification Form</w:t>
      </w:r>
      <w:r>
        <w:rPr>
          <w:szCs w:val="22"/>
          <w:lang w:val="en-GB" w:eastAsia="x-none"/>
        </w:rPr>
        <w:t>"</w:t>
      </w:r>
      <w:r w:rsidR="001A4AD9" w:rsidRPr="004374B0">
        <w:rPr>
          <w:szCs w:val="22"/>
          <w:lang w:val="en-GB" w:eastAsia="x-none"/>
        </w:rPr>
        <w:t xml:space="preserve"> </w:t>
      </w:r>
      <w:r w:rsidR="001A4AD9" w:rsidRPr="004374B0">
        <w:rPr>
          <w:szCs w:val="22"/>
          <w:lang w:val="en-GB"/>
        </w:rPr>
        <w:t xml:space="preserve">and </w:t>
      </w:r>
      <w:r>
        <w:rPr>
          <w:szCs w:val="22"/>
          <w:lang w:val="en-GB" w:eastAsia="x-none"/>
        </w:rPr>
        <w:t>"</w:t>
      </w:r>
      <w:r w:rsidR="001A4AD9" w:rsidRPr="004374B0">
        <w:rPr>
          <w:b/>
          <w:szCs w:val="22"/>
          <w:lang w:val="en-GB" w:eastAsia="x-none"/>
        </w:rPr>
        <w:t>Entity Self-Certification Form</w:t>
      </w:r>
      <w:r>
        <w:rPr>
          <w:szCs w:val="22"/>
          <w:lang w:val="en-GB" w:eastAsia="x-none"/>
        </w:rPr>
        <w:t>"</w:t>
      </w:r>
      <w:r w:rsidR="001A4AD9" w:rsidRPr="004374B0">
        <w:rPr>
          <w:szCs w:val="22"/>
          <w:lang w:val="en-GB" w:eastAsia="x-none"/>
        </w:rPr>
        <w:t xml:space="preserve"> </w:t>
      </w:r>
      <w:r w:rsidR="001A4AD9" w:rsidRPr="004374B0">
        <w:rPr>
          <w:szCs w:val="22"/>
        </w:rPr>
        <w:t>mean</w:t>
      </w:r>
      <w:r w:rsidR="001A4AD9" w:rsidRPr="004374B0">
        <w:rPr>
          <w:szCs w:val="22"/>
          <w:lang w:val="en-GB"/>
        </w:rPr>
        <w:t xml:space="preserve"> the self-certification form provided by the Issuer</w:t>
      </w:r>
      <w:r w:rsidR="001A4AD9" w:rsidRPr="004374B0">
        <w:rPr>
          <w:szCs w:val="22"/>
        </w:rPr>
        <w:t>.</w:t>
      </w:r>
    </w:p>
    <w:p w:rsidR="001A4AD9" w:rsidRPr="004374B0" w:rsidRDefault="001A4AD9" w:rsidP="001A4AD9">
      <w:pPr>
        <w:pStyle w:val="wText"/>
        <w:jc w:val="center"/>
        <w:rPr>
          <w:sz w:val="22"/>
          <w:szCs w:val="22"/>
        </w:rPr>
      </w:pPr>
      <w:r w:rsidRPr="004374B0">
        <w:rPr>
          <w:sz w:val="22"/>
          <w:szCs w:val="22"/>
        </w:rPr>
        <w:t xml:space="preserve"> [The remainder of this page has been intentionally left blank.]</w:t>
      </w:r>
    </w:p>
    <w:p w:rsidR="001A4AD9" w:rsidRDefault="001A4AD9" w:rsidP="001A4AD9">
      <w:pPr>
        <w:pStyle w:val="Text"/>
        <w:pageBreakBefore/>
        <w:jc w:val="left"/>
        <w:rPr>
          <w:sz w:val="22"/>
          <w:szCs w:val="22"/>
          <w:lang w:val="en-US"/>
        </w:rPr>
      </w:pPr>
      <w:r>
        <w:rPr>
          <w:sz w:val="22"/>
          <w:szCs w:val="22"/>
          <w:lang w:val="en-US"/>
        </w:rPr>
        <w:t>Name of Transferee:</w:t>
      </w:r>
      <w:r>
        <w:rPr>
          <w:sz w:val="22"/>
          <w:szCs w:val="22"/>
          <w:lang w:val="en-US"/>
        </w:rPr>
        <w:br/>
        <w:t>Dated:</w:t>
      </w:r>
    </w:p>
    <w:p w:rsidR="001A4AD9" w:rsidRDefault="001A4AD9" w:rsidP="001A4AD9">
      <w:pPr>
        <w:pStyle w:val="Text"/>
        <w:spacing w:before="480"/>
        <w:ind w:left="360" w:hanging="360"/>
        <w:rPr>
          <w:sz w:val="22"/>
          <w:szCs w:val="22"/>
          <w:lang w:val="en-US"/>
        </w:rPr>
      </w:pPr>
      <w:r>
        <w:rPr>
          <w:sz w:val="22"/>
          <w:szCs w:val="22"/>
          <w:lang w:val="en-US"/>
        </w:rPr>
        <w:t>By:___________________________</w:t>
      </w:r>
      <w:r>
        <w:rPr>
          <w:sz w:val="22"/>
          <w:szCs w:val="22"/>
          <w:lang w:val="en-US"/>
        </w:rPr>
        <w:br/>
        <w:t>Name:</w:t>
      </w:r>
      <w:r>
        <w:rPr>
          <w:sz w:val="22"/>
          <w:szCs w:val="22"/>
          <w:lang w:val="en-US"/>
        </w:rPr>
        <w:br/>
        <w:t>Title:</w:t>
      </w:r>
    </w:p>
    <w:p w:rsidR="001A4AD9" w:rsidRDefault="001A4AD9" w:rsidP="001A4AD9">
      <w:pPr>
        <w:pStyle w:val="Text"/>
        <w:rPr>
          <w:sz w:val="22"/>
          <w:szCs w:val="22"/>
          <w:lang w:val="en-US"/>
        </w:rPr>
      </w:pPr>
      <w:r>
        <w:rPr>
          <w:sz w:val="22"/>
          <w:szCs w:val="22"/>
          <w:lang w:val="en-US"/>
        </w:rPr>
        <w:t>Aggregate Outstanding Amount of [INSERT CLASS OF NOTES]:  U.S.$</w:t>
      </w:r>
    </w:p>
    <w:p w:rsidR="0059297D" w:rsidRDefault="0059297D" w:rsidP="0059297D">
      <w:pPr>
        <w:pStyle w:val="wBody"/>
        <w:ind w:left="720" w:hanging="720"/>
        <w:jc w:val="left"/>
        <w:rPr>
          <w:sz w:val="22"/>
          <w:szCs w:val="22"/>
        </w:rPr>
      </w:pPr>
      <w:r>
        <w:rPr>
          <w:sz w:val="22"/>
          <w:szCs w:val="22"/>
        </w:rPr>
        <w:t>cc:</w:t>
      </w:r>
      <w:r>
        <w:rPr>
          <w:sz w:val="22"/>
          <w:szCs w:val="22"/>
        </w:rPr>
        <w:tab/>
        <w:t>Davis Park CLO, Ltd.</w:t>
      </w:r>
      <w:r>
        <w:rPr>
          <w:sz w:val="22"/>
          <w:szCs w:val="22"/>
        </w:rPr>
        <w:br/>
      </w:r>
      <w:r w:rsidRPr="003E2FB9">
        <w:rPr>
          <w:sz w:val="22"/>
          <w:szCs w:val="22"/>
        </w:rPr>
        <w:t>c/o Maples Fiduciary Services (Jersey) Limited</w:t>
      </w:r>
      <w:r w:rsidRPr="003E2FB9">
        <w:rPr>
          <w:sz w:val="22"/>
          <w:szCs w:val="22"/>
        </w:rPr>
        <w:br/>
        <w:t>2nd Floor, Sir Walter Raleigh House</w:t>
      </w:r>
      <w:r w:rsidRPr="003E2FB9">
        <w:rPr>
          <w:sz w:val="22"/>
          <w:szCs w:val="22"/>
        </w:rPr>
        <w:br/>
        <w:t>48-50 Esplanade</w:t>
      </w:r>
      <w:r w:rsidRPr="003E2FB9">
        <w:rPr>
          <w:sz w:val="22"/>
          <w:szCs w:val="22"/>
        </w:rPr>
        <w:br/>
        <w:t>St. Helier, JE2 3QB</w:t>
      </w:r>
      <w:r w:rsidRPr="003E2FB9">
        <w:rPr>
          <w:sz w:val="22"/>
          <w:szCs w:val="22"/>
        </w:rPr>
        <w:br/>
        <w:t>Jersey</w:t>
      </w:r>
      <w:r>
        <w:rPr>
          <w:sz w:val="22"/>
          <w:szCs w:val="22"/>
        </w:rPr>
        <w:br/>
        <w:t>Attention:  The Directors</w:t>
      </w:r>
    </w:p>
    <w:p w:rsidR="001A4AD9" w:rsidRDefault="0059297D" w:rsidP="0059297D">
      <w:pPr>
        <w:pStyle w:val="wBody"/>
        <w:ind w:left="720"/>
        <w:jc w:val="left"/>
        <w:rPr>
          <w:sz w:val="22"/>
          <w:szCs w:val="22"/>
        </w:rPr>
      </w:pPr>
      <w:r>
        <w:rPr>
          <w:sz w:val="22"/>
          <w:szCs w:val="22"/>
        </w:rPr>
        <w:t xml:space="preserve">[Davis Park CLO, LLC </w:t>
      </w:r>
      <w:r>
        <w:rPr>
          <w:sz w:val="22"/>
          <w:szCs w:val="22"/>
        </w:rPr>
        <w:br/>
      </w:r>
      <w:r w:rsidRPr="003E2FB9">
        <w:rPr>
          <w:sz w:val="22"/>
          <w:szCs w:val="22"/>
        </w:rPr>
        <w:t xml:space="preserve">c/o Maples Fiduciary Services (Delaware) Inc. </w:t>
      </w:r>
      <w:r w:rsidRPr="003E2FB9">
        <w:rPr>
          <w:sz w:val="22"/>
          <w:szCs w:val="22"/>
        </w:rPr>
        <w:br/>
        <w:t xml:space="preserve">4001 Kennett Pike, Suite 302, </w:t>
      </w:r>
      <w:r w:rsidRPr="003E2FB9">
        <w:rPr>
          <w:sz w:val="22"/>
          <w:szCs w:val="22"/>
        </w:rPr>
        <w:br/>
        <w:t>Wilmington, Delaware, 19807</w:t>
      </w:r>
      <w:r>
        <w:rPr>
          <w:sz w:val="22"/>
          <w:szCs w:val="22"/>
        </w:rPr>
        <w:t>]</w:t>
      </w:r>
    </w:p>
    <w:p w:rsidR="001A4AD9" w:rsidRDefault="001A4AD9" w:rsidP="001A4AD9">
      <w:pPr>
        <w:pStyle w:val="wBody"/>
        <w:ind w:left="720" w:hanging="720"/>
        <w:jc w:val="left"/>
        <w:rPr>
          <w:sz w:val="22"/>
          <w:szCs w:val="22"/>
        </w:rPr>
      </w:pPr>
    </w:p>
    <w:p w:rsidR="001A4AD9" w:rsidRDefault="001A4AD9" w:rsidP="001A4AD9">
      <w:pPr>
        <w:pStyle w:val="wBody"/>
        <w:ind w:left="720" w:hanging="720"/>
        <w:jc w:val="left"/>
        <w:rPr>
          <w:sz w:val="22"/>
          <w:szCs w:val="22"/>
        </w:rPr>
        <w:sectPr w:rsidR="001A4AD9">
          <w:footerReference w:type="default" r:id="rId36"/>
          <w:footerReference w:type="first" r:id="rId37"/>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Right"/>
        <w:rPr>
          <w:b/>
          <w:sz w:val="22"/>
          <w:szCs w:val="22"/>
        </w:rPr>
      </w:pPr>
      <w:r>
        <w:rPr>
          <w:b/>
          <w:sz w:val="22"/>
          <w:szCs w:val="22"/>
        </w:rPr>
        <w:t>EXHIBIT C</w:t>
      </w:r>
    </w:p>
    <w:p w:rsidR="001A4AD9" w:rsidRDefault="001A4AD9" w:rsidP="001A4AD9">
      <w:pPr>
        <w:pStyle w:val="wRight"/>
        <w:jc w:val="center"/>
        <w:rPr>
          <w:b/>
          <w:sz w:val="22"/>
          <w:szCs w:val="22"/>
        </w:rPr>
        <w:sectPr w:rsidR="001A4AD9" w:rsidSect="00AD54B8">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pgNumType w:start="1"/>
          <w:cols w:space="720"/>
          <w:titlePg/>
          <w:docGrid w:linePitch="360"/>
        </w:sectPr>
      </w:pPr>
      <w:r>
        <w:rPr>
          <w:b/>
          <w:sz w:val="22"/>
          <w:szCs w:val="22"/>
        </w:rPr>
        <w:t xml:space="preserve"> [</w:t>
      </w:r>
      <w:r w:rsidRPr="00C15F59">
        <w:rPr>
          <w:rFonts w:ascii="Times New Roman Bold" w:hAnsi="Times New Roman Bold" w:cs="Times New Roman Bold"/>
          <w:b/>
          <w:caps/>
          <w:sz w:val="22"/>
          <w:szCs w:val="22"/>
        </w:rPr>
        <w:t>Reserved</w:t>
      </w:r>
      <w:r>
        <w:rPr>
          <w:b/>
          <w:sz w:val="22"/>
          <w:szCs w:val="22"/>
        </w:rPr>
        <w:t>]</w:t>
      </w:r>
    </w:p>
    <w:p w:rsidR="001A4AD9" w:rsidRDefault="001A4AD9" w:rsidP="001A4AD9">
      <w:pPr>
        <w:pStyle w:val="wRight"/>
        <w:rPr>
          <w:b/>
          <w:sz w:val="22"/>
          <w:szCs w:val="22"/>
        </w:rPr>
      </w:pPr>
      <w:r>
        <w:rPr>
          <w:b/>
          <w:sz w:val="22"/>
          <w:szCs w:val="22"/>
        </w:rPr>
        <w:t>EXHIBIT D</w:t>
      </w:r>
    </w:p>
    <w:p w:rsidR="001A4AD9" w:rsidRDefault="001A4AD9" w:rsidP="001A4AD9">
      <w:pPr>
        <w:pStyle w:val="wRight"/>
        <w:rPr>
          <w:b/>
          <w:sz w:val="22"/>
          <w:szCs w:val="22"/>
        </w:rPr>
      </w:pPr>
    </w:p>
    <w:p w:rsidR="001A4AD9" w:rsidRDefault="0059297D" w:rsidP="001A4AD9">
      <w:pPr>
        <w:pStyle w:val="wCenterB"/>
        <w:rPr>
          <w:sz w:val="22"/>
          <w:szCs w:val="22"/>
        </w:rPr>
      </w:pPr>
      <w:r>
        <w:rPr>
          <w:sz w:val="22"/>
          <w:szCs w:val="22"/>
        </w:rPr>
        <w:t>[RESERVED]</w:t>
      </w:r>
    </w:p>
    <w:p w:rsidR="001A4AD9" w:rsidRPr="00D05261" w:rsidRDefault="001A4AD9" w:rsidP="001A4AD9">
      <w:pPr>
        <w:spacing w:after="240"/>
        <w:jc w:val="both"/>
        <w:rPr>
          <w:color w:val="000000"/>
          <w:sz w:val="20"/>
        </w:rPr>
      </w:pPr>
    </w:p>
    <w:p w:rsidR="001A4AD9" w:rsidRDefault="001A4AD9" w:rsidP="001A4AD9">
      <w:pPr>
        <w:spacing w:after="240"/>
        <w:ind w:firstLine="720"/>
        <w:jc w:val="both"/>
        <w:rPr>
          <w:color w:val="000000"/>
          <w:szCs w:val="22"/>
        </w:rPr>
        <w:sectPr w:rsidR="001A4AD9" w:rsidSect="00AD54B8">
          <w:footerReference w:type="default" r:id="rId44"/>
          <w:footerReference w:type="first" r:id="rId45"/>
          <w:pgSz w:w="12240" w:h="15840"/>
          <w:pgMar w:top="1440" w:right="1440" w:bottom="1440" w:left="1440" w:header="720" w:footer="720" w:gutter="0"/>
          <w:pgNumType w:start="1"/>
          <w:cols w:space="720"/>
          <w:titlePg/>
          <w:docGrid w:linePitch="360"/>
        </w:sectPr>
      </w:pPr>
    </w:p>
    <w:p w:rsidR="001A4AD9" w:rsidRPr="00845D87" w:rsidRDefault="001A4AD9" w:rsidP="001A4AD9">
      <w:pPr>
        <w:spacing w:after="240"/>
        <w:rPr>
          <w:rFonts w:eastAsiaTheme="minorHAnsi" w:cstheme="minorBidi"/>
          <w:szCs w:val="22"/>
        </w:rPr>
      </w:pPr>
    </w:p>
    <w:p w:rsidR="001A4AD9" w:rsidRDefault="001A4AD9" w:rsidP="001A4AD9">
      <w:pPr>
        <w:pStyle w:val="wRight"/>
        <w:rPr>
          <w:b/>
          <w:sz w:val="22"/>
          <w:szCs w:val="22"/>
        </w:rPr>
      </w:pPr>
      <w:r>
        <w:rPr>
          <w:b/>
          <w:sz w:val="22"/>
          <w:szCs w:val="22"/>
        </w:rPr>
        <w:t>EXHIBIT E</w:t>
      </w:r>
    </w:p>
    <w:p w:rsidR="001A4AD9" w:rsidRDefault="001A4AD9" w:rsidP="001A4AD9">
      <w:pPr>
        <w:pStyle w:val="wRight"/>
        <w:jc w:val="center"/>
        <w:rPr>
          <w:b/>
          <w:sz w:val="22"/>
          <w:szCs w:val="22"/>
        </w:rPr>
      </w:pPr>
      <w:r>
        <w:rPr>
          <w:b/>
          <w:sz w:val="22"/>
          <w:szCs w:val="22"/>
        </w:rPr>
        <w:t>FORM OF GUARANTEE AND SECURITY AGREEMENT</w:t>
      </w:r>
    </w:p>
    <w:p w:rsidR="001A4AD9" w:rsidRDefault="001A4AD9" w:rsidP="001A4AD9">
      <w:pPr>
        <w:pStyle w:val="wRight"/>
        <w:jc w:val="center"/>
        <w:rPr>
          <w:b/>
          <w:sz w:val="22"/>
          <w:szCs w:val="22"/>
        </w:rPr>
      </w:pPr>
    </w:p>
    <w:p w:rsidR="001A4AD9" w:rsidRDefault="001A4AD9" w:rsidP="001A4AD9">
      <w:pPr>
        <w:pStyle w:val="wRight"/>
        <w:jc w:val="center"/>
        <w:rPr>
          <w:b/>
          <w:sz w:val="22"/>
          <w:szCs w:val="22"/>
        </w:rPr>
      </w:pPr>
    </w:p>
    <w:p w:rsidR="001A4AD9" w:rsidRPr="00491088" w:rsidRDefault="0059297D" w:rsidP="001A4AD9">
      <w:pPr>
        <w:pStyle w:val="wCenter"/>
        <w:rPr>
          <w:sz w:val="22"/>
          <w:szCs w:val="22"/>
        </w:rPr>
      </w:pPr>
      <w:r>
        <w:rPr>
          <w:sz w:val="22"/>
          <w:szCs w:val="22"/>
        </w:rPr>
        <w:t>DAVIS</w:t>
      </w:r>
      <w:r w:rsidR="001A4AD9">
        <w:rPr>
          <w:sz w:val="22"/>
          <w:szCs w:val="22"/>
        </w:rPr>
        <w:t xml:space="preserve"> PARK</w:t>
      </w:r>
      <w:r w:rsidR="001A4AD9" w:rsidRPr="00491088">
        <w:rPr>
          <w:sz w:val="22"/>
          <w:szCs w:val="22"/>
        </w:rPr>
        <w:t xml:space="preserve"> CLO, LTD.,</w:t>
      </w:r>
      <w:r w:rsidR="001A4AD9" w:rsidRPr="00491088">
        <w:rPr>
          <w:sz w:val="22"/>
          <w:szCs w:val="22"/>
        </w:rPr>
        <w:br/>
        <w:t>as Issuer</w:t>
      </w:r>
    </w:p>
    <w:p w:rsidR="001A4AD9" w:rsidRPr="00491088" w:rsidRDefault="001A4AD9" w:rsidP="001A4AD9">
      <w:pPr>
        <w:pStyle w:val="wCenter"/>
        <w:rPr>
          <w:sz w:val="22"/>
          <w:szCs w:val="22"/>
        </w:rPr>
      </w:pPr>
      <w:r w:rsidRPr="00491088">
        <w:rPr>
          <w:sz w:val="22"/>
          <w:szCs w:val="22"/>
        </w:rPr>
        <w:t>[ISSUER SUBSIDIARY],</w:t>
      </w:r>
      <w:r w:rsidRPr="00491088">
        <w:rPr>
          <w:sz w:val="22"/>
          <w:szCs w:val="22"/>
        </w:rPr>
        <w:br/>
        <w:t>as Issuer Subsidiary</w:t>
      </w:r>
    </w:p>
    <w:p w:rsidR="001A4AD9" w:rsidRPr="00491088" w:rsidRDefault="001A4AD9" w:rsidP="001A4AD9">
      <w:pPr>
        <w:pStyle w:val="wCenter"/>
        <w:rPr>
          <w:sz w:val="22"/>
          <w:szCs w:val="22"/>
        </w:rPr>
      </w:pPr>
      <w:r w:rsidRPr="00491088">
        <w:rPr>
          <w:sz w:val="22"/>
          <w:szCs w:val="22"/>
        </w:rPr>
        <w:t>and</w:t>
      </w:r>
    </w:p>
    <w:p w:rsidR="001A4AD9" w:rsidRPr="00491088" w:rsidRDefault="0059297D" w:rsidP="001A4AD9">
      <w:pPr>
        <w:pStyle w:val="wCenter"/>
        <w:rPr>
          <w:sz w:val="22"/>
          <w:szCs w:val="22"/>
        </w:rPr>
      </w:pPr>
      <w:r>
        <w:rPr>
          <w:sz w:val="22"/>
          <w:szCs w:val="22"/>
        </w:rPr>
        <w:t>CITIBANK, N.A.</w:t>
      </w:r>
      <w:r w:rsidR="001A4AD9" w:rsidRPr="00491088">
        <w:rPr>
          <w:sz w:val="22"/>
          <w:szCs w:val="22"/>
        </w:rPr>
        <w:t>,</w:t>
      </w:r>
      <w:r w:rsidR="001A4AD9" w:rsidRPr="00491088">
        <w:rPr>
          <w:sz w:val="22"/>
          <w:szCs w:val="22"/>
        </w:rPr>
        <w:br/>
        <w:t>as Trustee and Custodian</w:t>
      </w:r>
    </w:p>
    <w:p w:rsidR="001A4AD9" w:rsidRPr="00491088" w:rsidRDefault="001A4AD9" w:rsidP="001A4AD9">
      <w:pPr>
        <w:pStyle w:val="wCenter"/>
        <w:rPr>
          <w:sz w:val="22"/>
          <w:szCs w:val="22"/>
        </w:rPr>
      </w:pPr>
      <w:r w:rsidRPr="00491088">
        <w:rPr>
          <w:sz w:val="22"/>
          <w:szCs w:val="22"/>
        </w:rPr>
        <w:t>____________________________________________________________________</w:t>
      </w:r>
    </w:p>
    <w:p w:rsidR="001A4AD9" w:rsidRPr="00491088" w:rsidRDefault="001A4AD9" w:rsidP="001A4AD9">
      <w:pPr>
        <w:pStyle w:val="wCenter"/>
        <w:spacing w:after="0"/>
        <w:rPr>
          <w:sz w:val="22"/>
          <w:szCs w:val="22"/>
        </w:rPr>
      </w:pPr>
      <w:r w:rsidRPr="00491088">
        <w:rPr>
          <w:sz w:val="22"/>
          <w:szCs w:val="22"/>
        </w:rPr>
        <w:t>GUARANTEE AND SECURITY AGREEMENT</w:t>
      </w:r>
    </w:p>
    <w:p w:rsidR="001A4AD9" w:rsidRPr="00491088" w:rsidRDefault="001A4AD9" w:rsidP="001A4AD9">
      <w:pPr>
        <w:pStyle w:val="wCenter"/>
        <w:rPr>
          <w:sz w:val="22"/>
          <w:szCs w:val="22"/>
        </w:rPr>
      </w:pPr>
      <w:r w:rsidRPr="00491088">
        <w:rPr>
          <w:sz w:val="22"/>
          <w:szCs w:val="22"/>
        </w:rPr>
        <w:t>____________________________________________________________________</w:t>
      </w:r>
    </w:p>
    <w:p w:rsidR="001A4AD9" w:rsidRPr="00491088" w:rsidRDefault="001A4AD9" w:rsidP="001A4AD9">
      <w:pPr>
        <w:pStyle w:val="wCenter"/>
        <w:rPr>
          <w:sz w:val="22"/>
          <w:szCs w:val="22"/>
        </w:rPr>
      </w:pPr>
      <w:r w:rsidRPr="00491088">
        <w:rPr>
          <w:sz w:val="22"/>
          <w:szCs w:val="22"/>
        </w:rPr>
        <w:t>Dated as of __ ____, ____</w:t>
      </w:r>
    </w:p>
    <w:p w:rsidR="001A4AD9" w:rsidRPr="00491088" w:rsidRDefault="001A4AD9" w:rsidP="001A4AD9">
      <w:pPr>
        <w:pStyle w:val="Text"/>
        <w:rPr>
          <w:b/>
          <w:sz w:val="22"/>
          <w:szCs w:val="22"/>
          <w:lang w:val="en-US"/>
        </w:rPr>
        <w:sectPr w:rsidR="001A4AD9" w:rsidRPr="00491088">
          <w:footerReference w:type="first" r:id="rId46"/>
          <w:footnotePr>
            <w:numRestart w:val="eachSect"/>
          </w:footnotePr>
          <w:pgSz w:w="12240" w:h="15840" w:code="1"/>
          <w:pgMar w:top="1440" w:right="1440" w:bottom="1440" w:left="1440" w:header="720" w:footer="720" w:gutter="0"/>
          <w:pgNumType w:start="1"/>
          <w:cols w:space="708"/>
          <w:titlePg/>
          <w:docGrid w:linePitch="360"/>
        </w:sectPr>
      </w:pPr>
    </w:p>
    <w:p w:rsidR="001A4AD9" w:rsidRPr="00491088" w:rsidRDefault="001A4AD9" w:rsidP="001A4AD9">
      <w:pPr>
        <w:pStyle w:val="Text"/>
        <w:jc w:val="center"/>
        <w:rPr>
          <w:b/>
          <w:sz w:val="22"/>
          <w:szCs w:val="22"/>
          <w:lang w:val="en-US"/>
        </w:rPr>
      </w:pPr>
      <w:r w:rsidRPr="00491088">
        <w:rPr>
          <w:b/>
          <w:sz w:val="22"/>
          <w:szCs w:val="22"/>
          <w:lang w:val="en-US"/>
        </w:rPr>
        <w:t>CONTENTS</w:t>
      </w:r>
    </w:p>
    <w:p w:rsidR="001A4AD9" w:rsidRPr="00491088" w:rsidRDefault="001A4AD9" w:rsidP="001A4AD9">
      <w:pPr>
        <w:pStyle w:val="Text"/>
        <w:tabs>
          <w:tab w:val="right" w:pos="9360"/>
        </w:tabs>
        <w:rPr>
          <w:sz w:val="22"/>
          <w:szCs w:val="22"/>
          <w:lang w:val="en-US"/>
        </w:rPr>
      </w:pPr>
      <w:r w:rsidRPr="00491088">
        <w:rPr>
          <w:b/>
          <w:sz w:val="22"/>
          <w:szCs w:val="22"/>
          <w:lang w:val="en-US"/>
        </w:rPr>
        <w:t>Clause</w:t>
      </w:r>
      <w:r w:rsidRPr="00491088">
        <w:rPr>
          <w:b/>
          <w:sz w:val="22"/>
          <w:szCs w:val="22"/>
          <w:lang w:val="en-US"/>
        </w:rPr>
        <w:tab/>
        <w:t>Page</w:t>
      </w:r>
    </w:p>
    <w:p w:rsidR="001A4AD9" w:rsidRPr="00491088" w:rsidRDefault="001A4AD9" w:rsidP="001A4AD9">
      <w:pPr>
        <w:pStyle w:val="Text"/>
        <w:tabs>
          <w:tab w:val="right" w:leader="dot" w:pos="9360"/>
        </w:tabs>
        <w:spacing w:after="120"/>
        <w:ind w:left="720" w:right="720" w:hanging="720"/>
        <w:rPr>
          <w:sz w:val="22"/>
          <w:szCs w:val="22"/>
          <w:lang w:val="en-US"/>
        </w:rPr>
      </w:pPr>
      <w:r w:rsidRPr="00491088">
        <w:rPr>
          <w:sz w:val="22"/>
          <w:szCs w:val="22"/>
          <w:lang w:val="en-US"/>
        </w:rPr>
        <w:t>1.</w:t>
      </w:r>
      <w:r w:rsidRPr="00491088">
        <w:rPr>
          <w:sz w:val="22"/>
          <w:szCs w:val="22"/>
          <w:lang w:val="en-US"/>
        </w:rPr>
        <w:tab/>
        <w:t>Definitions</w:t>
      </w:r>
      <w:r w:rsidRPr="00491088">
        <w:rPr>
          <w:sz w:val="22"/>
          <w:szCs w:val="22"/>
          <w:lang w:val="en-US"/>
        </w:rPr>
        <w:tab/>
        <w:t>3</w:t>
      </w:r>
    </w:p>
    <w:p w:rsidR="001A4AD9" w:rsidRPr="00491088" w:rsidRDefault="001A4AD9" w:rsidP="001A4AD9">
      <w:pPr>
        <w:pStyle w:val="Text"/>
        <w:tabs>
          <w:tab w:val="right" w:leader="dot" w:pos="9360"/>
        </w:tabs>
        <w:spacing w:after="120"/>
        <w:ind w:left="720" w:right="720" w:hanging="720"/>
        <w:rPr>
          <w:sz w:val="22"/>
          <w:szCs w:val="22"/>
          <w:lang w:val="en-US"/>
        </w:rPr>
      </w:pPr>
      <w:r w:rsidRPr="00491088">
        <w:rPr>
          <w:sz w:val="22"/>
          <w:szCs w:val="22"/>
          <w:lang w:val="en-US"/>
        </w:rPr>
        <w:t>2.</w:t>
      </w:r>
      <w:r w:rsidRPr="00491088">
        <w:rPr>
          <w:sz w:val="22"/>
          <w:szCs w:val="22"/>
          <w:lang w:val="en-US"/>
        </w:rPr>
        <w:tab/>
        <w:t>The Issuer Subsidiary Collateral</w:t>
      </w:r>
      <w:r w:rsidRPr="00491088">
        <w:rPr>
          <w:sz w:val="22"/>
          <w:szCs w:val="22"/>
          <w:lang w:val="en-US"/>
        </w:rPr>
        <w:tab/>
        <w:t>4</w:t>
      </w:r>
    </w:p>
    <w:p w:rsidR="001A4AD9" w:rsidRPr="00491088" w:rsidRDefault="001A4AD9" w:rsidP="001A4AD9">
      <w:pPr>
        <w:pStyle w:val="Text"/>
        <w:tabs>
          <w:tab w:val="right" w:leader="dot" w:pos="9360"/>
        </w:tabs>
        <w:spacing w:after="120"/>
        <w:ind w:left="720" w:right="720" w:hanging="720"/>
        <w:rPr>
          <w:sz w:val="22"/>
          <w:szCs w:val="22"/>
          <w:lang w:val="en-US"/>
        </w:rPr>
      </w:pPr>
      <w:r w:rsidRPr="00491088">
        <w:rPr>
          <w:sz w:val="22"/>
          <w:szCs w:val="22"/>
          <w:lang w:val="en-US"/>
        </w:rPr>
        <w:t>3.</w:t>
      </w:r>
      <w:r w:rsidRPr="00491088">
        <w:rPr>
          <w:sz w:val="22"/>
          <w:szCs w:val="22"/>
          <w:lang w:val="en-US"/>
        </w:rPr>
        <w:tab/>
        <w:t>Other Financing Statements and Liens</w:t>
      </w:r>
      <w:r w:rsidRPr="00491088">
        <w:rPr>
          <w:sz w:val="22"/>
          <w:szCs w:val="22"/>
          <w:lang w:val="en-US"/>
        </w:rPr>
        <w:tab/>
        <w:t>8</w:t>
      </w:r>
    </w:p>
    <w:p w:rsidR="001A4AD9" w:rsidRPr="00491088" w:rsidRDefault="001A4AD9" w:rsidP="001A4AD9">
      <w:pPr>
        <w:pStyle w:val="Text"/>
        <w:tabs>
          <w:tab w:val="right" w:leader="dot" w:pos="9360"/>
        </w:tabs>
        <w:spacing w:after="120"/>
        <w:ind w:left="720" w:right="720" w:hanging="720"/>
        <w:rPr>
          <w:sz w:val="22"/>
          <w:szCs w:val="22"/>
          <w:lang w:val="en-US"/>
        </w:rPr>
      </w:pPr>
      <w:r w:rsidRPr="00491088">
        <w:rPr>
          <w:sz w:val="22"/>
          <w:szCs w:val="22"/>
          <w:lang w:val="en-US"/>
        </w:rPr>
        <w:t>4.</w:t>
      </w:r>
      <w:r w:rsidRPr="00491088">
        <w:rPr>
          <w:sz w:val="22"/>
          <w:szCs w:val="22"/>
          <w:lang w:val="en-US"/>
        </w:rPr>
        <w:tab/>
        <w:t>Representations, Warranties and Covenants</w:t>
      </w:r>
      <w:r w:rsidRPr="00491088">
        <w:rPr>
          <w:sz w:val="22"/>
          <w:szCs w:val="22"/>
          <w:lang w:val="en-US"/>
        </w:rPr>
        <w:tab/>
        <w:t>8</w:t>
      </w:r>
    </w:p>
    <w:p w:rsidR="001A4AD9" w:rsidRPr="00491088" w:rsidRDefault="001A4AD9" w:rsidP="001A4AD9">
      <w:pPr>
        <w:pStyle w:val="Text"/>
        <w:tabs>
          <w:tab w:val="right" w:leader="dot" w:pos="9360"/>
        </w:tabs>
        <w:spacing w:after="120"/>
        <w:ind w:left="720" w:right="720" w:hanging="720"/>
        <w:rPr>
          <w:sz w:val="22"/>
          <w:szCs w:val="22"/>
          <w:lang w:val="en-US"/>
        </w:rPr>
      </w:pPr>
      <w:r w:rsidRPr="00491088">
        <w:rPr>
          <w:sz w:val="22"/>
          <w:szCs w:val="22"/>
          <w:lang w:val="en-US"/>
        </w:rPr>
        <w:t>5.</w:t>
      </w:r>
      <w:r w:rsidRPr="00491088">
        <w:rPr>
          <w:sz w:val="22"/>
          <w:szCs w:val="22"/>
          <w:lang w:val="en-US"/>
        </w:rPr>
        <w:tab/>
        <w:t>Custodian</w:t>
      </w:r>
      <w:r w:rsidRPr="00491088">
        <w:rPr>
          <w:sz w:val="22"/>
          <w:szCs w:val="22"/>
          <w:lang w:val="en-US"/>
        </w:rPr>
        <w:tab/>
        <w:t>8</w:t>
      </w:r>
    </w:p>
    <w:p w:rsidR="001A4AD9" w:rsidRPr="00491088" w:rsidRDefault="001A4AD9" w:rsidP="001A4AD9">
      <w:pPr>
        <w:pStyle w:val="Text"/>
        <w:tabs>
          <w:tab w:val="right" w:leader="dot" w:pos="9360"/>
        </w:tabs>
        <w:ind w:left="720" w:right="720" w:hanging="720"/>
        <w:rPr>
          <w:sz w:val="22"/>
          <w:szCs w:val="22"/>
          <w:lang w:val="en-US"/>
        </w:rPr>
      </w:pPr>
      <w:r w:rsidRPr="00491088">
        <w:rPr>
          <w:sz w:val="22"/>
          <w:szCs w:val="22"/>
          <w:lang w:val="en-US"/>
        </w:rPr>
        <w:t>6.</w:t>
      </w:r>
      <w:r w:rsidRPr="00491088">
        <w:rPr>
          <w:sz w:val="22"/>
          <w:szCs w:val="22"/>
          <w:lang w:val="en-US"/>
        </w:rPr>
        <w:tab/>
        <w:t>Miscellaneous</w:t>
      </w:r>
      <w:r w:rsidRPr="00491088">
        <w:rPr>
          <w:sz w:val="22"/>
          <w:szCs w:val="22"/>
          <w:lang w:val="en-US"/>
        </w:rPr>
        <w:tab/>
        <w:t>9</w:t>
      </w:r>
    </w:p>
    <w:p w:rsidR="001A4AD9" w:rsidRPr="00491088" w:rsidRDefault="001A4AD9" w:rsidP="001A4AD9">
      <w:pPr>
        <w:pStyle w:val="Text"/>
        <w:rPr>
          <w:sz w:val="22"/>
          <w:szCs w:val="22"/>
          <w:lang w:val="en-US"/>
        </w:rPr>
      </w:pPr>
      <w:r w:rsidRPr="00491088">
        <w:rPr>
          <w:sz w:val="22"/>
          <w:szCs w:val="22"/>
          <w:lang w:val="en-US"/>
        </w:rPr>
        <w:t>Schedule A</w:t>
      </w:r>
      <w:r w:rsidRPr="00491088">
        <w:rPr>
          <w:sz w:val="22"/>
          <w:szCs w:val="22"/>
          <w:lang w:val="en-US"/>
        </w:rPr>
        <w:tab/>
        <w:t>Defaulted Collateral Obligations</w:t>
      </w:r>
    </w:p>
    <w:p w:rsidR="001A4AD9" w:rsidRPr="00491088" w:rsidRDefault="001A4AD9" w:rsidP="001A4AD9">
      <w:pPr>
        <w:pStyle w:val="Text"/>
        <w:rPr>
          <w:sz w:val="22"/>
          <w:szCs w:val="22"/>
          <w:lang w:val="en-US"/>
        </w:rPr>
        <w:sectPr w:rsidR="001A4AD9" w:rsidRPr="00491088">
          <w:footerReference w:type="first" r:id="rId47"/>
          <w:footnotePr>
            <w:numRestart w:val="eachSect"/>
          </w:footnotePr>
          <w:pgSz w:w="12240" w:h="15840" w:code="1"/>
          <w:pgMar w:top="1440" w:right="1440" w:bottom="1440" w:left="1440" w:header="720" w:footer="720" w:gutter="0"/>
          <w:cols w:space="708"/>
          <w:titlePg/>
          <w:docGrid w:linePitch="360"/>
        </w:sectPr>
      </w:pPr>
    </w:p>
    <w:p w:rsidR="001A4AD9" w:rsidRPr="00491088" w:rsidRDefault="001A4AD9" w:rsidP="001A4AD9">
      <w:pPr>
        <w:pStyle w:val="Text"/>
        <w:rPr>
          <w:sz w:val="22"/>
          <w:szCs w:val="22"/>
          <w:lang w:val="en-US"/>
        </w:rPr>
      </w:pPr>
      <w:r w:rsidRPr="00491088">
        <w:rPr>
          <w:sz w:val="22"/>
          <w:szCs w:val="22"/>
          <w:lang w:val="en-US"/>
        </w:rPr>
        <w:t xml:space="preserve">This </w:t>
      </w:r>
      <w:r w:rsidRPr="00491088">
        <w:rPr>
          <w:b/>
          <w:sz w:val="22"/>
          <w:szCs w:val="22"/>
          <w:lang w:val="en-US"/>
        </w:rPr>
        <w:t xml:space="preserve">GUARANTEE AND SECURITY AGREEMENT </w:t>
      </w:r>
      <w:r w:rsidRPr="00491088">
        <w:rPr>
          <w:sz w:val="22"/>
          <w:szCs w:val="22"/>
          <w:lang w:val="en-US"/>
        </w:rPr>
        <w:t xml:space="preserve">is entered into as of __ ____, ____ (the </w:t>
      </w:r>
      <w:r w:rsidR="008514FF">
        <w:rPr>
          <w:sz w:val="22"/>
          <w:szCs w:val="22"/>
          <w:lang w:val="en-US"/>
        </w:rPr>
        <w:t>"</w:t>
      </w:r>
      <w:r w:rsidRPr="00491088">
        <w:rPr>
          <w:b/>
          <w:sz w:val="22"/>
          <w:szCs w:val="22"/>
          <w:lang w:val="en-US"/>
        </w:rPr>
        <w:t>Agreement</w:t>
      </w:r>
      <w:r w:rsidR="008514FF">
        <w:rPr>
          <w:sz w:val="22"/>
          <w:szCs w:val="22"/>
          <w:lang w:val="en-US"/>
        </w:rPr>
        <w:t>"</w:t>
      </w:r>
      <w:r w:rsidRPr="00491088">
        <w:rPr>
          <w:sz w:val="22"/>
          <w:szCs w:val="22"/>
          <w:lang w:val="en-US"/>
        </w:rPr>
        <w:t>)</w:t>
      </w:r>
    </w:p>
    <w:p w:rsidR="001A4AD9" w:rsidRPr="00491088" w:rsidRDefault="001A4AD9" w:rsidP="001A4AD9">
      <w:pPr>
        <w:pStyle w:val="Text"/>
        <w:rPr>
          <w:sz w:val="22"/>
          <w:szCs w:val="22"/>
          <w:lang w:val="en-US"/>
        </w:rPr>
      </w:pPr>
      <w:r w:rsidRPr="00491088">
        <w:rPr>
          <w:b/>
          <w:sz w:val="22"/>
          <w:szCs w:val="22"/>
          <w:lang w:val="en-US"/>
        </w:rPr>
        <w:t>AMONG</w:t>
      </w:r>
    </w:p>
    <w:p w:rsidR="001A4AD9" w:rsidRPr="00491088" w:rsidRDefault="001A4AD9" w:rsidP="001A4AD9">
      <w:pPr>
        <w:pStyle w:val="Text"/>
        <w:ind w:left="720" w:hanging="720"/>
        <w:rPr>
          <w:sz w:val="22"/>
          <w:szCs w:val="22"/>
          <w:lang w:val="en-US"/>
        </w:rPr>
      </w:pPr>
      <w:r w:rsidRPr="00491088">
        <w:rPr>
          <w:sz w:val="22"/>
          <w:szCs w:val="22"/>
          <w:lang w:val="en-US"/>
        </w:rPr>
        <w:t>(1)</w:t>
      </w:r>
      <w:r w:rsidRPr="00491088">
        <w:rPr>
          <w:sz w:val="22"/>
          <w:szCs w:val="22"/>
          <w:lang w:val="en-US"/>
        </w:rPr>
        <w:tab/>
      </w:r>
      <w:r w:rsidR="0059297D">
        <w:rPr>
          <w:b/>
          <w:sz w:val="22"/>
          <w:szCs w:val="22"/>
          <w:lang w:val="en-US"/>
        </w:rPr>
        <w:t>DAVIS</w:t>
      </w:r>
      <w:r>
        <w:rPr>
          <w:b/>
          <w:sz w:val="22"/>
          <w:szCs w:val="22"/>
          <w:lang w:val="en-US"/>
        </w:rPr>
        <w:t xml:space="preserve"> PARK</w:t>
      </w:r>
      <w:r w:rsidRPr="00491088">
        <w:rPr>
          <w:b/>
          <w:sz w:val="22"/>
          <w:szCs w:val="22"/>
          <w:lang w:val="en-US"/>
        </w:rPr>
        <w:t xml:space="preserve"> CLO, LTD.</w:t>
      </w:r>
      <w:r w:rsidRPr="00491088">
        <w:rPr>
          <w:sz w:val="22"/>
          <w:szCs w:val="22"/>
          <w:lang w:val="en-US"/>
        </w:rPr>
        <w:t xml:space="preserve">, </w:t>
      </w:r>
      <w:r w:rsidR="006946FE">
        <w:rPr>
          <w:sz w:val="22"/>
          <w:szCs w:val="22"/>
          <w:lang w:val="en-US"/>
        </w:rPr>
        <w:t>a private</w:t>
      </w:r>
      <w:r w:rsidRPr="00491088">
        <w:rPr>
          <w:sz w:val="22"/>
          <w:szCs w:val="22"/>
          <w:lang w:val="en-US"/>
        </w:rPr>
        <w:t xml:space="preserve"> company incorporated with limited liability </w:t>
      </w:r>
      <w:r>
        <w:rPr>
          <w:sz w:val="22"/>
          <w:szCs w:val="22"/>
          <w:lang w:val="en-US"/>
        </w:rPr>
        <w:t xml:space="preserve">[and existing] </w:t>
      </w:r>
      <w:r w:rsidRPr="00491088">
        <w:rPr>
          <w:sz w:val="22"/>
          <w:szCs w:val="22"/>
          <w:lang w:val="en-US"/>
        </w:rPr>
        <w:t xml:space="preserve">under the laws of </w:t>
      </w:r>
      <w:r w:rsidR="00DB38B7">
        <w:rPr>
          <w:sz w:val="22"/>
          <w:szCs w:val="22"/>
          <w:lang w:val="en-US"/>
        </w:rPr>
        <w:t>Jersey</w:t>
      </w:r>
      <w:r w:rsidRPr="00491088">
        <w:rPr>
          <w:sz w:val="22"/>
          <w:szCs w:val="22"/>
          <w:lang w:val="en-US"/>
        </w:rPr>
        <w:t xml:space="preserve">, having its registered office at c/o </w:t>
      </w:r>
      <w:r w:rsidR="0059297D" w:rsidRPr="00382890">
        <w:rPr>
          <w:sz w:val="22"/>
          <w:szCs w:val="22"/>
          <w:lang w:val="en-US"/>
        </w:rPr>
        <w:t>Maples Fiduciary Services (Jersey) Limited</w:t>
      </w:r>
      <w:r w:rsidR="0059297D">
        <w:rPr>
          <w:sz w:val="22"/>
          <w:szCs w:val="22"/>
        </w:rPr>
        <w:t>, 2nd Floor, Sir Walter Raleigh House, 48-50 Esplanade, St. Helier, JE2 3QB, Jersey</w:t>
      </w:r>
      <w:r w:rsidRPr="00491088">
        <w:rPr>
          <w:sz w:val="22"/>
          <w:szCs w:val="22"/>
          <w:lang w:val="en-US"/>
        </w:rPr>
        <w:t xml:space="preserve"> (the </w:t>
      </w:r>
      <w:r w:rsidR="008514FF">
        <w:rPr>
          <w:sz w:val="22"/>
          <w:szCs w:val="22"/>
          <w:lang w:val="en-US"/>
        </w:rPr>
        <w:t>"</w:t>
      </w:r>
      <w:r w:rsidRPr="00491088">
        <w:rPr>
          <w:b/>
          <w:sz w:val="22"/>
          <w:szCs w:val="22"/>
          <w:lang w:val="en-US"/>
        </w:rPr>
        <w:t>Issuer</w:t>
      </w:r>
      <w:r w:rsidR="008514FF">
        <w:rPr>
          <w:sz w:val="22"/>
          <w:szCs w:val="22"/>
          <w:lang w:val="en-US"/>
        </w:rPr>
        <w:t>"</w:t>
      </w:r>
      <w:r w:rsidRPr="00491088">
        <w:rPr>
          <w:sz w:val="22"/>
          <w:szCs w:val="22"/>
          <w:lang w:val="en-US"/>
        </w:rPr>
        <w:t>);</w:t>
      </w:r>
    </w:p>
    <w:p w:rsidR="001A4AD9" w:rsidRPr="00491088" w:rsidRDefault="001A4AD9" w:rsidP="001A4AD9">
      <w:pPr>
        <w:pStyle w:val="Text"/>
        <w:ind w:left="720" w:hanging="720"/>
        <w:rPr>
          <w:sz w:val="22"/>
          <w:szCs w:val="22"/>
          <w:lang w:val="en-US"/>
        </w:rPr>
      </w:pPr>
      <w:r w:rsidRPr="00491088">
        <w:rPr>
          <w:sz w:val="22"/>
          <w:szCs w:val="22"/>
          <w:lang w:val="en-US"/>
        </w:rPr>
        <w:t>(2)</w:t>
      </w:r>
      <w:r w:rsidRPr="00491088">
        <w:rPr>
          <w:sz w:val="22"/>
          <w:szCs w:val="22"/>
          <w:lang w:val="en-US"/>
        </w:rPr>
        <w:tab/>
        <w:t>[</w:t>
      </w:r>
      <w:r w:rsidRPr="00491088">
        <w:rPr>
          <w:b/>
          <w:sz w:val="22"/>
          <w:szCs w:val="22"/>
          <w:lang w:val="en-US"/>
        </w:rPr>
        <w:t>ISSUER SUBSIDIARY]</w:t>
      </w:r>
      <w:r w:rsidRPr="00491088">
        <w:rPr>
          <w:sz w:val="22"/>
          <w:szCs w:val="22"/>
          <w:lang w:val="en-US"/>
        </w:rPr>
        <w:t xml:space="preserve">, a limited liability company organized and existing under the laws of the State of Delaware, having its registered office at [ ] (the </w:t>
      </w:r>
      <w:r w:rsidR="008514FF">
        <w:rPr>
          <w:sz w:val="22"/>
          <w:szCs w:val="22"/>
          <w:lang w:val="en-US"/>
        </w:rPr>
        <w:t>"</w:t>
      </w:r>
      <w:r w:rsidRPr="00491088">
        <w:rPr>
          <w:b/>
          <w:sz w:val="22"/>
          <w:szCs w:val="22"/>
          <w:lang w:val="en-US"/>
        </w:rPr>
        <w:t>Issuer Subsidiary</w:t>
      </w:r>
      <w:r w:rsidR="008514FF">
        <w:rPr>
          <w:sz w:val="22"/>
          <w:szCs w:val="22"/>
          <w:lang w:val="en-US"/>
        </w:rPr>
        <w:t>"</w:t>
      </w:r>
      <w:r w:rsidRPr="00491088">
        <w:rPr>
          <w:sz w:val="22"/>
          <w:szCs w:val="22"/>
          <w:lang w:val="en-US"/>
        </w:rPr>
        <w:t xml:space="preserve"> and the </w:t>
      </w:r>
      <w:r w:rsidR="008514FF">
        <w:rPr>
          <w:sz w:val="22"/>
          <w:szCs w:val="22"/>
          <w:lang w:val="en-US"/>
        </w:rPr>
        <w:t>"</w:t>
      </w:r>
      <w:r w:rsidRPr="00491088">
        <w:rPr>
          <w:b/>
          <w:sz w:val="22"/>
          <w:szCs w:val="22"/>
          <w:lang w:val="en-US"/>
        </w:rPr>
        <w:t>Grantor</w:t>
      </w:r>
      <w:r w:rsidR="008514FF">
        <w:rPr>
          <w:sz w:val="22"/>
          <w:szCs w:val="22"/>
          <w:lang w:val="en-US"/>
        </w:rPr>
        <w:t>"</w:t>
      </w:r>
      <w:r w:rsidRPr="00491088">
        <w:rPr>
          <w:sz w:val="22"/>
          <w:szCs w:val="22"/>
          <w:lang w:val="en-US"/>
        </w:rPr>
        <w:t>);</w:t>
      </w:r>
    </w:p>
    <w:p w:rsidR="001A4AD9" w:rsidRPr="00491088" w:rsidRDefault="001A4AD9" w:rsidP="001A4AD9">
      <w:pPr>
        <w:pStyle w:val="LetterAddress"/>
        <w:spacing w:before="0"/>
        <w:ind w:left="720" w:hanging="720"/>
        <w:rPr>
          <w:sz w:val="22"/>
          <w:szCs w:val="22"/>
        </w:rPr>
      </w:pPr>
      <w:r w:rsidRPr="00491088">
        <w:rPr>
          <w:sz w:val="22"/>
          <w:szCs w:val="22"/>
        </w:rPr>
        <w:t>(3)</w:t>
      </w:r>
      <w:r w:rsidRPr="00491088">
        <w:rPr>
          <w:sz w:val="22"/>
          <w:szCs w:val="22"/>
        </w:rPr>
        <w:tab/>
      </w:r>
      <w:r w:rsidR="0059297D">
        <w:rPr>
          <w:b/>
          <w:caps/>
          <w:sz w:val="22"/>
          <w:szCs w:val="22"/>
        </w:rPr>
        <w:t>Citibank, n.a.</w:t>
      </w:r>
      <w:r>
        <w:rPr>
          <w:sz w:val="22"/>
          <w:szCs w:val="22"/>
        </w:rPr>
        <w:t xml:space="preserve">, in its capacity as trustee (the </w:t>
      </w:r>
      <w:r w:rsidR="008514FF">
        <w:rPr>
          <w:sz w:val="22"/>
          <w:szCs w:val="22"/>
        </w:rPr>
        <w:t>"</w:t>
      </w:r>
      <w:r>
        <w:rPr>
          <w:rStyle w:val="definedterm"/>
          <w:b/>
          <w:sz w:val="22"/>
          <w:szCs w:val="22"/>
        </w:rPr>
        <w:t>Trustee</w:t>
      </w:r>
      <w:r w:rsidR="008514FF">
        <w:rPr>
          <w:sz w:val="22"/>
          <w:szCs w:val="22"/>
        </w:rPr>
        <w:t>"</w:t>
      </w:r>
      <w:r>
        <w:rPr>
          <w:sz w:val="22"/>
          <w:szCs w:val="22"/>
        </w:rPr>
        <w:t xml:space="preserve">) acting through its registered office at </w:t>
      </w:r>
      <w:r w:rsidR="0059297D" w:rsidRPr="00382890">
        <w:rPr>
          <w:sz w:val="22"/>
          <w:szCs w:val="22"/>
        </w:rPr>
        <w:t>388 Greenwich Street</w:t>
      </w:r>
      <w:r w:rsidR="0059297D" w:rsidRPr="00B23035">
        <w:rPr>
          <w:sz w:val="22"/>
          <w:szCs w:val="22"/>
        </w:rPr>
        <w:t xml:space="preserve">, </w:t>
      </w:r>
      <w:r w:rsidR="0059297D" w:rsidRPr="00382890">
        <w:rPr>
          <w:sz w:val="22"/>
          <w:szCs w:val="22"/>
        </w:rPr>
        <w:t>New York, New York 10013</w:t>
      </w:r>
      <w:r>
        <w:rPr>
          <w:sz w:val="22"/>
          <w:szCs w:val="22"/>
        </w:rPr>
        <w:t>; and</w:t>
      </w:r>
    </w:p>
    <w:p w:rsidR="001A4AD9" w:rsidRPr="00491088" w:rsidRDefault="001A4AD9" w:rsidP="001A4AD9">
      <w:pPr>
        <w:pStyle w:val="LetterAddress"/>
        <w:spacing w:before="0"/>
        <w:ind w:left="720" w:hanging="720"/>
        <w:rPr>
          <w:sz w:val="22"/>
          <w:szCs w:val="22"/>
        </w:rPr>
      </w:pPr>
    </w:p>
    <w:p w:rsidR="001A4AD9" w:rsidRPr="00491088" w:rsidRDefault="001A4AD9" w:rsidP="001A4AD9">
      <w:pPr>
        <w:pStyle w:val="LetterAddress"/>
        <w:spacing w:before="0"/>
        <w:ind w:left="720" w:hanging="720"/>
        <w:rPr>
          <w:sz w:val="22"/>
          <w:szCs w:val="22"/>
        </w:rPr>
      </w:pPr>
      <w:r w:rsidRPr="00491088">
        <w:rPr>
          <w:sz w:val="22"/>
          <w:szCs w:val="22"/>
        </w:rPr>
        <w:t>(4)</w:t>
      </w:r>
      <w:r w:rsidRPr="00491088">
        <w:rPr>
          <w:sz w:val="22"/>
          <w:szCs w:val="22"/>
        </w:rPr>
        <w:tab/>
      </w:r>
      <w:r w:rsidR="0059297D">
        <w:rPr>
          <w:b/>
          <w:caps/>
          <w:sz w:val="22"/>
          <w:szCs w:val="22"/>
        </w:rPr>
        <w:t>citibank, n.a.</w:t>
      </w:r>
      <w:r w:rsidRPr="00491088">
        <w:rPr>
          <w:sz w:val="22"/>
          <w:szCs w:val="22"/>
        </w:rPr>
        <w:t xml:space="preserve">, </w:t>
      </w:r>
      <w:r w:rsidRPr="00BB0DE8">
        <w:rPr>
          <w:sz w:val="22"/>
          <w:szCs w:val="22"/>
        </w:rPr>
        <w:t xml:space="preserve">in its capacity as custodian (the </w:t>
      </w:r>
      <w:r w:rsidR="008514FF">
        <w:rPr>
          <w:sz w:val="22"/>
          <w:szCs w:val="22"/>
        </w:rPr>
        <w:t>"</w:t>
      </w:r>
      <w:r w:rsidRPr="00D12B54">
        <w:rPr>
          <w:b/>
          <w:sz w:val="22"/>
          <w:szCs w:val="22"/>
        </w:rPr>
        <w:t>Custodian</w:t>
      </w:r>
      <w:r w:rsidR="008514FF">
        <w:rPr>
          <w:sz w:val="22"/>
          <w:szCs w:val="22"/>
        </w:rPr>
        <w:t>"</w:t>
      </w:r>
      <w:r w:rsidRPr="00BB0DE8">
        <w:rPr>
          <w:sz w:val="22"/>
          <w:szCs w:val="22"/>
        </w:rPr>
        <w:t xml:space="preserve">) acting through its registered office at </w:t>
      </w:r>
      <w:r w:rsidR="0059297D" w:rsidRPr="00382890">
        <w:rPr>
          <w:sz w:val="22"/>
          <w:szCs w:val="22"/>
        </w:rPr>
        <w:t>388 Greenwich Street</w:t>
      </w:r>
      <w:r w:rsidR="0059297D" w:rsidRPr="00B23035">
        <w:rPr>
          <w:sz w:val="22"/>
          <w:szCs w:val="22"/>
        </w:rPr>
        <w:t xml:space="preserve">, </w:t>
      </w:r>
      <w:r w:rsidR="0059297D" w:rsidRPr="00382890">
        <w:rPr>
          <w:sz w:val="22"/>
          <w:szCs w:val="22"/>
        </w:rPr>
        <w:t>New York, New York 10013</w:t>
      </w:r>
      <w:r w:rsidRPr="00491088">
        <w:rPr>
          <w:sz w:val="22"/>
          <w:szCs w:val="22"/>
        </w:rPr>
        <w:t>.</w:t>
      </w:r>
    </w:p>
    <w:p w:rsidR="001A4AD9" w:rsidRPr="00491088" w:rsidRDefault="001A4AD9" w:rsidP="001A4AD9">
      <w:pPr>
        <w:pStyle w:val="LetterAddress"/>
        <w:spacing w:before="0"/>
        <w:ind w:left="720" w:hanging="720"/>
        <w:rPr>
          <w:sz w:val="22"/>
          <w:szCs w:val="22"/>
        </w:rPr>
      </w:pPr>
    </w:p>
    <w:p w:rsidR="001A4AD9" w:rsidRPr="00491088" w:rsidRDefault="001A4AD9" w:rsidP="001A4AD9">
      <w:pPr>
        <w:pStyle w:val="Text"/>
        <w:rPr>
          <w:sz w:val="22"/>
          <w:szCs w:val="22"/>
          <w:lang w:val="en-US"/>
        </w:rPr>
      </w:pPr>
      <w:r w:rsidRPr="00491088">
        <w:rPr>
          <w:b/>
          <w:sz w:val="22"/>
          <w:szCs w:val="22"/>
          <w:lang w:val="en-US"/>
        </w:rPr>
        <w:t>WHEREAS</w:t>
      </w:r>
      <w:r w:rsidRPr="00491088">
        <w:rPr>
          <w:sz w:val="22"/>
          <w:szCs w:val="22"/>
          <w:lang w:val="en-US"/>
        </w:rPr>
        <w:t>:</w:t>
      </w:r>
    </w:p>
    <w:p w:rsidR="001A4AD9" w:rsidRPr="00491088" w:rsidRDefault="001A4AD9" w:rsidP="001A4AD9">
      <w:pPr>
        <w:pStyle w:val="Text"/>
        <w:ind w:left="720" w:hanging="720"/>
        <w:rPr>
          <w:sz w:val="22"/>
          <w:szCs w:val="22"/>
          <w:lang w:val="en-US"/>
        </w:rPr>
      </w:pPr>
      <w:r w:rsidRPr="00491088">
        <w:rPr>
          <w:sz w:val="22"/>
          <w:szCs w:val="22"/>
          <w:lang w:val="en-US"/>
        </w:rPr>
        <w:t>(A)</w:t>
      </w:r>
      <w:r w:rsidRPr="00491088">
        <w:rPr>
          <w:sz w:val="22"/>
          <w:szCs w:val="22"/>
          <w:lang w:val="en-US"/>
        </w:rPr>
        <w:tab/>
        <w:t xml:space="preserve">The Issuer has formed [ISSUER SUBSIDIARY] as a tax subsidiary, in connection with the Indenture among the Issuer, </w:t>
      </w:r>
      <w:r w:rsidR="0059297D">
        <w:rPr>
          <w:sz w:val="22"/>
          <w:szCs w:val="22"/>
          <w:lang w:val="en-US"/>
        </w:rPr>
        <w:t>Davis</w:t>
      </w:r>
      <w:r>
        <w:rPr>
          <w:sz w:val="22"/>
          <w:szCs w:val="22"/>
          <w:lang w:val="en-US"/>
        </w:rPr>
        <w:t xml:space="preserve"> Park</w:t>
      </w:r>
      <w:r w:rsidRPr="00491088">
        <w:rPr>
          <w:sz w:val="22"/>
          <w:szCs w:val="22"/>
          <w:lang w:val="en-US"/>
        </w:rPr>
        <w:t xml:space="preserve"> CLO, LLC and the Trustee, dated as of </w:t>
      </w:r>
      <w:r>
        <w:rPr>
          <w:spacing w:val="-1"/>
          <w:sz w:val="22"/>
          <w:szCs w:val="22"/>
        </w:rPr>
        <w:t>May 28, 2021</w:t>
      </w:r>
      <w:r w:rsidRPr="00491088">
        <w:rPr>
          <w:sz w:val="22"/>
          <w:szCs w:val="22"/>
        </w:rPr>
        <w:t xml:space="preserve"> </w:t>
      </w:r>
      <w:r w:rsidRPr="00491088">
        <w:rPr>
          <w:sz w:val="22"/>
          <w:szCs w:val="22"/>
          <w:lang w:val="en-US"/>
        </w:rPr>
        <w:t>(as amended</w:t>
      </w:r>
      <w:r w:rsidR="008514FF">
        <w:rPr>
          <w:sz w:val="22"/>
          <w:szCs w:val="22"/>
          <w:lang w:val="en-US"/>
        </w:rPr>
        <w:t>, modified or supplemented</w:t>
      </w:r>
      <w:r w:rsidRPr="00491088">
        <w:rPr>
          <w:sz w:val="22"/>
          <w:szCs w:val="22"/>
          <w:lang w:val="en-US"/>
        </w:rPr>
        <w:t xml:space="preserve"> from time to time</w:t>
      </w:r>
      <w:r w:rsidR="008514FF">
        <w:rPr>
          <w:sz w:val="22"/>
          <w:szCs w:val="22"/>
          <w:lang w:val="en-US"/>
        </w:rPr>
        <w:t xml:space="preserve"> in accordance with the terms thereof</w:t>
      </w:r>
      <w:r w:rsidRPr="00491088">
        <w:rPr>
          <w:sz w:val="22"/>
          <w:szCs w:val="22"/>
          <w:lang w:val="en-US"/>
        </w:rPr>
        <w:t xml:space="preserve">, the </w:t>
      </w:r>
      <w:r w:rsidR="008514FF">
        <w:rPr>
          <w:sz w:val="22"/>
          <w:szCs w:val="22"/>
          <w:lang w:val="en-US"/>
        </w:rPr>
        <w:t>"</w:t>
      </w:r>
      <w:r w:rsidRPr="00491088">
        <w:rPr>
          <w:b/>
          <w:sz w:val="22"/>
          <w:szCs w:val="22"/>
          <w:lang w:val="en-US"/>
        </w:rPr>
        <w:t>Indenture</w:t>
      </w:r>
      <w:r w:rsidR="008514FF">
        <w:rPr>
          <w:sz w:val="22"/>
          <w:szCs w:val="22"/>
          <w:lang w:val="en-US"/>
        </w:rPr>
        <w:t>"</w:t>
      </w:r>
      <w:r w:rsidRPr="00491088">
        <w:rPr>
          <w:sz w:val="22"/>
          <w:szCs w:val="22"/>
          <w:lang w:val="en-US"/>
        </w:rPr>
        <w:t>).</w:t>
      </w:r>
    </w:p>
    <w:p w:rsidR="001A4AD9" w:rsidRPr="00491088" w:rsidRDefault="001A4AD9" w:rsidP="001A4AD9">
      <w:pPr>
        <w:pStyle w:val="Text"/>
        <w:ind w:left="720" w:hanging="720"/>
        <w:rPr>
          <w:sz w:val="22"/>
          <w:szCs w:val="22"/>
          <w:lang w:val="en-US"/>
        </w:rPr>
      </w:pPr>
      <w:r w:rsidRPr="00491088">
        <w:rPr>
          <w:sz w:val="22"/>
          <w:szCs w:val="22"/>
          <w:lang w:val="en-US"/>
        </w:rPr>
        <w:t>(B)</w:t>
      </w:r>
      <w:r w:rsidRPr="00491088">
        <w:rPr>
          <w:sz w:val="22"/>
          <w:szCs w:val="22"/>
          <w:lang w:val="en-US"/>
        </w:rPr>
        <w:tab/>
        <w:t>The Issuer Subsidiary has agreed to pledge the Issuer Subsidiary Collateral (as defined below) to the Trustee in consideration for the Issuer transferring certain items of Issuer Subsidiary Collateral to the Issuer Subsidiary from time to time.</w:t>
      </w:r>
    </w:p>
    <w:p w:rsidR="001A4AD9" w:rsidRPr="00491088" w:rsidRDefault="001A4AD9" w:rsidP="001A4AD9">
      <w:pPr>
        <w:pStyle w:val="Text"/>
        <w:ind w:left="720" w:hanging="720"/>
        <w:rPr>
          <w:sz w:val="22"/>
          <w:szCs w:val="22"/>
          <w:lang w:val="en-US"/>
        </w:rPr>
      </w:pPr>
      <w:r w:rsidRPr="00491088">
        <w:rPr>
          <w:sz w:val="22"/>
          <w:szCs w:val="22"/>
          <w:lang w:val="en-US"/>
        </w:rPr>
        <w:t>(C)</w:t>
      </w:r>
      <w:r w:rsidRPr="00491088">
        <w:rPr>
          <w:sz w:val="22"/>
          <w:szCs w:val="22"/>
          <w:lang w:val="en-US"/>
        </w:rPr>
        <w:tab/>
        <w:t>The Issuer Subsidiary wishes to open and maintain certain accounts at the Custodian.</w:t>
      </w:r>
    </w:p>
    <w:p w:rsidR="001A4AD9" w:rsidRPr="00491088" w:rsidRDefault="001A4AD9" w:rsidP="001A4AD9">
      <w:pPr>
        <w:pStyle w:val="Text"/>
        <w:rPr>
          <w:sz w:val="22"/>
          <w:szCs w:val="22"/>
          <w:lang w:val="en-US"/>
        </w:rPr>
      </w:pPr>
      <w:r w:rsidRPr="00491088">
        <w:rPr>
          <w:b/>
          <w:sz w:val="22"/>
          <w:szCs w:val="22"/>
          <w:lang w:val="en-US"/>
        </w:rPr>
        <w:t>AGREEMENTS</w:t>
      </w:r>
    </w:p>
    <w:p w:rsidR="001A4AD9" w:rsidRPr="00491088" w:rsidRDefault="001A4AD9" w:rsidP="001A4AD9">
      <w:pPr>
        <w:pStyle w:val="Text"/>
        <w:rPr>
          <w:sz w:val="22"/>
          <w:szCs w:val="22"/>
          <w:lang w:val="en-US"/>
        </w:rPr>
      </w:pPr>
      <w:r w:rsidRPr="00491088">
        <w:rPr>
          <w:sz w:val="22"/>
          <w:szCs w:val="22"/>
          <w:lang w:val="en-US"/>
        </w:rPr>
        <w:t>In consideration of the premises and of the agreements herein contained, and for other good and valuable consideration, the receipt and adequacy of which are hereby acknowledged, the parties hereby agree as follows:</w:t>
      </w:r>
    </w:p>
    <w:p w:rsidR="001A4AD9" w:rsidRPr="00491088" w:rsidRDefault="001A4AD9" w:rsidP="001A4AD9">
      <w:pPr>
        <w:pStyle w:val="Text"/>
        <w:rPr>
          <w:sz w:val="22"/>
          <w:szCs w:val="22"/>
          <w:lang w:val="en-US"/>
        </w:rPr>
      </w:pPr>
      <w:r w:rsidRPr="00491088">
        <w:rPr>
          <w:sz w:val="22"/>
          <w:szCs w:val="22"/>
          <w:lang w:val="en-US"/>
        </w:rPr>
        <w:t>1.</w:t>
      </w:r>
      <w:r w:rsidRPr="00491088">
        <w:rPr>
          <w:sz w:val="22"/>
          <w:szCs w:val="22"/>
          <w:lang w:val="en-US"/>
        </w:rPr>
        <w:tab/>
      </w:r>
      <w:r w:rsidRPr="00491088">
        <w:rPr>
          <w:b/>
          <w:sz w:val="22"/>
          <w:szCs w:val="22"/>
          <w:lang w:val="en-US"/>
        </w:rPr>
        <w:t>DEFINITIONS</w:t>
      </w:r>
    </w:p>
    <w:p w:rsidR="001A4AD9" w:rsidRPr="00491088" w:rsidRDefault="001A4AD9" w:rsidP="001A4AD9">
      <w:pPr>
        <w:pStyle w:val="Text"/>
        <w:rPr>
          <w:sz w:val="22"/>
          <w:szCs w:val="22"/>
          <w:lang w:val="en-US"/>
        </w:rPr>
      </w:pPr>
      <w:r w:rsidRPr="00491088">
        <w:rPr>
          <w:sz w:val="22"/>
          <w:szCs w:val="22"/>
          <w:lang w:val="en-US"/>
        </w:rPr>
        <w:t>1.1</w:t>
      </w:r>
      <w:r w:rsidRPr="00491088">
        <w:rPr>
          <w:sz w:val="22"/>
          <w:szCs w:val="22"/>
          <w:lang w:val="en-US"/>
        </w:rPr>
        <w:tab/>
      </w:r>
      <w:r w:rsidRPr="00491088">
        <w:rPr>
          <w:b/>
          <w:sz w:val="22"/>
          <w:szCs w:val="22"/>
          <w:lang w:val="en-US"/>
        </w:rPr>
        <w:t>Definitions</w:t>
      </w:r>
    </w:p>
    <w:p w:rsidR="001A4AD9" w:rsidRPr="00491088" w:rsidRDefault="001A4AD9" w:rsidP="001A4AD9">
      <w:pPr>
        <w:pStyle w:val="Text"/>
        <w:ind w:left="720"/>
        <w:rPr>
          <w:sz w:val="22"/>
          <w:szCs w:val="22"/>
          <w:lang w:val="en-US"/>
        </w:rPr>
      </w:pPr>
      <w:r w:rsidRPr="00491088">
        <w:rPr>
          <w:sz w:val="22"/>
          <w:szCs w:val="22"/>
          <w:lang w:val="en-US"/>
        </w:rPr>
        <w:t xml:space="preserve">Capitalized terms used herein and not otherwise defined shall have the meanings set forth in the Indenture.  All terms used herein and defined in the UCC shall have the same definitions herein as specified therein; </w:t>
      </w:r>
      <w:r w:rsidRPr="00491088">
        <w:rPr>
          <w:b/>
          <w:sz w:val="22"/>
          <w:szCs w:val="22"/>
          <w:lang w:val="en-US"/>
        </w:rPr>
        <w:t>provided</w:t>
      </w:r>
      <w:r w:rsidRPr="00491088">
        <w:rPr>
          <w:sz w:val="22"/>
          <w:szCs w:val="22"/>
          <w:lang w:val="en-US"/>
        </w:rPr>
        <w:t xml:space="preserve">, </w:t>
      </w:r>
      <w:r w:rsidRPr="00491088">
        <w:rPr>
          <w:b/>
          <w:sz w:val="22"/>
          <w:szCs w:val="22"/>
          <w:lang w:val="en-US"/>
        </w:rPr>
        <w:t>however</w:t>
      </w:r>
      <w:r w:rsidRPr="00491088">
        <w:rPr>
          <w:sz w:val="22"/>
          <w:szCs w:val="22"/>
          <w:lang w:val="en-US"/>
        </w:rPr>
        <w:t xml:space="preserve">, </w:t>
      </w:r>
      <w:r w:rsidRPr="00491088">
        <w:rPr>
          <w:b/>
          <w:sz w:val="22"/>
          <w:szCs w:val="22"/>
          <w:lang w:val="en-US"/>
        </w:rPr>
        <w:t xml:space="preserve">that </w:t>
      </w:r>
      <w:r w:rsidRPr="00491088">
        <w:rPr>
          <w:sz w:val="22"/>
          <w:szCs w:val="22"/>
          <w:lang w:val="en-US"/>
        </w:rPr>
        <w:t>if a term is defined in Article 9 of the UCC differently than in another Article of the UCC, the term has the meaning specified in Article 9 of the UCC.</w:t>
      </w:r>
    </w:p>
    <w:p w:rsidR="001A4AD9" w:rsidRPr="00491088" w:rsidRDefault="001A4AD9" w:rsidP="001A4AD9">
      <w:pPr>
        <w:pStyle w:val="Text"/>
        <w:keepNext/>
        <w:keepLines/>
        <w:rPr>
          <w:sz w:val="22"/>
          <w:szCs w:val="22"/>
          <w:lang w:val="en-US"/>
        </w:rPr>
      </w:pPr>
      <w:r w:rsidRPr="00491088">
        <w:rPr>
          <w:sz w:val="22"/>
          <w:szCs w:val="22"/>
          <w:lang w:val="en-US"/>
        </w:rPr>
        <w:t>1.2</w:t>
      </w:r>
      <w:r w:rsidRPr="00491088">
        <w:rPr>
          <w:sz w:val="22"/>
          <w:szCs w:val="22"/>
          <w:lang w:val="en-US"/>
        </w:rPr>
        <w:tab/>
      </w:r>
      <w:r w:rsidRPr="00491088">
        <w:rPr>
          <w:b/>
          <w:sz w:val="22"/>
          <w:szCs w:val="22"/>
          <w:lang w:val="en-US"/>
        </w:rPr>
        <w:t>Generic Terms</w:t>
      </w:r>
    </w:p>
    <w:p w:rsidR="001A4AD9" w:rsidRPr="00491088" w:rsidRDefault="001A4AD9" w:rsidP="001A4AD9">
      <w:pPr>
        <w:pStyle w:val="Text"/>
        <w:keepNext/>
        <w:keepLines/>
        <w:ind w:left="720"/>
        <w:rPr>
          <w:sz w:val="22"/>
          <w:szCs w:val="22"/>
          <w:lang w:val="en-US"/>
        </w:rPr>
      </w:pPr>
      <w:r w:rsidRPr="00491088">
        <w:rPr>
          <w:sz w:val="22"/>
          <w:szCs w:val="22"/>
          <w:lang w:val="en-US"/>
        </w:rPr>
        <w:t xml:space="preserve">The terms </w:t>
      </w:r>
      <w:r w:rsidR="008514FF">
        <w:rPr>
          <w:sz w:val="22"/>
          <w:szCs w:val="22"/>
          <w:lang w:val="en-US"/>
        </w:rPr>
        <w:t>"</w:t>
      </w:r>
      <w:r w:rsidRPr="00491088">
        <w:rPr>
          <w:b/>
          <w:sz w:val="22"/>
          <w:szCs w:val="22"/>
          <w:lang w:val="en-US"/>
        </w:rPr>
        <w:t>hereof</w:t>
      </w:r>
      <w:r w:rsidRPr="00491088">
        <w:rPr>
          <w:sz w:val="22"/>
          <w:szCs w:val="22"/>
          <w:lang w:val="en-US"/>
        </w:rPr>
        <w:t>,</w:t>
      </w:r>
      <w:r w:rsidR="008514FF">
        <w:rPr>
          <w:sz w:val="22"/>
          <w:szCs w:val="22"/>
          <w:lang w:val="en-US"/>
        </w:rPr>
        <w:t>"</w:t>
      </w:r>
      <w:r w:rsidRPr="00491088">
        <w:rPr>
          <w:sz w:val="22"/>
          <w:szCs w:val="22"/>
          <w:lang w:val="en-US"/>
        </w:rPr>
        <w:t xml:space="preserve"> </w:t>
      </w:r>
      <w:r w:rsidR="008514FF">
        <w:rPr>
          <w:sz w:val="22"/>
          <w:szCs w:val="22"/>
          <w:lang w:val="en-US"/>
        </w:rPr>
        <w:t>"</w:t>
      </w:r>
      <w:r w:rsidRPr="00491088">
        <w:rPr>
          <w:b/>
          <w:sz w:val="22"/>
          <w:szCs w:val="22"/>
          <w:lang w:val="en-US"/>
        </w:rPr>
        <w:t>herein</w:t>
      </w:r>
      <w:r w:rsidR="008514FF">
        <w:rPr>
          <w:sz w:val="22"/>
          <w:szCs w:val="22"/>
          <w:lang w:val="en-US"/>
        </w:rPr>
        <w:t>"</w:t>
      </w:r>
      <w:r w:rsidRPr="00491088">
        <w:rPr>
          <w:sz w:val="22"/>
          <w:szCs w:val="22"/>
          <w:lang w:val="en-US"/>
        </w:rPr>
        <w:t xml:space="preserve"> or </w:t>
      </w:r>
      <w:r w:rsidR="008514FF">
        <w:rPr>
          <w:sz w:val="22"/>
          <w:szCs w:val="22"/>
          <w:lang w:val="en-US"/>
        </w:rPr>
        <w:t>"</w:t>
      </w:r>
      <w:r w:rsidRPr="00491088">
        <w:rPr>
          <w:b/>
          <w:sz w:val="22"/>
          <w:szCs w:val="22"/>
          <w:lang w:val="en-US"/>
        </w:rPr>
        <w:t>hereunder</w:t>
      </w:r>
      <w:r w:rsidRPr="00491088">
        <w:rPr>
          <w:sz w:val="22"/>
          <w:szCs w:val="22"/>
          <w:lang w:val="en-US"/>
        </w:rPr>
        <w:t>,</w:t>
      </w:r>
      <w:r w:rsidR="008514FF">
        <w:rPr>
          <w:sz w:val="22"/>
          <w:szCs w:val="22"/>
          <w:lang w:val="en-US"/>
        </w:rPr>
        <w:t>"</w:t>
      </w:r>
      <w:r w:rsidRPr="00491088">
        <w:rPr>
          <w:sz w:val="22"/>
          <w:szCs w:val="22"/>
          <w:lang w:val="en-US"/>
        </w:rPr>
        <w:t xml:space="preserve"> unless otherwise modified by more specific reference, shall refer to this Agreement in its entirety.  Unless otherwise indicated in context, the terms </w:t>
      </w:r>
      <w:r w:rsidR="008514FF">
        <w:rPr>
          <w:sz w:val="22"/>
          <w:szCs w:val="22"/>
          <w:lang w:val="en-US"/>
        </w:rPr>
        <w:t>"</w:t>
      </w:r>
      <w:r w:rsidRPr="00491088">
        <w:rPr>
          <w:b/>
          <w:sz w:val="22"/>
          <w:szCs w:val="22"/>
          <w:lang w:val="en-US"/>
        </w:rPr>
        <w:t>Article</w:t>
      </w:r>
      <w:r w:rsidRPr="00491088">
        <w:rPr>
          <w:sz w:val="22"/>
          <w:szCs w:val="22"/>
          <w:lang w:val="en-US"/>
        </w:rPr>
        <w:t>,</w:t>
      </w:r>
      <w:r w:rsidR="008514FF">
        <w:rPr>
          <w:sz w:val="22"/>
          <w:szCs w:val="22"/>
          <w:lang w:val="en-US"/>
        </w:rPr>
        <w:t>"</w:t>
      </w:r>
      <w:r w:rsidRPr="00491088">
        <w:rPr>
          <w:sz w:val="22"/>
          <w:szCs w:val="22"/>
          <w:lang w:val="en-US"/>
        </w:rPr>
        <w:t xml:space="preserve"> </w:t>
      </w:r>
      <w:r w:rsidR="008514FF">
        <w:rPr>
          <w:sz w:val="22"/>
          <w:szCs w:val="22"/>
          <w:lang w:val="en-US"/>
        </w:rPr>
        <w:t>"</w:t>
      </w:r>
      <w:r w:rsidRPr="00491088">
        <w:rPr>
          <w:b/>
          <w:sz w:val="22"/>
          <w:szCs w:val="22"/>
          <w:lang w:val="en-US"/>
        </w:rPr>
        <w:t>Section</w:t>
      </w:r>
      <w:r w:rsidR="008514FF">
        <w:rPr>
          <w:sz w:val="22"/>
          <w:szCs w:val="22"/>
          <w:lang w:val="en-US"/>
        </w:rPr>
        <w:t>"</w:t>
      </w:r>
      <w:r w:rsidRPr="00491088">
        <w:rPr>
          <w:sz w:val="22"/>
          <w:szCs w:val="22"/>
          <w:lang w:val="en-US"/>
        </w:rPr>
        <w:t xml:space="preserve"> or </w:t>
      </w:r>
      <w:r w:rsidR="008514FF">
        <w:rPr>
          <w:sz w:val="22"/>
          <w:szCs w:val="22"/>
          <w:lang w:val="en-US"/>
        </w:rPr>
        <w:t>"</w:t>
      </w:r>
      <w:r w:rsidRPr="00491088">
        <w:rPr>
          <w:b/>
          <w:sz w:val="22"/>
          <w:szCs w:val="22"/>
          <w:lang w:val="en-US"/>
        </w:rPr>
        <w:t>Appendix</w:t>
      </w:r>
      <w:r w:rsidRPr="00491088">
        <w:rPr>
          <w:sz w:val="22"/>
          <w:szCs w:val="22"/>
          <w:lang w:val="en-US"/>
        </w:rPr>
        <w:t>,</w:t>
      </w:r>
      <w:r w:rsidR="008514FF">
        <w:rPr>
          <w:sz w:val="22"/>
          <w:szCs w:val="22"/>
          <w:lang w:val="en-US"/>
        </w:rPr>
        <w:t>"</w:t>
      </w:r>
      <w:r w:rsidRPr="00491088">
        <w:rPr>
          <w:sz w:val="22"/>
          <w:szCs w:val="22"/>
          <w:lang w:val="en-US"/>
        </w:rPr>
        <w:t xml:space="preserve"> shall refer to an Article or Section of, or Appendix to, this Agreement.  Any definition of or reference to any agreement, instrument or other document shall include any amendment, modification or supplement thereof or thereto.  The definition of a term shall include the singular, the plural, the past, the present, the future, the active and the passive forms of such term.</w:t>
      </w:r>
    </w:p>
    <w:p w:rsidR="001A4AD9" w:rsidRPr="00491088" w:rsidRDefault="001A4AD9" w:rsidP="001A4AD9">
      <w:pPr>
        <w:pStyle w:val="Text"/>
        <w:rPr>
          <w:sz w:val="22"/>
          <w:szCs w:val="22"/>
          <w:lang w:val="en-US"/>
        </w:rPr>
      </w:pPr>
      <w:r w:rsidRPr="00491088">
        <w:rPr>
          <w:sz w:val="22"/>
          <w:szCs w:val="22"/>
          <w:lang w:val="en-US"/>
        </w:rPr>
        <w:t>2.</w:t>
      </w:r>
      <w:r w:rsidRPr="00491088">
        <w:rPr>
          <w:sz w:val="22"/>
          <w:szCs w:val="22"/>
          <w:lang w:val="en-US"/>
        </w:rPr>
        <w:tab/>
      </w:r>
      <w:r w:rsidRPr="00491088">
        <w:rPr>
          <w:b/>
          <w:sz w:val="22"/>
          <w:szCs w:val="22"/>
          <w:lang w:val="en-US"/>
        </w:rPr>
        <w:t>THE ISSUER SUBSIDIARY COLLATERAL</w:t>
      </w:r>
    </w:p>
    <w:p w:rsidR="001A4AD9" w:rsidRPr="00491088" w:rsidRDefault="001A4AD9" w:rsidP="001A4AD9">
      <w:pPr>
        <w:pStyle w:val="Text"/>
        <w:rPr>
          <w:sz w:val="22"/>
          <w:szCs w:val="22"/>
          <w:lang w:val="en-US"/>
        </w:rPr>
      </w:pPr>
      <w:r w:rsidRPr="00491088">
        <w:rPr>
          <w:sz w:val="22"/>
          <w:szCs w:val="22"/>
          <w:lang w:val="en-US"/>
        </w:rPr>
        <w:t>2.1</w:t>
      </w:r>
      <w:r w:rsidRPr="00491088">
        <w:rPr>
          <w:sz w:val="22"/>
          <w:szCs w:val="22"/>
          <w:lang w:val="en-US"/>
        </w:rPr>
        <w:tab/>
      </w:r>
      <w:r w:rsidRPr="00491088">
        <w:rPr>
          <w:b/>
          <w:sz w:val="22"/>
          <w:szCs w:val="22"/>
          <w:lang w:val="en-US"/>
        </w:rPr>
        <w:t>Guarantee</w:t>
      </w:r>
    </w:p>
    <w:p w:rsidR="001A4AD9" w:rsidRPr="00491088" w:rsidRDefault="001A4AD9" w:rsidP="001A4AD9">
      <w:pPr>
        <w:pStyle w:val="Text"/>
        <w:ind w:left="1440" w:hanging="720"/>
        <w:rPr>
          <w:sz w:val="22"/>
          <w:szCs w:val="22"/>
          <w:lang w:val="en-US"/>
        </w:rPr>
      </w:pPr>
      <w:r w:rsidRPr="00491088">
        <w:rPr>
          <w:sz w:val="22"/>
          <w:szCs w:val="22"/>
          <w:lang w:val="en-US"/>
        </w:rPr>
        <w:t>2.1.1</w:t>
      </w:r>
      <w:r w:rsidRPr="00491088">
        <w:rPr>
          <w:sz w:val="22"/>
          <w:szCs w:val="22"/>
          <w:lang w:val="en-US"/>
        </w:rPr>
        <w:tab/>
      </w:r>
      <w:r w:rsidRPr="00937450">
        <w:rPr>
          <w:sz w:val="22"/>
          <w:szCs w:val="22"/>
          <w:lang w:val="en-US"/>
        </w:rPr>
        <w:t xml:space="preserve">The Issuer Subsidiary (the </w:t>
      </w:r>
      <w:r w:rsidR="008514FF">
        <w:rPr>
          <w:sz w:val="22"/>
          <w:szCs w:val="22"/>
          <w:lang w:val="en-US"/>
        </w:rPr>
        <w:t>"</w:t>
      </w:r>
      <w:r w:rsidRPr="00937450">
        <w:rPr>
          <w:b/>
          <w:bCs/>
          <w:sz w:val="22"/>
          <w:szCs w:val="22"/>
          <w:lang w:val="en-US"/>
        </w:rPr>
        <w:t>Grantor</w:t>
      </w:r>
      <w:r w:rsidR="008514FF">
        <w:rPr>
          <w:sz w:val="22"/>
          <w:szCs w:val="22"/>
          <w:lang w:val="en-US"/>
        </w:rPr>
        <w:t>"</w:t>
      </w:r>
      <w:r w:rsidRPr="00937450">
        <w:rPr>
          <w:sz w:val="22"/>
          <w:szCs w:val="22"/>
          <w:lang w:val="en-US"/>
        </w:rPr>
        <w:t>) hereby absolutely and unconditionally guarantees to the Trustee, for the benefit and security of the Secured Parties, the Secured Obligations (subject to limited recourse provisions equivalent (mutatis mutandis) to those contained in the Indenture, including Section 2.7(i) thereof).</w:t>
      </w:r>
    </w:p>
    <w:p w:rsidR="001A4AD9" w:rsidRPr="00491088" w:rsidRDefault="001A4AD9" w:rsidP="001A4AD9">
      <w:pPr>
        <w:pStyle w:val="Text"/>
        <w:rPr>
          <w:sz w:val="22"/>
          <w:szCs w:val="22"/>
          <w:lang w:val="en-US"/>
        </w:rPr>
      </w:pPr>
      <w:r w:rsidRPr="00491088">
        <w:rPr>
          <w:sz w:val="22"/>
          <w:szCs w:val="22"/>
          <w:lang w:val="en-US"/>
        </w:rPr>
        <w:t>2.2</w:t>
      </w:r>
      <w:r w:rsidRPr="00491088">
        <w:rPr>
          <w:sz w:val="22"/>
          <w:szCs w:val="22"/>
          <w:lang w:val="en-US"/>
        </w:rPr>
        <w:tab/>
      </w:r>
      <w:r w:rsidRPr="00491088">
        <w:rPr>
          <w:b/>
          <w:sz w:val="22"/>
          <w:szCs w:val="22"/>
          <w:lang w:val="en-US"/>
        </w:rPr>
        <w:t>Security Interests</w:t>
      </w:r>
    </w:p>
    <w:p w:rsidR="001A4AD9" w:rsidRPr="00491088" w:rsidRDefault="001A4AD9" w:rsidP="001A4AD9">
      <w:pPr>
        <w:pStyle w:val="Text"/>
        <w:ind w:left="1440" w:hanging="720"/>
        <w:rPr>
          <w:sz w:val="22"/>
          <w:szCs w:val="22"/>
          <w:lang w:val="en-US"/>
        </w:rPr>
      </w:pPr>
      <w:r w:rsidRPr="00491088">
        <w:rPr>
          <w:sz w:val="22"/>
          <w:szCs w:val="22"/>
          <w:lang w:val="en-US"/>
        </w:rPr>
        <w:t>2.2.1</w:t>
      </w:r>
      <w:r w:rsidRPr="00491088">
        <w:rPr>
          <w:sz w:val="22"/>
          <w:szCs w:val="22"/>
          <w:lang w:val="en-US"/>
        </w:rPr>
        <w:tab/>
        <w:t xml:space="preserve">The Grantor hereby Grants to the Trustee, for the benefit and security of the Secured Parties, all of its right, title and interest in, to and under, in each case, whether now owned or existing, or hereafter acquired or arising, all accounts, chattel paper, deposit accounts, financial assets, general intangibles, instruments, investment property, letter-of-credit rights, securities, payment intangibles, money, documents, goods, commercial tort claims, securities entitlements and other supporting obligations (in each case as defined in the UCC) and all other property of any type or nature in which the Grantor has an interest (collectively, the </w:t>
      </w:r>
      <w:r w:rsidR="008514FF">
        <w:rPr>
          <w:sz w:val="22"/>
          <w:szCs w:val="22"/>
          <w:lang w:val="en-US"/>
        </w:rPr>
        <w:t>"</w:t>
      </w:r>
      <w:r w:rsidRPr="00491088">
        <w:rPr>
          <w:b/>
          <w:sz w:val="22"/>
          <w:szCs w:val="22"/>
          <w:lang w:val="en-US"/>
        </w:rPr>
        <w:t>Issuer Subsidiary Collateral</w:t>
      </w:r>
      <w:r w:rsidR="008514FF">
        <w:rPr>
          <w:sz w:val="22"/>
          <w:szCs w:val="22"/>
          <w:lang w:val="en-US"/>
        </w:rPr>
        <w:t>"</w:t>
      </w:r>
      <w:r w:rsidRPr="00491088">
        <w:rPr>
          <w:sz w:val="22"/>
          <w:szCs w:val="22"/>
          <w:lang w:val="en-US"/>
        </w:rPr>
        <w:t>), including:</w:t>
      </w:r>
    </w:p>
    <w:p w:rsidR="001A4AD9" w:rsidRPr="00491088" w:rsidRDefault="001A4AD9" w:rsidP="001A4AD9">
      <w:pPr>
        <w:pStyle w:val="Text"/>
        <w:ind w:left="2160" w:hanging="720"/>
        <w:rPr>
          <w:sz w:val="22"/>
          <w:szCs w:val="22"/>
          <w:lang w:val="en-US"/>
        </w:rPr>
      </w:pPr>
      <w:r w:rsidRPr="00491088">
        <w:rPr>
          <w:sz w:val="22"/>
          <w:szCs w:val="22"/>
          <w:lang w:val="en-US"/>
        </w:rPr>
        <w:t>(a)</w:t>
      </w:r>
      <w:r w:rsidRPr="00491088">
        <w:rPr>
          <w:sz w:val="22"/>
          <w:szCs w:val="22"/>
          <w:lang w:val="en-US"/>
        </w:rPr>
        <w:tab/>
      </w:r>
      <w:r w:rsidRPr="00491088">
        <w:rPr>
          <w:b/>
          <w:sz w:val="22"/>
          <w:szCs w:val="22"/>
          <w:lang w:val="en-US"/>
        </w:rPr>
        <w:t xml:space="preserve">[relevant Asset(s)] </w:t>
      </w:r>
      <w:r w:rsidRPr="00491088">
        <w:rPr>
          <w:sz w:val="22"/>
          <w:szCs w:val="22"/>
          <w:lang w:val="en-US"/>
        </w:rPr>
        <w:t>as listed as of the date hereof in Schedule A hereof, and as such Schedule A may be modified, amended and revised subsequent to the date hereof by the Grantor, which the Grantor causes to be delivered to the Trustee (directly or through the Custodian) herewith and all payments thereon or with respect to them, and all Assets that are delivered, on behalf of or in the name of the Grantor to the Trustee in the future in accordance with the provisions of the Indenture and all payments on or with respect to them;</w:t>
      </w:r>
    </w:p>
    <w:p w:rsidR="001A4AD9" w:rsidRPr="00491088" w:rsidRDefault="001A4AD9" w:rsidP="001A4AD9">
      <w:pPr>
        <w:pStyle w:val="Text"/>
        <w:ind w:left="2160" w:hanging="720"/>
        <w:rPr>
          <w:sz w:val="22"/>
          <w:szCs w:val="22"/>
          <w:lang w:val="en-US"/>
        </w:rPr>
      </w:pPr>
      <w:r w:rsidRPr="00491088">
        <w:rPr>
          <w:sz w:val="22"/>
          <w:szCs w:val="22"/>
          <w:lang w:val="en-US"/>
        </w:rPr>
        <w:t>(b)</w:t>
      </w:r>
      <w:r w:rsidRPr="00491088">
        <w:rPr>
          <w:sz w:val="22"/>
          <w:szCs w:val="22"/>
          <w:lang w:val="en-US"/>
        </w:rPr>
        <w:tab/>
        <w:t>the Issuer Subsidiary Accounts (as defined below) and any other accounts of the Grantor, any Eligible Investment purchased with funds on deposit therein, and all income from the investment of funds therein; and</w:t>
      </w:r>
    </w:p>
    <w:p w:rsidR="001A4AD9" w:rsidRPr="00491088" w:rsidRDefault="001A4AD9" w:rsidP="001A4AD9">
      <w:pPr>
        <w:pStyle w:val="Text"/>
        <w:ind w:left="1440"/>
        <w:rPr>
          <w:sz w:val="22"/>
          <w:szCs w:val="22"/>
          <w:lang w:val="en-US"/>
        </w:rPr>
      </w:pPr>
      <w:r w:rsidRPr="00491088">
        <w:rPr>
          <w:sz w:val="22"/>
          <w:szCs w:val="22"/>
          <w:lang w:val="en-US"/>
        </w:rPr>
        <w:t>(c)</w:t>
      </w:r>
      <w:r w:rsidRPr="00491088">
        <w:rPr>
          <w:sz w:val="22"/>
          <w:szCs w:val="22"/>
          <w:lang w:val="en-US"/>
        </w:rPr>
        <w:tab/>
        <w:t>all proceeds of any of the foregoing.</w:t>
      </w:r>
    </w:p>
    <w:p w:rsidR="001A4AD9" w:rsidRPr="00491088" w:rsidRDefault="001A4AD9" w:rsidP="001A4AD9">
      <w:pPr>
        <w:pStyle w:val="Text"/>
        <w:ind w:left="720"/>
        <w:rPr>
          <w:sz w:val="22"/>
          <w:szCs w:val="22"/>
          <w:lang w:val="en-US"/>
        </w:rPr>
      </w:pPr>
      <w:r w:rsidRPr="009D0EF3">
        <w:rPr>
          <w:sz w:val="22"/>
          <w:szCs w:val="22"/>
          <w:lang w:val="en-US"/>
        </w:rPr>
        <w:t>These Grants are made in trust to secure the Secured Notes and certain other amounts payable by the Issuer in the manner set forth in the Indenture.</w:t>
      </w:r>
    </w:p>
    <w:p w:rsidR="001A4AD9" w:rsidRPr="00491088" w:rsidRDefault="001A4AD9" w:rsidP="001A4AD9">
      <w:pPr>
        <w:pStyle w:val="Text"/>
        <w:ind w:left="720"/>
        <w:rPr>
          <w:sz w:val="22"/>
          <w:szCs w:val="22"/>
          <w:lang w:val="en-US"/>
        </w:rPr>
      </w:pPr>
      <w:r w:rsidRPr="00491088">
        <w:rPr>
          <w:sz w:val="22"/>
          <w:szCs w:val="22"/>
          <w:lang w:val="en-US"/>
        </w:rPr>
        <w:t>Except to the extent otherwise provided in this Agreement, this Agreement shall constitute a security agreement under the laws of the State of New York applicable to agreements made and to be performed therein, for the benefit of the Secured Parties.  Upon the occurrence of any Event of Default under the Indenture, and in addition to any other rights available under this Agreement or any other Assets included in the Issuer Subsidiary Collateral, for the benefit and security of the Secured Parties or otherwise available at law or in equity but subject to the terms thereof, the Trustee shall have all rights and remedies of a secured party on default under the laws of the State of New York and other applicable law to enforce the assignments and security interests contained therein and, in addition, shall have the right, subject to compliance with any mandatory requirements of applicable law and the terms of this Agreement, to sell or apply any rights and other interests assigned or pledged thereby in accordance with the terms thereof at public and private sale.</w:t>
      </w:r>
    </w:p>
    <w:p w:rsidR="001A4AD9" w:rsidRPr="00491088" w:rsidRDefault="001A4AD9" w:rsidP="001A4AD9">
      <w:pPr>
        <w:pStyle w:val="Text"/>
        <w:ind w:left="720"/>
        <w:rPr>
          <w:sz w:val="22"/>
          <w:szCs w:val="22"/>
          <w:lang w:val="en-US"/>
        </w:rPr>
      </w:pPr>
      <w:r w:rsidRPr="00491088">
        <w:rPr>
          <w:sz w:val="22"/>
          <w:szCs w:val="22"/>
          <w:lang w:val="en-US"/>
        </w:rPr>
        <w:t>The Trustee acknowledges the Grants, accepts the trusts hereunder in accordance with the provisions hereof and the Indenture, and agrees to perform the duties herein, subject to this Agreement and the Indenture, in accordance with the terms hereof and thereof.</w:t>
      </w:r>
    </w:p>
    <w:p w:rsidR="001A4AD9" w:rsidRPr="00491088" w:rsidRDefault="001A4AD9" w:rsidP="001A4AD9">
      <w:pPr>
        <w:pStyle w:val="Text"/>
        <w:ind w:left="1440" w:hanging="720"/>
        <w:rPr>
          <w:sz w:val="22"/>
          <w:szCs w:val="22"/>
          <w:lang w:val="en-US"/>
        </w:rPr>
      </w:pPr>
      <w:r w:rsidRPr="00491088">
        <w:rPr>
          <w:sz w:val="22"/>
          <w:szCs w:val="22"/>
          <w:lang w:val="en-US"/>
        </w:rPr>
        <w:t>2.2.2</w:t>
      </w:r>
      <w:r w:rsidRPr="00491088">
        <w:rPr>
          <w:sz w:val="22"/>
          <w:szCs w:val="22"/>
          <w:lang w:val="en-US"/>
        </w:rPr>
        <w:tab/>
        <w:t>The Grantor hereby agrees that without providing at least 15 days prior written notice to the Trustee, the Grantor shall not change its name or registered office.</w:t>
      </w:r>
    </w:p>
    <w:p w:rsidR="001A4AD9" w:rsidRPr="00491088" w:rsidRDefault="001A4AD9" w:rsidP="001A4AD9">
      <w:pPr>
        <w:pStyle w:val="Text"/>
        <w:ind w:left="1440" w:hanging="720"/>
        <w:rPr>
          <w:sz w:val="22"/>
          <w:szCs w:val="22"/>
          <w:lang w:val="en-US"/>
        </w:rPr>
      </w:pPr>
      <w:r w:rsidRPr="00491088">
        <w:rPr>
          <w:sz w:val="22"/>
          <w:szCs w:val="22"/>
          <w:lang w:val="en-US"/>
        </w:rPr>
        <w:t>2.2.3</w:t>
      </w:r>
      <w:r w:rsidRPr="00491088">
        <w:rPr>
          <w:sz w:val="22"/>
          <w:szCs w:val="22"/>
          <w:lang w:val="en-US"/>
        </w:rPr>
        <w:tab/>
        <w:t>The security interests hereunder are granted as security only and shall not (a) transfer or in any way affect or modify, or relieve the Grantor from any obligation to perform or satisfy, any term, covenant, condition or agreement to be performed or satisfied by the Grantor under or in connection with this Agreement or any other document to which it is a party or (b) impose any obligation on the Trustee or the Custodian to perform or observe any such term, covenant, condition or agreement or impose any liability on the Trustee or the Custodian for any act or omission on the part of the Grantor relative thereto or for any breach of any representation or warranty on the part of the Grantor contained therein or made in connection therewith.</w:t>
      </w:r>
    </w:p>
    <w:p w:rsidR="001A4AD9" w:rsidRPr="00491088" w:rsidRDefault="001A4AD9" w:rsidP="001A4AD9">
      <w:pPr>
        <w:pStyle w:val="Text"/>
        <w:ind w:left="1440" w:hanging="720"/>
        <w:rPr>
          <w:sz w:val="22"/>
          <w:szCs w:val="22"/>
          <w:lang w:val="en-US"/>
        </w:rPr>
      </w:pPr>
      <w:r w:rsidRPr="00491088">
        <w:rPr>
          <w:sz w:val="22"/>
          <w:szCs w:val="22"/>
          <w:lang w:val="en-US"/>
        </w:rPr>
        <w:t>2.2.4</w:t>
      </w:r>
      <w:r w:rsidRPr="00491088">
        <w:rPr>
          <w:sz w:val="22"/>
          <w:szCs w:val="22"/>
          <w:lang w:val="en-US"/>
        </w:rPr>
        <w:tab/>
        <w:t>The Grantor agrees that it will take the actions with respect to the Issuer Subsidiary Collateral provided in Section 2.3 hereof.  The Grantor shall file or the Issuer shall cause to be filed a UCC-1 financing statement and any related continuation statements in favor of the Trustee in the appropriate filing offices so that the Trustee shall have a perfected and first priority security interest at all times.  The Issuer agrees its obligations under the Indenture with respect to protection of Assets shall apply to the Issuer Subsidiary Collateral as if the Issuer directly held such assets.</w:t>
      </w:r>
    </w:p>
    <w:p w:rsidR="001A4AD9" w:rsidRPr="00491088" w:rsidRDefault="001A4AD9" w:rsidP="001A4AD9">
      <w:pPr>
        <w:pStyle w:val="Text"/>
        <w:ind w:left="1440" w:hanging="720"/>
        <w:rPr>
          <w:sz w:val="22"/>
          <w:szCs w:val="22"/>
          <w:lang w:val="en-US"/>
        </w:rPr>
      </w:pPr>
      <w:r w:rsidRPr="00491088">
        <w:rPr>
          <w:sz w:val="22"/>
          <w:szCs w:val="22"/>
          <w:lang w:val="en-US"/>
        </w:rPr>
        <w:t>2.2.5</w:t>
      </w:r>
      <w:r w:rsidRPr="00491088">
        <w:rPr>
          <w:sz w:val="22"/>
          <w:szCs w:val="22"/>
          <w:lang w:val="en-US"/>
        </w:rPr>
        <w:tab/>
        <w:t xml:space="preserve">On or prior to the date of this Agreement, the Grantor shall have established one or more accounts with the Custodian (collectively, such accounts, the </w:t>
      </w:r>
      <w:r w:rsidR="008514FF">
        <w:rPr>
          <w:sz w:val="22"/>
          <w:szCs w:val="22"/>
          <w:lang w:val="en-US"/>
        </w:rPr>
        <w:t>"</w:t>
      </w:r>
      <w:r w:rsidRPr="00491088">
        <w:rPr>
          <w:b/>
          <w:sz w:val="22"/>
          <w:szCs w:val="22"/>
          <w:lang w:val="en-US"/>
        </w:rPr>
        <w:t>Issuer Subsidiary Accounts</w:t>
      </w:r>
      <w:r w:rsidR="008514FF">
        <w:rPr>
          <w:sz w:val="22"/>
          <w:szCs w:val="22"/>
          <w:lang w:val="en-US"/>
        </w:rPr>
        <w:t>"</w:t>
      </w:r>
      <w:r w:rsidRPr="00491088">
        <w:rPr>
          <w:sz w:val="22"/>
          <w:szCs w:val="22"/>
          <w:lang w:val="en-US"/>
        </w:rPr>
        <w:t>), and at all times thereafter until the Issuer Subsidiary Collateral shall have been disposed of or transferred and this Agreement is terminated in accordance with its terms, shall maintain the Issuer Subsidiary Account in the name of such Grantor with the Custodian or an Affiliate thereof.</w:t>
      </w:r>
    </w:p>
    <w:p w:rsidR="001A4AD9" w:rsidRPr="009D0EF3" w:rsidRDefault="001A4AD9" w:rsidP="001A4AD9">
      <w:pPr>
        <w:pStyle w:val="Text"/>
        <w:ind w:left="1440" w:hanging="720"/>
        <w:rPr>
          <w:sz w:val="22"/>
          <w:szCs w:val="22"/>
          <w:lang w:val="en-US"/>
        </w:rPr>
      </w:pPr>
      <w:r w:rsidRPr="009D0EF3">
        <w:rPr>
          <w:sz w:val="22"/>
          <w:szCs w:val="22"/>
          <w:lang w:val="en-US"/>
        </w:rPr>
        <w:t>2.2.6</w:t>
      </w:r>
      <w:r w:rsidRPr="009D0EF3">
        <w:rPr>
          <w:sz w:val="22"/>
          <w:szCs w:val="22"/>
          <w:lang w:val="en-US"/>
        </w:rPr>
        <w:tab/>
        <w:t>The Grantor shall deliver copies of all statements, confirmations and other correspondence concerning the Issuer Subsidiary Accounts and/or any financial assets credited thereto to the Custodian, with a copy to the Collateral Manager, the Issuer and the Trustee at the address for each set forth herein.</w:t>
      </w:r>
    </w:p>
    <w:p w:rsidR="001A4AD9" w:rsidRPr="009D0EF3" w:rsidRDefault="001A4AD9" w:rsidP="001A4AD9">
      <w:pPr>
        <w:pStyle w:val="Text"/>
        <w:ind w:left="1440" w:hanging="720"/>
        <w:rPr>
          <w:sz w:val="22"/>
          <w:szCs w:val="22"/>
          <w:lang w:val="en-US"/>
        </w:rPr>
      </w:pPr>
      <w:r w:rsidRPr="009D0EF3">
        <w:rPr>
          <w:sz w:val="22"/>
          <w:szCs w:val="22"/>
          <w:lang w:val="en-US"/>
        </w:rPr>
        <w:t>2.2.7</w:t>
      </w:r>
      <w:r w:rsidRPr="009D0EF3">
        <w:rPr>
          <w:sz w:val="22"/>
          <w:szCs w:val="22"/>
          <w:lang w:val="en-US"/>
        </w:rPr>
        <w:tab/>
        <w:t>The Custodian hereby confirms and agrees that:</w:t>
      </w:r>
    </w:p>
    <w:p w:rsidR="001A4AD9" w:rsidRPr="009D0EF3" w:rsidRDefault="001A4AD9" w:rsidP="001A4AD9">
      <w:pPr>
        <w:pStyle w:val="Text"/>
        <w:ind w:left="2160" w:hanging="720"/>
        <w:rPr>
          <w:sz w:val="22"/>
          <w:szCs w:val="22"/>
          <w:lang w:val="en-US"/>
        </w:rPr>
      </w:pPr>
      <w:r w:rsidRPr="009D0EF3">
        <w:rPr>
          <w:sz w:val="22"/>
          <w:szCs w:val="22"/>
          <w:lang w:val="en-US"/>
        </w:rPr>
        <w:t>(a)</w:t>
      </w:r>
      <w:r w:rsidRPr="009D0EF3">
        <w:rPr>
          <w:sz w:val="22"/>
          <w:szCs w:val="22"/>
          <w:lang w:val="en-US"/>
        </w:rPr>
        <w:tab/>
        <w:t>the Custodian shall not change the name or account number of any Issuer Subsidiary Account or any subaccount thereof without the prior written consent of the Trustee; provided that any Issuer Subsidiary Account may contain any number of subaccounts for the convenience of the Custodian or as required by the Collateral Manager for convenience in administering the Issuer Subsidiary Accounts or the Issuer Subsidiary Collateral;</w:t>
      </w:r>
    </w:p>
    <w:p w:rsidR="001A4AD9" w:rsidRPr="009D0EF3" w:rsidRDefault="001A4AD9" w:rsidP="001A4AD9">
      <w:pPr>
        <w:pStyle w:val="Text"/>
        <w:ind w:left="2160" w:hanging="720"/>
        <w:rPr>
          <w:sz w:val="22"/>
          <w:szCs w:val="22"/>
          <w:lang w:val="en-US"/>
        </w:rPr>
      </w:pPr>
      <w:r w:rsidRPr="009D0EF3">
        <w:rPr>
          <w:sz w:val="22"/>
          <w:szCs w:val="22"/>
          <w:lang w:val="en-US"/>
        </w:rPr>
        <w:t>(b)</w:t>
      </w:r>
      <w:r w:rsidRPr="009D0EF3">
        <w:rPr>
          <w:sz w:val="22"/>
          <w:szCs w:val="22"/>
          <w:lang w:val="en-US"/>
        </w:rPr>
        <w:tab/>
        <w:t>all securities or other property underlying any financial assets credited to the Issuer Subsidiary Accounts shall be registered in the name of the Custodian, indorsed to the Custodian in blank or credited to another securities account maintained in the name of the Custodian, and in no case shall any financial asset credited to any Issuer Subsidiary Account be registered in the name of the Grantor, payable to the order of the Grantor or specially indorsed to the Grantor except to the extent that the foregoing have been specially indorsed to the Custodian or in blank;</w:t>
      </w:r>
    </w:p>
    <w:p w:rsidR="001A4AD9" w:rsidRPr="009D0EF3" w:rsidRDefault="001A4AD9" w:rsidP="001A4AD9">
      <w:pPr>
        <w:pStyle w:val="Text"/>
        <w:ind w:left="2160" w:hanging="720"/>
        <w:rPr>
          <w:sz w:val="22"/>
          <w:szCs w:val="22"/>
          <w:lang w:val="en-US"/>
        </w:rPr>
      </w:pPr>
      <w:r w:rsidRPr="009D0EF3">
        <w:rPr>
          <w:sz w:val="22"/>
          <w:szCs w:val="22"/>
          <w:lang w:val="en-US"/>
        </w:rPr>
        <w:t>(c)</w:t>
      </w:r>
      <w:r w:rsidRPr="009D0EF3">
        <w:rPr>
          <w:sz w:val="22"/>
          <w:szCs w:val="22"/>
          <w:lang w:val="en-US"/>
        </w:rPr>
        <w:tab/>
        <w:t>all securities and other property (other than Loans, Participation Interests and general intangibles which, in the case of Loans and Participation Interests, shall be held by the Trustee as provided herein) delivered to the Custodian pursuant to this Agreement shall be promptly credited to the appropriate Issuer Subsidiary Account as directed by Issuer (or the Collateral Manager on its behalf) and the appropriate subaccount thereof;</w:t>
      </w:r>
    </w:p>
    <w:p w:rsidR="001A4AD9" w:rsidRDefault="001A4AD9" w:rsidP="001A4AD9">
      <w:pPr>
        <w:pStyle w:val="Text"/>
        <w:ind w:left="2160" w:hanging="720"/>
        <w:rPr>
          <w:sz w:val="22"/>
          <w:szCs w:val="22"/>
          <w:lang w:val="en-US"/>
        </w:rPr>
      </w:pPr>
      <w:r w:rsidRPr="009D0EF3">
        <w:rPr>
          <w:sz w:val="22"/>
          <w:szCs w:val="22"/>
          <w:lang w:val="en-US"/>
        </w:rPr>
        <w:t>(d)</w:t>
      </w:r>
      <w:r w:rsidRPr="009D0EF3">
        <w:rPr>
          <w:sz w:val="22"/>
          <w:szCs w:val="22"/>
          <w:lang w:val="en-US"/>
        </w:rPr>
        <w:tab/>
        <w:t xml:space="preserve">each Issuer Subsidiary Account is an account to which financial assets are or may be credited, and the Custodian shall, subject to the terms of this Agreement, treat the Grantor as entitled to exercise the rights that comprise any financial asset credited to the account; and </w:t>
      </w:r>
    </w:p>
    <w:p w:rsidR="001A4AD9" w:rsidRDefault="001A4AD9" w:rsidP="001A4AD9">
      <w:pPr>
        <w:pStyle w:val="Text"/>
        <w:ind w:left="1440" w:hanging="720"/>
        <w:rPr>
          <w:sz w:val="22"/>
          <w:szCs w:val="22"/>
        </w:rPr>
      </w:pPr>
      <w:r>
        <w:rPr>
          <w:sz w:val="22"/>
          <w:szCs w:val="22"/>
          <w:lang w:val="en-US"/>
        </w:rPr>
        <w:t>2.2.8</w:t>
      </w:r>
      <w:r w:rsidRPr="00491088">
        <w:rPr>
          <w:sz w:val="22"/>
          <w:szCs w:val="22"/>
          <w:lang w:val="en-US"/>
        </w:rPr>
        <w:tab/>
      </w:r>
      <w:r w:rsidRPr="00491088">
        <w:rPr>
          <w:sz w:val="22"/>
          <w:szCs w:val="22"/>
        </w:rPr>
        <w:t xml:space="preserve">The Custodian shall be obligated only for the performance of such duties as are specifically set forth in this Agreement and the Custodian shall satisfy those duties expressly set forth herein so long as it acts in good faith and without gross negligence, willful misconduct or fraud. </w:t>
      </w:r>
      <w:r w:rsidRPr="009D0EF3">
        <w:rPr>
          <w:sz w:val="22"/>
          <w:szCs w:val="22"/>
        </w:rPr>
        <w:t>The Custodian shall be entitled to be paid by the Grantor (or the Issuer on its behalf) a fee as compensation for its services as agreed to by the Grantor and the Custodian. The Grantor (or the Issuer on its behalf) agrees to pay or reimburse the Custodian for all out-of-pocket costs and expenses (including without limitation reasonable fees and expenses of agents, experts and legal counsel) incurred, and any disbursements and advances made, in connection with or pursuant to consummation of the transactions contemplated hereby, or the administration of this Agreement, the performance by the Custodian of its duties and services under this Agreement or the enforcement of this Agreement. In addition, in the performance of its obligations hereunder, the Custodian shall have the same protections, reliances, indemnities and immunities as are offered the Trustee under the Indenture.  In the performance of its obligations hereunder, the Trustee shall have the protections, reliances, indemnities and immunities under the Indenture.  The Issuer hereby directs and consents to the Custodian</w:t>
      </w:r>
      <w:r w:rsidR="008514FF">
        <w:rPr>
          <w:sz w:val="22"/>
          <w:szCs w:val="22"/>
        </w:rPr>
        <w:t>'</w:t>
      </w:r>
      <w:r w:rsidRPr="009D0EF3">
        <w:rPr>
          <w:sz w:val="22"/>
          <w:szCs w:val="22"/>
        </w:rPr>
        <w:t>s and Trustee</w:t>
      </w:r>
      <w:r w:rsidR="008514FF">
        <w:rPr>
          <w:sz w:val="22"/>
          <w:szCs w:val="22"/>
        </w:rPr>
        <w:t>'</w:t>
      </w:r>
      <w:r w:rsidRPr="009D0EF3">
        <w:rPr>
          <w:sz w:val="22"/>
          <w:szCs w:val="22"/>
        </w:rPr>
        <w:t xml:space="preserve">s execution and delivery of this Agreement.  The parties hereto agree that </w:t>
      </w:r>
      <w:r w:rsidR="0059297D">
        <w:rPr>
          <w:sz w:val="22"/>
          <w:szCs w:val="22"/>
        </w:rPr>
        <w:t>Citibank, N.A.</w:t>
      </w:r>
      <w:r w:rsidRPr="009D0EF3">
        <w:rPr>
          <w:sz w:val="22"/>
          <w:szCs w:val="22"/>
        </w:rPr>
        <w:t xml:space="preserve"> (</w:t>
      </w:r>
      <w:r w:rsidR="008514FF">
        <w:rPr>
          <w:sz w:val="22"/>
          <w:szCs w:val="22"/>
        </w:rPr>
        <w:t>"</w:t>
      </w:r>
      <w:r w:rsidR="0059297D" w:rsidRPr="008A7387">
        <w:rPr>
          <w:b/>
          <w:sz w:val="22"/>
          <w:szCs w:val="22"/>
        </w:rPr>
        <w:t>Citib</w:t>
      </w:r>
      <w:r w:rsidRPr="008A7387">
        <w:rPr>
          <w:b/>
          <w:sz w:val="22"/>
          <w:szCs w:val="22"/>
        </w:rPr>
        <w:t>ank</w:t>
      </w:r>
      <w:r w:rsidR="008514FF">
        <w:rPr>
          <w:sz w:val="22"/>
          <w:szCs w:val="22"/>
        </w:rPr>
        <w:t>"</w:t>
      </w:r>
      <w:r w:rsidRPr="009D0EF3">
        <w:rPr>
          <w:sz w:val="22"/>
          <w:szCs w:val="22"/>
        </w:rPr>
        <w:t xml:space="preserve">) is executing this Agreement solely as Trustee or as Custodian and not in its individual capacity, and in no case whatsoever shall </w:t>
      </w:r>
      <w:r w:rsidR="0059297D">
        <w:rPr>
          <w:sz w:val="22"/>
          <w:szCs w:val="22"/>
        </w:rPr>
        <w:t>Citibank</w:t>
      </w:r>
      <w:r w:rsidRPr="009D0EF3">
        <w:rPr>
          <w:sz w:val="22"/>
          <w:szCs w:val="22"/>
        </w:rPr>
        <w:t xml:space="preserve"> be liable for the statements or agreements of the Issuer hereunder or have any personal liability.  All persons asserting any claim against </w:t>
      </w:r>
      <w:r w:rsidR="0059297D">
        <w:rPr>
          <w:sz w:val="22"/>
          <w:szCs w:val="22"/>
        </w:rPr>
        <w:t>Citibank</w:t>
      </w:r>
      <w:r w:rsidRPr="009D0EF3">
        <w:rPr>
          <w:sz w:val="22"/>
          <w:szCs w:val="22"/>
        </w:rPr>
        <w:t>, the Custodian, the Trustee or the Issuer by reason of the transactions contemplated by this Agreement shall look solely to the Assets for payment or satisfaction thereof.  The Trustee and the Custodian shall not be liable for the acts or omissions of the Issuer, Grantor or the Collateral Manager nor shall the Trustee or the Custodian be liable for any act or omission by it in good faith in accordance with the direction of the Issuer or Collateral Manager.  Nothing herein contained shall be construe</w:t>
      </w:r>
      <w:r w:rsidR="0059297D">
        <w:rPr>
          <w:sz w:val="22"/>
          <w:szCs w:val="22"/>
        </w:rPr>
        <w:t>d as creating any liability on Citibank</w:t>
      </w:r>
      <w:r w:rsidRPr="009D0EF3">
        <w:rPr>
          <w:sz w:val="22"/>
          <w:szCs w:val="22"/>
        </w:rPr>
        <w:t xml:space="preserve">, individually or personally, to perform any covenant, either expressed or implied, contained herein, all such liability, if any, being expressly waived by the parties who are signatories to this Agreement and by any person claiming by, through or under such parties. </w:t>
      </w:r>
    </w:p>
    <w:p w:rsidR="001A4AD9" w:rsidRPr="00491088" w:rsidRDefault="001A4AD9" w:rsidP="001A4AD9">
      <w:pPr>
        <w:pStyle w:val="Text"/>
        <w:ind w:left="2160" w:hanging="1440"/>
        <w:rPr>
          <w:sz w:val="22"/>
          <w:szCs w:val="22"/>
          <w:lang w:val="en-US"/>
        </w:rPr>
      </w:pPr>
      <w:r>
        <w:rPr>
          <w:sz w:val="22"/>
          <w:szCs w:val="22"/>
          <w:lang w:val="en-US"/>
        </w:rPr>
        <w:t>2.2.9</w:t>
      </w:r>
      <w:r w:rsidRPr="00491088">
        <w:rPr>
          <w:sz w:val="22"/>
          <w:szCs w:val="22"/>
          <w:lang w:val="en-US"/>
        </w:rPr>
        <w:tab/>
        <w:t>(a)</w:t>
      </w:r>
      <w:r w:rsidRPr="00491088">
        <w:rPr>
          <w:sz w:val="22"/>
          <w:szCs w:val="22"/>
          <w:lang w:val="en-US"/>
        </w:rPr>
        <w:tab/>
        <w:t>Except as otherwise provided in subclause (b) and (c) of this Section 2.2.8, the Custodian will comply with entitlement orders (as defined in Section 8-102(a)(8) of the UCC) originated by the Grantor (or the Issuer on its behalf) without further consent of the Trustee.  For avoidance of doubt, the Collateral Manager on the behalf of the Issuer may direct the transfer of funds in accordance with this Agreement and the Indenture.  Each of the Custodian and the Trustee may conclusively rely on such instruction.</w:t>
      </w:r>
    </w:p>
    <w:p w:rsidR="001A4AD9" w:rsidRPr="00491088" w:rsidRDefault="001A4AD9" w:rsidP="001A4AD9">
      <w:pPr>
        <w:pStyle w:val="Text"/>
        <w:ind w:left="2160" w:hanging="720"/>
        <w:rPr>
          <w:sz w:val="22"/>
          <w:szCs w:val="22"/>
          <w:lang w:val="en-US"/>
        </w:rPr>
      </w:pPr>
      <w:r w:rsidRPr="00491088">
        <w:rPr>
          <w:sz w:val="22"/>
          <w:szCs w:val="22"/>
          <w:lang w:val="en-US"/>
        </w:rPr>
        <w:t>(b)</w:t>
      </w:r>
      <w:r w:rsidRPr="00491088">
        <w:rPr>
          <w:sz w:val="22"/>
          <w:szCs w:val="22"/>
          <w:lang w:val="en-US"/>
        </w:rPr>
        <w:tab/>
        <w:t>If at any time the Custodian shall receive any order from the Trustee directing transfer or redemption of any financial asset in any Issuer Subsidiary Accounts, the Custodian shall comply with such entitlement order without further consent by the Grantor or any other person.</w:t>
      </w:r>
    </w:p>
    <w:p w:rsidR="001A4AD9" w:rsidRPr="00491088" w:rsidRDefault="001A4AD9" w:rsidP="001A4AD9">
      <w:pPr>
        <w:pStyle w:val="Text"/>
        <w:ind w:left="2160" w:hanging="720"/>
        <w:rPr>
          <w:sz w:val="22"/>
          <w:szCs w:val="22"/>
          <w:lang w:val="en-US"/>
        </w:rPr>
      </w:pPr>
      <w:r w:rsidRPr="00491088">
        <w:rPr>
          <w:sz w:val="22"/>
          <w:szCs w:val="22"/>
          <w:lang w:val="en-US"/>
        </w:rPr>
        <w:t>(c)</w:t>
      </w:r>
      <w:r w:rsidRPr="00491088">
        <w:rPr>
          <w:sz w:val="22"/>
          <w:szCs w:val="22"/>
          <w:lang w:val="en-US"/>
        </w:rPr>
        <w:tab/>
        <w:t xml:space="preserve">If the Trustee notifies the Custodian that the </w:t>
      </w:r>
      <w:r>
        <w:rPr>
          <w:sz w:val="22"/>
          <w:szCs w:val="22"/>
          <w:lang w:val="en-US"/>
        </w:rPr>
        <w:t>Trustee, as secured party,</w:t>
      </w:r>
      <w:r w:rsidRPr="00491088">
        <w:rPr>
          <w:sz w:val="22"/>
          <w:szCs w:val="22"/>
          <w:lang w:val="en-US"/>
        </w:rPr>
        <w:t xml:space="preserve"> will exercise exclusive control over the Issuer Subsidiary Accounts (a </w:t>
      </w:r>
      <w:r w:rsidR="008514FF">
        <w:rPr>
          <w:sz w:val="22"/>
          <w:szCs w:val="22"/>
          <w:lang w:val="en-US"/>
        </w:rPr>
        <w:t>"</w:t>
      </w:r>
      <w:r w:rsidRPr="00491088">
        <w:rPr>
          <w:b/>
          <w:sz w:val="22"/>
          <w:szCs w:val="22"/>
          <w:lang w:val="en-US"/>
        </w:rPr>
        <w:t>Notice of Exclusive Control</w:t>
      </w:r>
      <w:r w:rsidR="008514FF">
        <w:rPr>
          <w:sz w:val="22"/>
          <w:szCs w:val="22"/>
          <w:lang w:val="en-US"/>
        </w:rPr>
        <w:t>"</w:t>
      </w:r>
      <w:r w:rsidRPr="00491088">
        <w:rPr>
          <w:sz w:val="22"/>
          <w:szCs w:val="22"/>
          <w:lang w:val="en-US"/>
        </w:rPr>
        <w:t xml:space="preserve">), the Custodian will cease (i) complying with entitlement orders or other directions concerning the Issuer Subsidiary Accounts originated by </w:t>
      </w:r>
      <w:r>
        <w:rPr>
          <w:sz w:val="22"/>
          <w:szCs w:val="22"/>
          <w:lang w:val="en-US"/>
        </w:rPr>
        <w:t>the Grantor (and will comply solely with entitlement orders, directions and instructions originated by the Trustee)</w:t>
      </w:r>
      <w:r w:rsidRPr="00491088">
        <w:rPr>
          <w:sz w:val="22"/>
          <w:szCs w:val="22"/>
          <w:lang w:val="en-US"/>
        </w:rPr>
        <w:t xml:space="preserve"> and (ii) distributing to the Grantor interest and other distributions on property in the Issuer Subsidiary Accounts.</w:t>
      </w:r>
    </w:p>
    <w:p w:rsidR="001A4AD9" w:rsidRPr="00491088" w:rsidRDefault="001A4AD9" w:rsidP="001A4AD9">
      <w:pPr>
        <w:pStyle w:val="Text"/>
        <w:rPr>
          <w:sz w:val="22"/>
          <w:szCs w:val="22"/>
          <w:lang w:val="en-US"/>
        </w:rPr>
      </w:pPr>
      <w:r w:rsidRPr="00491088">
        <w:rPr>
          <w:sz w:val="22"/>
          <w:szCs w:val="22"/>
          <w:lang w:val="en-US"/>
        </w:rPr>
        <w:t>2.3</w:t>
      </w:r>
      <w:r w:rsidRPr="00491088">
        <w:rPr>
          <w:sz w:val="22"/>
          <w:szCs w:val="22"/>
          <w:lang w:val="en-US"/>
        </w:rPr>
        <w:tab/>
      </w:r>
      <w:r w:rsidRPr="00491088">
        <w:rPr>
          <w:b/>
          <w:sz w:val="22"/>
          <w:szCs w:val="22"/>
          <w:lang w:val="en-US"/>
        </w:rPr>
        <w:t>Delivery of Issuer Subsidiary Collateral</w:t>
      </w:r>
    </w:p>
    <w:p w:rsidR="001A4AD9" w:rsidRPr="00491088" w:rsidRDefault="001A4AD9" w:rsidP="001A4AD9">
      <w:pPr>
        <w:pStyle w:val="Text"/>
        <w:ind w:left="720"/>
        <w:rPr>
          <w:sz w:val="22"/>
          <w:szCs w:val="22"/>
          <w:lang w:val="en-US"/>
        </w:rPr>
      </w:pPr>
      <w:r w:rsidRPr="00491088">
        <w:rPr>
          <w:sz w:val="22"/>
          <w:szCs w:val="22"/>
          <w:lang w:val="en-US"/>
        </w:rPr>
        <w:t>The Grantor shall take or cause to be taken the actions with respect to the delivery of the applicable Issuer Subsidiary Collateral pledged to the Trustee as set out in Section 3.3 of the Indenture as if it was the Issuer referred to thereunder.</w:t>
      </w:r>
    </w:p>
    <w:p w:rsidR="001A4AD9" w:rsidRPr="00491088" w:rsidRDefault="001A4AD9" w:rsidP="001A4AD9">
      <w:pPr>
        <w:pStyle w:val="Text"/>
        <w:rPr>
          <w:sz w:val="22"/>
          <w:szCs w:val="22"/>
          <w:lang w:val="en-US"/>
        </w:rPr>
      </w:pPr>
      <w:r w:rsidRPr="00491088">
        <w:rPr>
          <w:sz w:val="22"/>
          <w:szCs w:val="22"/>
          <w:lang w:val="en-US"/>
        </w:rPr>
        <w:t>2.4</w:t>
      </w:r>
      <w:r w:rsidRPr="00491088">
        <w:rPr>
          <w:sz w:val="22"/>
          <w:szCs w:val="22"/>
          <w:lang w:val="en-US"/>
        </w:rPr>
        <w:tab/>
      </w:r>
      <w:r w:rsidRPr="00491088">
        <w:rPr>
          <w:b/>
          <w:sz w:val="22"/>
          <w:szCs w:val="22"/>
          <w:lang w:val="en-US"/>
        </w:rPr>
        <w:t>Termination of Security Interests</w:t>
      </w:r>
    </w:p>
    <w:p w:rsidR="001A4AD9" w:rsidRPr="00491088" w:rsidRDefault="001A4AD9" w:rsidP="001A4AD9">
      <w:pPr>
        <w:pStyle w:val="Text"/>
        <w:ind w:left="1440" w:hanging="720"/>
        <w:rPr>
          <w:sz w:val="22"/>
          <w:szCs w:val="22"/>
          <w:lang w:val="en-US"/>
        </w:rPr>
      </w:pPr>
      <w:r w:rsidRPr="00491088">
        <w:rPr>
          <w:sz w:val="22"/>
          <w:szCs w:val="22"/>
          <w:lang w:val="en-US"/>
        </w:rPr>
        <w:t>2.4.1</w:t>
      </w:r>
      <w:r w:rsidRPr="00491088">
        <w:rPr>
          <w:sz w:val="22"/>
          <w:szCs w:val="22"/>
          <w:lang w:val="en-US"/>
        </w:rPr>
        <w:tab/>
        <w:t>Upon receipt by the Grantor or the Collateral Manager, on its behalf, of written confirmation that an item of Issuer Subsidiary Collateral has been, or is subject to a binding agreement to be, disposed of or transferred by the Grantor, the Trustee upon receipt of an Issuer Order shall execute all such agreements and take all such action as may be necessary to release the related item of Issuer Subsidiary Collateral from the security interests created by this Agreement and reassign and/or redeliver such item of Issuer Subsidiary Collateral as directed by the Grantor or the Collateral Manager, on its behalf.</w:t>
      </w:r>
    </w:p>
    <w:p w:rsidR="001A4AD9" w:rsidRPr="00491088" w:rsidRDefault="001A4AD9" w:rsidP="001A4AD9">
      <w:pPr>
        <w:pStyle w:val="Text"/>
        <w:ind w:left="1440" w:hanging="720"/>
        <w:rPr>
          <w:sz w:val="22"/>
          <w:szCs w:val="22"/>
          <w:lang w:val="en-US"/>
        </w:rPr>
      </w:pPr>
      <w:r w:rsidRPr="00491088">
        <w:rPr>
          <w:sz w:val="22"/>
          <w:szCs w:val="22"/>
          <w:lang w:val="en-US"/>
        </w:rPr>
        <w:t>2.4.2</w:t>
      </w:r>
      <w:r w:rsidRPr="00491088">
        <w:rPr>
          <w:sz w:val="22"/>
          <w:szCs w:val="22"/>
          <w:lang w:val="en-US"/>
        </w:rPr>
        <w:tab/>
        <w:t>With respect to the release of any Issuer Subsidiary Collateral other than as described in Section 2.4.1 above, releases of Issuer Subsidiary Collateral shall be governed by the Indenture and the delivery of entitlement orders thereunder.</w:t>
      </w:r>
    </w:p>
    <w:p w:rsidR="001A4AD9" w:rsidRPr="00491088" w:rsidRDefault="001A4AD9" w:rsidP="001A4AD9">
      <w:pPr>
        <w:pStyle w:val="Text"/>
        <w:keepNext/>
        <w:rPr>
          <w:sz w:val="22"/>
          <w:szCs w:val="22"/>
          <w:lang w:val="en-US"/>
        </w:rPr>
      </w:pPr>
      <w:r w:rsidRPr="00491088">
        <w:rPr>
          <w:sz w:val="22"/>
          <w:szCs w:val="22"/>
          <w:lang w:val="en-US"/>
        </w:rPr>
        <w:t>2.5</w:t>
      </w:r>
      <w:r w:rsidRPr="00491088">
        <w:rPr>
          <w:sz w:val="22"/>
          <w:szCs w:val="22"/>
          <w:lang w:val="en-US"/>
        </w:rPr>
        <w:tab/>
      </w:r>
      <w:r w:rsidRPr="00491088">
        <w:rPr>
          <w:b/>
          <w:sz w:val="22"/>
          <w:szCs w:val="22"/>
          <w:lang w:val="en-US"/>
        </w:rPr>
        <w:t>Transfer of Issuer Subsidiary Collateral</w:t>
      </w:r>
    </w:p>
    <w:p w:rsidR="001A4AD9" w:rsidRPr="00491088" w:rsidRDefault="001A4AD9" w:rsidP="001A4AD9">
      <w:pPr>
        <w:pStyle w:val="Text"/>
        <w:keepNext/>
        <w:ind w:left="720"/>
        <w:rPr>
          <w:sz w:val="22"/>
          <w:szCs w:val="22"/>
          <w:lang w:val="en-US"/>
        </w:rPr>
      </w:pPr>
      <w:r w:rsidRPr="00491088">
        <w:rPr>
          <w:sz w:val="22"/>
          <w:szCs w:val="22"/>
          <w:lang w:val="en-US"/>
        </w:rPr>
        <w:t>The Issuer Subsidiary may transfer any item of Issuer Subsidiary Collateral to the Issuer, and the Issuer may hold the relevant Assets directly, if (i) based on Tax Advice, the acquisition, ownership, and disposition of such Assets will not cause the Issuer to be treated as engaged in a trade or business in the United States for U.S. federal income tax purposes or otherwise subject to U.S. federal income tax on a net income basis and (ii) the Issuer is otherwise permitted to hold such Assets directly pursuant to the Indenture.</w:t>
      </w:r>
    </w:p>
    <w:p w:rsidR="001A4AD9" w:rsidRPr="00491088" w:rsidRDefault="001A4AD9" w:rsidP="001A4AD9">
      <w:pPr>
        <w:pStyle w:val="Text"/>
        <w:rPr>
          <w:sz w:val="22"/>
          <w:szCs w:val="22"/>
          <w:lang w:val="en-US"/>
        </w:rPr>
      </w:pPr>
      <w:r w:rsidRPr="00491088">
        <w:rPr>
          <w:sz w:val="22"/>
          <w:szCs w:val="22"/>
          <w:lang w:val="en-US"/>
        </w:rPr>
        <w:t>3.</w:t>
      </w:r>
      <w:r w:rsidRPr="00491088">
        <w:rPr>
          <w:sz w:val="22"/>
          <w:szCs w:val="22"/>
          <w:lang w:val="en-US"/>
        </w:rPr>
        <w:tab/>
      </w:r>
      <w:r w:rsidRPr="00491088">
        <w:rPr>
          <w:b/>
          <w:sz w:val="22"/>
          <w:szCs w:val="22"/>
          <w:lang w:val="en-US"/>
        </w:rPr>
        <w:t>OTHER FINANCING STATEMENTS AND LIENS</w:t>
      </w:r>
    </w:p>
    <w:p w:rsidR="001A4AD9" w:rsidRPr="00491088" w:rsidRDefault="001A4AD9" w:rsidP="001A4AD9">
      <w:pPr>
        <w:pStyle w:val="Text"/>
        <w:ind w:left="720"/>
        <w:rPr>
          <w:sz w:val="22"/>
          <w:szCs w:val="22"/>
          <w:lang w:val="en-US"/>
        </w:rPr>
      </w:pPr>
      <w:r w:rsidRPr="00491088">
        <w:rPr>
          <w:sz w:val="22"/>
          <w:szCs w:val="22"/>
          <w:lang w:val="en-US"/>
        </w:rPr>
        <w:t>The Grantor shall not file and shall not authorize and shall not permit to be filed or to be on file on its behalf, in any jurisdiction, any financing statement or like instrument with respect to the Issuer Subsidiary Collateral in which the Trustee is not named as the sole secured party.  The Grantor shall not be a party to any control agreement related to the Issuer Subsidiary Collateral except in favor of the Trustee, and shall not otherwise create or permit to exist any lien or any other interest of any kind upon or with respect to any of such Issuer Subsidiary Collateral, except for the liens created by this Agreement or the Indenture.</w:t>
      </w:r>
    </w:p>
    <w:p w:rsidR="001A4AD9" w:rsidRPr="00491088" w:rsidRDefault="001A4AD9" w:rsidP="001A4AD9">
      <w:pPr>
        <w:pStyle w:val="Text"/>
        <w:rPr>
          <w:sz w:val="22"/>
          <w:szCs w:val="22"/>
          <w:lang w:val="en-US"/>
        </w:rPr>
      </w:pPr>
      <w:r w:rsidRPr="00491088">
        <w:rPr>
          <w:sz w:val="22"/>
          <w:szCs w:val="22"/>
          <w:lang w:val="en-US"/>
        </w:rPr>
        <w:t>4.</w:t>
      </w:r>
      <w:r w:rsidRPr="00491088">
        <w:rPr>
          <w:sz w:val="22"/>
          <w:szCs w:val="22"/>
          <w:lang w:val="en-US"/>
        </w:rPr>
        <w:tab/>
      </w:r>
      <w:r w:rsidRPr="00491088">
        <w:rPr>
          <w:b/>
          <w:sz w:val="22"/>
          <w:szCs w:val="22"/>
          <w:lang w:val="en-US"/>
        </w:rPr>
        <w:t>REPRESENTATIONS, WARRANTIES AND COVENANTS</w:t>
      </w:r>
    </w:p>
    <w:p w:rsidR="001A4AD9" w:rsidRPr="00491088" w:rsidRDefault="001A4AD9" w:rsidP="001A4AD9">
      <w:pPr>
        <w:pStyle w:val="Text"/>
        <w:ind w:left="720" w:hanging="720"/>
        <w:rPr>
          <w:sz w:val="22"/>
          <w:szCs w:val="22"/>
          <w:lang w:val="en-US"/>
        </w:rPr>
      </w:pPr>
      <w:r w:rsidRPr="00491088">
        <w:rPr>
          <w:sz w:val="22"/>
          <w:szCs w:val="22"/>
          <w:lang w:val="en-US"/>
        </w:rPr>
        <w:t>4.1</w:t>
      </w:r>
      <w:r w:rsidRPr="00491088">
        <w:rPr>
          <w:sz w:val="22"/>
          <w:szCs w:val="22"/>
          <w:lang w:val="en-US"/>
        </w:rPr>
        <w:tab/>
        <w:t>The Issuer Subsidiary is subject to and bound by each obligation or covenant of the Issuer under any Transaction Document to which the Issuer is a party or by which the Issuer is bound with the same effect as if such Issuer Subsidiary had been named as the Issuer thereunder.</w:t>
      </w:r>
    </w:p>
    <w:p w:rsidR="001A4AD9" w:rsidRPr="00491088" w:rsidRDefault="001A4AD9" w:rsidP="001A4AD9">
      <w:pPr>
        <w:pStyle w:val="Text"/>
        <w:ind w:left="720" w:hanging="720"/>
        <w:rPr>
          <w:sz w:val="22"/>
          <w:szCs w:val="22"/>
          <w:lang w:val="en-US"/>
        </w:rPr>
      </w:pPr>
      <w:r w:rsidRPr="00491088">
        <w:rPr>
          <w:sz w:val="22"/>
          <w:szCs w:val="22"/>
          <w:lang w:val="en-US"/>
        </w:rPr>
        <w:t>4.2</w:t>
      </w:r>
      <w:r w:rsidRPr="00491088">
        <w:rPr>
          <w:sz w:val="22"/>
          <w:szCs w:val="22"/>
          <w:lang w:val="en-US"/>
        </w:rPr>
        <w:tab/>
        <w:t>The Issuer Subsidiary agrees not to cause the Issuer to default in the performance of, or breach, any covenant, representation or warranty of the Issuer under any Transaction Document to which the Issuer is a party or by which the Issuer is bound.</w:t>
      </w:r>
    </w:p>
    <w:p w:rsidR="001A4AD9" w:rsidRPr="00491088" w:rsidRDefault="001A4AD9" w:rsidP="001A4AD9">
      <w:pPr>
        <w:pStyle w:val="Text"/>
        <w:rPr>
          <w:sz w:val="22"/>
          <w:szCs w:val="22"/>
          <w:lang w:val="en-US"/>
        </w:rPr>
      </w:pPr>
      <w:r w:rsidRPr="00491088">
        <w:rPr>
          <w:sz w:val="22"/>
          <w:szCs w:val="22"/>
          <w:lang w:val="en-US"/>
        </w:rPr>
        <w:t>5.</w:t>
      </w:r>
      <w:r w:rsidRPr="00491088">
        <w:rPr>
          <w:sz w:val="22"/>
          <w:szCs w:val="22"/>
          <w:lang w:val="en-US"/>
        </w:rPr>
        <w:tab/>
      </w:r>
      <w:r w:rsidRPr="00491088">
        <w:rPr>
          <w:b/>
          <w:sz w:val="22"/>
          <w:szCs w:val="22"/>
          <w:lang w:val="en-US"/>
        </w:rPr>
        <w:t>CUSTODIAN</w:t>
      </w:r>
    </w:p>
    <w:p w:rsidR="001A4AD9" w:rsidRPr="00491088" w:rsidRDefault="001A4AD9" w:rsidP="001A4AD9">
      <w:pPr>
        <w:pStyle w:val="Text"/>
        <w:rPr>
          <w:sz w:val="22"/>
          <w:szCs w:val="22"/>
          <w:lang w:val="en-US"/>
        </w:rPr>
      </w:pPr>
      <w:r w:rsidRPr="00491088">
        <w:rPr>
          <w:sz w:val="22"/>
          <w:szCs w:val="22"/>
          <w:lang w:val="en-US"/>
        </w:rPr>
        <w:t>5.1</w:t>
      </w:r>
      <w:r w:rsidRPr="00491088">
        <w:rPr>
          <w:sz w:val="22"/>
          <w:szCs w:val="22"/>
          <w:lang w:val="en-US"/>
        </w:rPr>
        <w:tab/>
      </w:r>
      <w:r w:rsidRPr="00491088">
        <w:rPr>
          <w:b/>
          <w:sz w:val="22"/>
          <w:szCs w:val="22"/>
          <w:lang w:val="en-US"/>
        </w:rPr>
        <w:t>Indemnification</w:t>
      </w:r>
    </w:p>
    <w:p w:rsidR="001A4AD9" w:rsidRPr="00491088" w:rsidRDefault="001A4AD9" w:rsidP="001A4AD9">
      <w:pPr>
        <w:pStyle w:val="Text"/>
        <w:ind w:left="720"/>
        <w:rPr>
          <w:sz w:val="22"/>
          <w:szCs w:val="22"/>
          <w:lang w:val="en-US"/>
        </w:rPr>
      </w:pPr>
      <w:r w:rsidRPr="006C0350">
        <w:rPr>
          <w:sz w:val="22"/>
          <w:szCs w:val="22"/>
          <w:lang w:val="en-US"/>
        </w:rPr>
        <w:t>Each of the Grantor and the Issuer hereby agrees that (a) the Custodian and the Trustee each is released from any and all liabilities to the Grantor and the Issuer arising from the terms of this Agreement and the compliance with the terms hereof, except to the extent that such liabilities arise from their bad faith, willful misconduct or gross negligence and (b) each of the Grantor and the Issuer, its successors and assigns shall at all times indemnify and save harmless the Custodian and the Trustee from and against any loss, liability or expense (including without limitation reasonable fees and expenses of agents, attorneys and experts) incurred without gross negligence, willful misconduct or bad faith on the part of the Custodian, the Trustee, their respective officers, directors and agents, arising out of or in connection with the execution, performance and enforcement of this Agreement or the maintenance of the Issuer Subsidiary Accounts, including the costs and expenses of defending themselves against any claim or liability in connection with the exercise or performance of any of their powers or duties hereunder and of enforcing their indemnification rights and other provisions of this Agreement, which indemnity shall survive the termination of this Agreement and the resignation or removal of the Custodian and the Trustee.</w:t>
      </w:r>
    </w:p>
    <w:p w:rsidR="001A4AD9" w:rsidRPr="00491088" w:rsidRDefault="001A4AD9" w:rsidP="001A4AD9">
      <w:pPr>
        <w:pStyle w:val="Text"/>
        <w:rPr>
          <w:sz w:val="22"/>
          <w:szCs w:val="22"/>
          <w:lang w:val="en-US"/>
        </w:rPr>
      </w:pPr>
      <w:r w:rsidRPr="00491088">
        <w:rPr>
          <w:sz w:val="22"/>
          <w:szCs w:val="22"/>
          <w:lang w:val="en-US"/>
        </w:rPr>
        <w:t>5.2</w:t>
      </w:r>
      <w:r w:rsidRPr="00491088">
        <w:rPr>
          <w:sz w:val="22"/>
          <w:szCs w:val="22"/>
          <w:lang w:val="en-US"/>
        </w:rPr>
        <w:tab/>
      </w:r>
      <w:r w:rsidRPr="00491088">
        <w:rPr>
          <w:b/>
          <w:sz w:val="22"/>
          <w:szCs w:val="22"/>
          <w:lang w:val="en-US"/>
        </w:rPr>
        <w:t>Notices</w:t>
      </w:r>
    </w:p>
    <w:p w:rsidR="001A4AD9" w:rsidRPr="00491088" w:rsidRDefault="001A4AD9" w:rsidP="001A4AD9">
      <w:pPr>
        <w:pStyle w:val="Text"/>
        <w:ind w:left="720"/>
        <w:rPr>
          <w:sz w:val="22"/>
          <w:szCs w:val="22"/>
          <w:lang w:val="en-US"/>
        </w:rPr>
      </w:pPr>
      <w:r w:rsidRPr="006C0350">
        <w:rPr>
          <w:sz w:val="22"/>
          <w:szCs w:val="22"/>
          <w:lang w:val="en-US"/>
        </w:rPr>
        <w:t>Except with respect to the Custodian, any notice, request or other communication required or permitted to be given under this Agreement shall be in writing and deemed to have been properly given when delivered in accordance with the Indenture.  With respect to the Custodian, any notice, request or other communication required or permitted to be given under this Agreement shall be in writing and deemed to have been properly given when delivered in person, or when sent by facsimile or other electronic means and electronic confirmation of error free receipt is received, or two days after being sent by certified or registered United States mail, return receipt requested, postage prepaid, addressed to the party at the address set forth below and referencing the Issuer, the Grantor or this Agreement:</w:t>
      </w:r>
    </w:p>
    <w:p w:rsidR="008A7387" w:rsidRPr="008A7387" w:rsidRDefault="008A7387" w:rsidP="008A7387">
      <w:pPr>
        <w:pStyle w:val="Text"/>
        <w:spacing w:before="240"/>
        <w:ind w:left="1440"/>
        <w:contextualSpacing/>
        <w:rPr>
          <w:sz w:val="22"/>
          <w:szCs w:val="22"/>
        </w:rPr>
      </w:pPr>
      <w:r w:rsidRPr="008A7387">
        <w:rPr>
          <w:sz w:val="22"/>
          <w:szCs w:val="22"/>
        </w:rPr>
        <w:t>Citibank, N.A., as Trustee</w:t>
      </w:r>
    </w:p>
    <w:p w:rsidR="008A7387" w:rsidRPr="008A7387" w:rsidRDefault="008A7387" w:rsidP="008A7387">
      <w:pPr>
        <w:pStyle w:val="Text"/>
        <w:spacing w:before="240"/>
        <w:ind w:left="1440"/>
        <w:contextualSpacing/>
        <w:rPr>
          <w:sz w:val="22"/>
          <w:szCs w:val="22"/>
        </w:rPr>
      </w:pPr>
      <w:r w:rsidRPr="008A7387">
        <w:rPr>
          <w:sz w:val="22"/>
          <w:szCs w:val="22"/>
        </w:rPr>
        <w:t>388 Greenwich Street</w:t>
      </w:r>
    </w:p>
    <w:p w:rsidR="008A7387" w:rsidRPr="008A7387" w:rsidRDefault="008A7387" w:rsidP="008A7387">
      <w:pPr>
        <w:pStyle w:val="Text"/>
        <w:spacing w:before="240"/>
        <w:ind w:left="1440"/>
        <w:contextualSpacing/>
        <w:rPr>
          <w:sz w:val="22"/>
          <w:szCs w:val="22"/>
        </w:rPr>
      </w:pPr>
      <w:r w:rsidRPr="008A7387">
        <w:rPr>
          <w:sz w:val="22"/>
          <w:szCs w:val="22"/>
        </w:rPr>
        <w:t>New York, New York 10013</w:t>
      </w:r>
    </w:p>
    <w:p w:rsidR="001A4AD9" w:rsidRPr="00491088" w:rsidRDefault="008A7387" w:rsidP="008A7387">
      <w:pPr>
        <w:pStyle w:val="Text"/>
        <w:spacing w:before="240"/>
        <w:ind w:left="1440"/>
        <w:contextualSpacing/>
        <w:rPr>
          <w:sz w:val="22"/>
          <w:szCs w:val="22"/>
        </w:rPr>
      </w:pPr>
      <w:r w:rsidRPr="008A7387">
        <w:rPr>
          <w:sz w:val="22"/>
          <w:szCs w:val="22"/>
        </w:rPr>
        <w:t xml:space="preserve">Attention: Agency &amp; Trust – </w:t>
      </w:r>
      <w:r>
        <w:rPr>
          <w:sz w:val="22"/>
          <w:szCs w:val="22"/>
        </w:rPr>
        <w:t>Davis</w:t>
      </w:r>
      <w:r w:rsidRPr="008A7387">
        <w:rPr>
          <w:sz w:val="22"/>
          <w:szCs w:val="22"/>
        </w:rPr>
        <w:t xml:space="preserve"> Park CLO, Ltd.</w:t>
      </w:r>
    </w:p>
    <w:p w:rsidR="001A4AD9" w:rsidRPr="00491088" w:rsidRDefault="001A4AD9" w:rsidP="001A4AD9">
      <w:pPr>
        <w:pStyle w:val="Text"/>
        <w:spacing w:before="240"/>
        <w:contextualSpacing/>
        <w:rPr>
          <w:sz w:val="22"/>
          <w:szCs w:val="22"/>
          <w:lang w:val="en-US"/>
        </w:rPr>
      </w:pPr>
    </w:p>
    <w:p w:rsidR="001A4AD9" w:rsidRPr="00491088" w:rsidRDefault="001A4AD9" w:rsidP="001A4AD9">
      <w:pPr>
        <w:pStyle w:val="Text"/>
        <w:keepNext/>
        <w:spacing w:before="240"/>
        <w:rPr>
          <w:sz w:val="22"/>
          <w:szCs w:val="22"/>
          <w:lang w:val="en-US"/>
        </w:rPr>
      </w:pPr>
      <w:r w:rsidRPr="00491088">
        <w:rPr>
          <w:sz w:val="22"/>
          <w:szCs w:val="22"/>
          <w:lang w:val="en-US"/>
        </w:rPr>
        <w:t>5.3</w:t>
      </w:r>
      <w:r w:rsidRPr="00491088">
        <w:rPr>
          <w:sz w:val="22"/>
          <w:szCs w:val="22"/>
          <w:lang w:val="en-US"/>
        </w:rPr>
        <w:tab/>
      </w:r>
      <w:r w:rsidRPr="00491088">
        <w:rPr>
          <w:b/>
          <w:sz w:val="22"/>
          <w:szCs w:val="22"/>
          <w:lang w:val="en-US"/>
        </w:rPr>
        <w:t>Termination</w:t>
      </w:r>
    </w:p>
    <w:p w:rsidR="001A4AD9" w:rsidRPr="00491088" w:rsidRDefault="001A4AD9" w:rsidP="001A4AD9">
      <w:pPr>
        <w:pStyle w:val="Text"/>
        <w:ind w:left="720"/>
        <w:rPr>
          <w:sz w:val="22"/>
          <w:szCs w:val="22"/>
          <w:lang w:val="en-US"/>
        </w:rPr>
      </w:pPr>
      <w:r w:rsidRPr="00491088">
        <w:rPr>
          <w:sz w:val="22"/>
          <w:szCs w:val="22"/>
          <w:lang w:val="en-US"/>
        </w:rPr>
        <w:t>The obligations of the Custodian to the Trustee pursuant to this Agreement shall continue in effect until the security interest of the Trustee in the Issuer Subsidiary Accounts has been terminated pursuant to the terms of this Agreement and the Trustee has notified the Custodian of such termination in writing.  The Trustee agrees to provide written notice of termination to the Custodian upon the request of the Grantor (or the Issuer on its behalf) on or after the termination of the Trustee</w:t>
      </w:r>
      <w:r w:rsidR="008514FF">
        <w:rPr>
          <w:sz w:val="22"/>
          <w:szCs w:val="22"/>
          <w:lang w:val="en-US"/>
        </w:rPr>
        <w:t>'</w:t>
      </w:r>
      <w:r w:rsidRPr="00491088">
        <w:rPr>
          <w:sz w:val="22"/>
          <w:szCs w:val="22"/>
          <w:lang w:val="en-US"/>
        </w:rPr>
        <w:t>s security interest in the Issuer Subsidiary Accounts pursuant to the terms of this Agreement.  The termination of this Agreement shall not terminate any Issuer Subsidiary Accounts or alter the obligations of the Custodian to the Grantor pursuant to any other agreement with respect to the Issuer Subsidiary Accounts.</w:t>
      </w:r>
    </w:p>
    <w:p w:rsidR="001A4AD9" w:rsidRPr="00491088" w:rsidRDefault="001A4AD9" w:rsidP="001A4AD9">
      <w:pPr>
        <w:pStyle w:val="Text"/>
        <w:rPr>
          <w:b/>
          <w:sz w:val="22"/>
          <w:szCs w:val="22"/>
          <w:lang w:val="en-US"/>
        </w:rPr>
      </w:pPr>
      <w:r w:rsidRPr="00491088">
        <w:rPr>
          <w:sz w:val="22"/>
          <w:szCs w:val="22"/>
          <w:lang w:val="en-US"/>
        </w:rPr>
        <w:t>5.4</w:t>
      </w:r>
      <w:r w:rsidRPr="00491088">
        <w:rPr>
          <w:sz w:val="22"/>
          <w:szCs w:val="22"/>
          <w:lang w:val="en-US"/>
        </w:rPr>
        <w:tab/>
      </w:r>
      <w:r w:rsidRPr="00491088">
        <w:rPr>
          <w:b/>
          <w:sz w:val="22"/>
          <w:szCs w:val="22"/>
          <w:lang w:val="en-US"/>
        </w:rPr>
        <w:t>Resignation</w:t>
      </w:r>
    </w:p>
    <w:p w:rsidR="001A4AD9" w:rsidRPr="00491088" w:rsidRDefault="001A4AD9" w:rsidP="001A4AD9">
      <w:pPr>
        <w:pStyle w:val="Text"/>
        <w:ind w:left="720"/>
        <w:rPr>
          <w:b/>
          <w:sz w:val="22"/>
          <w:szCs w:val="22"/>
          <w:lang w:val="en-US"/>
        </w:rPr>
      </w:pPr>
      <w:r w:rsidRPr="00491088">
        <w:rPr>
          <w:sz w:val="22"/>
          <w:szCs w:val="22"/>
        </w:rPr>
        <w:t xml:space="preserve">The Custodian may at any time resign hereunder by giving written notice of its resignation to the Grantor and the Issuer at least </w:t>
      </w:r>
      <w:r w:rsidRPr="006B31CB">
        <w:rPr>
          <w:sz w:val="22"/>
          <w:szCs w:val="22"/>
        </w:rPr>
        <w:t xml:space="preserve">thirty (30) </w:t>
      </w:r>
      <w:r w:rsidRPr="00491088">
        <w:rPr>
          <w:sz w:val="22"/>
          <w:szCs w:val="22"/>
        </w:rPr>
        <w:t>days prior to the date specified for such resignation to take effect, and upon the effective date of such resignation, the Issuer Subsidiary Collateral held by the Custodian hereunder shall be delivered by it to such person as may be designated in writing by the Grantor, whereupon all the Custodian</w:t>
      </w:r>
      <w:r w:rsidR="008514FF">
        <w:rPr>
          <w:sz w:val="22"/>
          <w:szCs w:val="22"/>
        </w:rPr>
        <w:t>'</w:t>
      </w:r>
      <w:r w:rsidRPr="00491088">
        <w:rPr>
          <w:sz w:val="22"/>
          <w:szCs w:val="22"/>
        </w:rPr>
        <w:t xml:space="preserve">s obligations hereunder shall cease and terminate. No resignation of the Custodian shall be effective until the date as of which a successor custodian reasonably acceptable to the Issuer and the Grantor shall have agreed in </w:t>
      </w:r>
      <w:r w:rsidRPr="00491088">
        <w:rPr>
          <w:sz w:val="22"/>
          <w:szCs w:val="22"/>
          <w:lang w:val="en-US"/>
        </w:rPr>
        <w:t>writing to assume all of the Custodian</w:t>
      </w:r>
      <w:r w:rsidR="008514FF">
        <w:rPr>
          <w:sz w:val="22"/>
          <w:szCs w:val="22"/>
          <w:lang w:val="en-US"/>
        </w:rPr>
        <w:t>'</w:t>
      </w:r>
      <w:r w:rsidRPr="00491088">
        <w:rPr>
          <w:sz w:val="22"/>
          <w:szCs w:val="22"/>
          <w:lang w:val="en-US"/>
        </w:rPr>
        <w:t>s duties and obligations pursuant to this Agreement.</w:t>
      </w:r>
    </w:p>
    <w:p w:rsidR="001A4AD9" w:rsidRPr="00491088" w:rsidRDefault="001A4AD9" w:rsidP="001A4AD9">
      <w:pPr>
        <w:pStyle w:val="Text"/>
        <w:rPr>
          <w:sz w:val="22"/>
          <w:szCs w:val="22"/>
          <w:lang w:val="en-US"/>
        </w:rPr>
      </w:pPr>
      <w:r w:rsidRPr="00491088">
        <w:rPr>
          <w:sz w:val="22"/>
          <w:szCs w:val="22"/>
          <w:lang w:val="en-US"/>
        </w:rPr>
        <w:t>6.</w:t>
      </w:r>
      <w:r w:rsidRPr="00491088">
        <w:rPr>
          <w:sz w:val="22"/>
          <w:szCs w:val="22"/>
          <w:lang w:val="en-US"/>
        </w:rPr>
        <w:tab/>
      </w:r>
      <w:r w:rsidRPr="00491088">
        <w:rPr>
          <w:b/>
          <w:sz w:val="22"/>
          <w:szCs w:val="22"/>
          <w:lang w:val="en-US"/>
        </w:rPr>
        <w:t>MISCELLANEOUS</w:t>
      </w:r>
    </w:p>
    <w:p w:rsidR="001A4AD9" w:rsidRPr="00491088" w:rsidRDefault="001A4AD9" w:rsidP="001A4AD9">
      <w:pPr>
        <w:pStyle w:val="Text"/>
        <w:rPr>
          <w:sz w:val="22"/>
          <w:szCs w:val="22"/>
          <w:lang w:val="en-US"/>
        </w:rPr>
      </w:pPr>
      <w:r w:rsidRPr="00491088">
        <w:rPr>
          <w:sz w:val="22"/>
          <w:szCs w:val="22"/>
          <w:lang w:val="en-US"/>
        </w:rPr>
        <w:t>6.1</w:t>
      </w:r>
      <w:r w:rsidRPr="00491088">
        <w:rPr>
          <w:sz w:val="22"/>
          <w:szCs w:val="22"/>
          <w:lang w:val="en-US"/>
        </w:rPr>
        <w:tab/>
      </w:r>
      <w:r w:rsidRPr="00491088">
        <w:rPr>
          <w:b/>
          <w:sz w:val="22"/>
          <w:szCs w:val="22"/>
          <w:lang w:val="en-US"/>
        </w:rPr>
        <w:t>Amendments</w:t>
      </w:r>
    </w:p>
    <w:p w:rsidR="001A4AD9" w:rsidRPr="00491088" w:rsidRDefault="001A4AD9" w:rsidP="001A4AD9">
      <w:pPr>
        <w:pStyle w:val="Text"/>
        <w:ind w:left="720"/>
        <w:rPr>
          <w:sz w:val="22"/>
          <w:szCs w:val="22"/>
          <w:lang w:val="en-US"/>
        </w:rPr>
      </w:pPr>
      <w:r w:rsidRPr="00491088">
        <w:rPr>
          <w:sz w:val="22"/>
          <w:szCs w:val="22"/>
          <w:lang w:val="en-US"/>
        </w:rPr>
        <w:t xml:space="preserve">This Agreement may be amended, changed, modified, altered or terminated only by written instrument or written instruments signed by </w:t>
      </w:r>
      <w:r w:rsidRPr="00DA2EED">
        <w:rPr>
          <w:sz w:val="22"/>
          <w:szCs w:val="22"/>
          <w:lang w:val="en-US"/>
        </w:rPr>
        <w:t>the Custodian, the Trustee</w:t>
      </w:r>
      <w:r w:rsidRPr="00491088">
        <w:rPr>
          <w:sz w:val="22"/>
          <w:szCs w:val="22"/>
          <w:lang w:val="en-US"/>
        </w:rPr>
        <w:t>, the Issuer and the Grantor.</w:t>
      </w:r>
    </w:p>
    <w:p w:rsidR="001A4AD9" w:rsidRPr="00491088" w:rsidRDefault="001A4AD9" w:rsidP="001A4AD9">
      <w:pPr>
        <w:pStyle w:val="Text"/>
        <w:keepNext/>
        <w:rPr>
          <w:sz w:val="22"/>
          <w:szCs w:val="22"/>
          <w:lang w:val="en-US"/>
        </w:rPr>
      </w:pPr>
      <w:r w:rsidRPr="00491088">
        <w:rPr>
          <w:sz w:val="22"/>
          <w:szCs w:val="22"/>
          <w:lang w:val="en-US"/>
        </w:rPr>
        <w:t>6.2</w:t>
      </w:r>
      <w:r w:rsidRPr="00491088">
        <w:rPr>
          <w:sz w:val="22"/>
          <w:szCs w:val="22"/>
          <w:lang w:val="en-US"/>
        </w:rPr>
        <w:tab/>
      </w:r>
      <w:r w:rsidRPr="00491088">
        <w:rPr>
          <w:b/>
          <w:sz w:val="22"/>
          <w:szCs w:val="22"/>
          <w:lang w:val="en-US"/>
        </w:rPr>
        <w:t>Severability</w:t>
      </w:r>
    </w:p>
    <w:p w:rsidR="001A4AD9" w:rsidRPr="00491088" w:rsidRDefault="001A4AD9" w:rsidP="001A4AD9">
      <w:pPr>
        <w:pStyle w:val="Text"/>
        <w:ind w:left="720"/>
        <w:rPr>
          <w:sz w:val="22"/>
          <w:szCs w:val="22"/>
          <w:lang w:val="en-US"/>
        </w:rPr>
      </w:pPr>
      <w:r w:rsidRPr="00491088">
        <w:rPr>
          <w:sz w:val="22"/>
          <w:szCs w:val="22"/>
          <w:lang w:val="en-US"/>
        </w:rPr>
        <w:t xml:space="preserve">In the event any provision of this Agreement shall be held invalid or unenforceable by any court of competent jurisdiction, such holding shall not invalidate or render unenforceable any other provision hereof.  The parties hereto further agree that the holding by any court of competent jurisdiction that any remedy pursued by the Trustee </w:t>
      </w:r>
      <w:r w:rsidRPr="00EC4AC1">
        <w:rPr>
          <w:sz w:val="22"/>
          <w:szCs w:val="22"/>
          <w:lang w:val="en-US"/>
        </w:rPr>
        <w:t xml:space="preserve">or the Custodian </w:t>
      </w:r>
      <w:r w:rsidRPr="00491088">
        <w:rPr>
          <w:sz w:val="22"/>
          <w:szCs w:val="22"/>
          <w:lang w:val="en-US"/>
        </w:rPr>
        <w:t xml:space="preserve">hereunder is unavailable or unenforceable shall not affect in any way the ability of the Trustee </w:t>
      </w:r>
      <w:r w:rsidRPr="00EC4AC1">
        <w:rPr>
          <w:sz w:val="22"/>
          <w:szCs w:val="22"/>
          <w:lang w:val="en-US"/>
        </w:rPr>
        <w:t xml:space="preserve">or the Custodian </w:t>
      </w:r>
      <w:r w:rsidRPr="00491088">
        <w:rPr>
          <w:sz w:val="22"/>
          <w:szCs w:val="22"/>
          <w:lang w:val="en-US"/>
        </w:rPr>
        <w:t>to pursue any other remedy available to it.</w:t>
      </w:r>
    </w:p>
    <w:p w:rsidR="001A4AD9" w:rsidRPr="00491088" w:rsidRDefault="001A4AD9" w:rsidP="008A7387">
      <w:pPr>
        <w:pStyle w:val="Text"/>
        <w:keepNext/>
        <w:rPr>
          <w:sz w:val="22"/>
          <w:szCs w:val="22"/>
          <w:lang w:val="en-US"/>
        </w:rPr>
      </w:pPr>
      <w:r w:rsidRPr="00491088">
        <w:rPr>
          <w:sz w:val="22"/>
          <w:szCs w:val="22"/>
          <w:lang w:val="en-US"/>
        </w:rPr>
        <w:t>6.3</w:t>
      </w:r>
      <w:r w:rsidRPr="00491088">
        <w:rPr>
          <w:sz w:val="22"/>
          <w:szCs w:val="22"/>
          <w:lang w:val="en-US"/>
        </w:rPr>
        <w:tab/>
      </w:r>
      <w:r w:rsidRPr="00491088">
        <w:rPr>
          <w:b/>
          <w:sz w:val="22"/>
          <w:szCs w:val="22"/>
          <w:lang w:val="en-US"/>
        </w:rPr>
        <w:t>Assignments</w:t>
      </w:r>
    </w:p>
    <w:p w:rsidR="001A4AD9" w:rsidRPr="00491088" w:rsidRDefault="001A4AD9" w:rsidP="001A4AD9">
      <w:pPr>
        <w:pStyle w:val="Text"/>
        <w:ind w:left="720"/>
        <w:rPr>
          <w:sz w:val="22"/>
          <w:szCs w:val="22"/>
          <w:lang w:val="en-US"/>
        </w:rPr>
      </w:pPr>
      <w:r w:rsidRPr="00491088">
        <w:rPr>
          <w:sz w:val="22"/>
          <w:szCs w:val="22"/>
          <w:lang w:val="en-US"/>
        </w:rPr>
        <w:t xml:space="preserve">This Agreement shall be a continuing obligation of the Grantor and shall (a) be binding upon the Grantor and its successors and assigns, and (b) inure to the benefit of and be enforceable by the </w:t>
      </w:r>
      <w:r w:rsidRPr="00EC4AC1">
        <w:rPr>
          <w:sz w:val="22"/>
          <w:szCs w:val="22"/>
          <w:lang w:val="en-US"/>
        </w:rPr>
        <w:t>Trustee and the Custodian and their respective successors</w:t>
      </w:r>
      <w:r w:rsidRPr="00491088">
        <w:rPr>
          <w:sz w:val="22"/>
          <w:szCs w:val="22"/>
          <w:lang w:val="en-US"/>
        </w:rPr>
        <w:t xml:space="preserve">, transferees and assigns.  The Grantor may not assign this Agreement, or delegate any of its duties hereunder, without the prior written consent of the Trustee </w:t>
      </w:r>
      <w:r w:rsidR="008514FF">
        <w:rPr>
          <w:sz w:val="22"/>
          <w:szCs w:val="22"/>
          <w:lang w:val="en-US"/>
        </w:rPr>
        <w:t xml:space="preserve">or the Custodian </w:t>
      </w:r>
      <w:r w:rsidRPr="00491088">
        <w:rPr>
          <w:sz w:val="22"/>
          <w:szCs w:val="22"/>
          <w:lang w:val="en-US"/>
        </w:rPr>
        <w:t>and any such attempted assignment shall be null and void.</w:t>
      </w:r>
    </w:p>
    <w:p w:rsidR="001A4AD9" w:rsidRPr="00491088" w:rsidRDefault="001A4AD9" w:rsidP="001A4AD9">
      <w:pPr>
        <w:pStyle w:val="Text"/>
        <w:rPr>
          <w:sz w:val="22"/>
          <w:szCs w:val="22"/>
          <w:lang w:val="en-US"/>
        </w:rPr>
      </w:pPr>
      <w:r w:rsidRPr="00491088">
        <w:rPr>
          <w:sz w:val="22"/>
          <w:szCs w:val="22"/>
          <w:lang w:val="en-US"/>
        </w:rPr>
        <w:t>6.4</w:t>
      </w:r>
      <w:r w:rsidRPr="00491088">
        <w:rPr>
          <w:sz w:val="22"/>
          <w:szCs w:val="22"/>
          <w:lang w:val="en-US"/>
        </w:rPr>
        <w:tab/>
      </w:r>
      <w:r w:rsidRPr="00491088">
        <w:rPr>
          <w:b/>
          <w:sz w:val="22"/>
          <w:szCs w:val="22"/>
          <w:lang w:val="en-US"/>
        </w:rPr>
        <w:t>TRIAL BY JURY WAIVED</w:t>
      </w:r>
    </w:p>
    <w:p w:rsidR="001A4AD9" w:rsidRPr="00491088" w:rsidRDefault="001A4AD9" w:rsidP="001A4AD9">
      <w:pPr>
        <w:pStyle w:val="Text"/>
        <w:ind w:left="720"/>
        <w:rPr>
          <w:sz w:val="22"/>
          <w:szCs w:val="22"/>
          <w:lang w:val="en-US"/>
        </w:rPr>
      </w:pPr>
      <w:r w:rsidRPr="00491088">
        <w:rPr>
          <w:sz w:val="22"/>
          <w:szCs w:val="22"/>
          <w:lang w:val="en-US"/>
        </w:rPr>
        <w:t>EACH OF THE ISSUER AND THE TRUSTEE HEREBY IRREVOCABLY WAIVES, TO THE FULLEST EXTENT PERMITTED BY APPLICABLE LAW, ANY AND ALL RIGHT TO TRIAL BY JURY IN ANY LEGAL PROCEEDING ARISING OUT OF OR RELATING TO THIS AGREEMENT OR THE TRANSACTIONS CONTEMPLATED HEREBY.  Each party hereby (i) certifies that no representative, agent or attorney of the other has represented, expressly or otherwise, that the other would not, in the event of a Proceeding, seek to enforce the foregoing waiver and (ii) acknowledges that it has been induced to enter into this Agreement by, among other things, the mutual waivers and certifications in this paragraph.</w:t>
      </w:r>
    </w:p>
    <w:p w:rsidR="001A4AD9" w:rsidRPr="00491088" w:rsidRDefault="001A4AD9" w:rsidP="001A4AD9">
      <w:pPr>
        <w:pStyle w:val="Text"/>
        <w:rPr>
          <w:sz w:val="22"/>
          <w:szCs w:val="22"/>
          <w:lang w:val="en-US"/>
        </w:rPr>
      </w:pPr>
      <w:r w:rsidRPr="00491088">
        <w:rPr>
          <w:sz w:val="22"/>
          <w:szCs w:val="22"/>
          <w:lang w:val="en-US"/>
        </w:rPr>
        <w:t>6.5</w:t>
      </w:r>
      <w:r w:rsidRPr="00491088">
        <w:rPr>
          <w:sz w:val="22"/>
          <w:szCs w:val="22"/>
          <w:lang w:val="en-US"/>
        </w:rPr>
        <w:tab/>
      </w:r>
      <w:r w:rsidRPr="00491088">
        <w:rPr>
          <w:b/>
          <w:sz w:val="22"/>
          <w:szCs w:val="22"/>
          <w:lang w:val="en-US"/>
        </w:rPr>
        <w:t>Service of Process</w:t>
      </w:r>
    </w:p>
    <w:p w:rsidR="001A4AD9" w:rsidRPr="00491088" w:rsidRDefault="001A4AD9" w:rsidP="001A4AD9">
      <w:pPr>
        <w:pStyle w:val="Text"/>
        <w:ind w:left="720"/>
        <w:rPr>
          <w:sz w:val="22"/>
          <w:szCs w:val="22"/>
          <w:lang w:val="en-US"/>
        </w:rPr>
      </w:pPr>
      <w:r w:rsidRPr="00491088">
        <w:rPr>
          <w:sz w:val="22"/>
          <w:szCs w:val="22"/>
          <w:lang w:val="en-US"/>
        </w:rPr>
        <w:t>The Grantor irrevocably and unconditionally consents to the service of any and all process in any such action, suit or proceeding by mailing of copies of such process to the Grantor by certified or registered air mail at its address set forth in Section 14.3 of the Indenture for the Issuer.</w:t>
      </w:r>
    </w:p>
    <w:p w:rsidR="001A4AD9" w:rsidRPr="00491088" w:rsidRDefault="001A4AD9" w:rsidP="001A4AD9">
      <w:pPr>
        <w:pStyle w:val="Text"/>
        <w:rPr>
          <w:sz w:val="22"/>
          <w:szCs w:val="22"/>
          <w:lang w:val="en-US"/>
        </w:rPr>
      </w:pPr>
      <w:r w:rsidRPr="00491088">
        <w:rPr>
          <w:sz w:val="22"/>
          <w:szCs w:val="22"/>
          <w:lang w:val="en-US"/>
        </w:rPr>
        <w:t>6.6</w:t>
      </w:r>
      <w:r w:rsidRPr="00491088">
        <w:rPr>
          <w:sz w:val="22"/>
          <w:szCs w:val="22"/>
          <w:lang w:val="en-US"/>
        </w:rPr>
        <w:tab/>
      </w:r>
      <w:r w:rsidRPr="00491088">
        <w:rPr>
          <w:b/>
          <w:sz w:val="22"/>
          <w:szCs w:val="22"/>
          <w:lang w:val="en-US"/>
        </w:rPr>
        <w:t>Consents to Jurisdiction</w:t>
      </w:r>
    </w:p>
    <w:p w:rsidR="001A4AD9" w:rsidRPr="00491088" w:rsidRDefault="001A4AD9" w:rsidP="001A4AD9">
      <w:pPr>
        <w:pStyle w:val="Text"/>
        <w:ind w:left="720"/>
        <w:rPr>
          <w:sz w:val="22"/>
          <w:szCs w:val="22"/>
          <w:lang w:val="en-US"/>
        </w:rPr>
      </w:pPr>
      <w:r w:rsidRPr="00491088">
        <w:rPr>
          <w:sz w:val="22"/>
          <w:szCs w:val="22"/>
          <w:lang w:val="en-US"/>
        </w:rPr>
        <w:t>With respect to any suit, action or proceedings relating to this Agreement or any matter between the parties arising under or in connection with this Agreement, each party irrevocably: (i) submits to the non-exclusive jurisdiction of the Supreme Court of the State of New York sitting in the Borough of Manhattan and the United States District Court for the Southern District of New York, and any appellate court from any thereof; and (ii) waives any objection which it may have at any time to the laying of venue of any Proceedings brought in any such court, waives any claim that such Proceedings have been brought in an inconvenient forum and further waives the right to object, with respect to such Proceedings, that such court does not have any jurisdiction over such party.  Nothing in this Agreement precludes any of the parties from bringing Proceedings in any other jurisdiction, nor will the bringing of Proceedings in any one or more jurisdictions preclude the bringing of Proceedings in any other jurisdiction.</w:t>
      </w:r>
    </w:p>
    <w:p w:rsidR="001A4AD9" w:rsidRPr="00491088" w:rsidRDefault="001A4AD9" w:rsidP="001A4AD9">
      <w:pPr>
        <w:pStyle w:val="Text"/>
        <w:rPr>
          <w:sz w:val="22"/>
          <w:szCs w:val="22"/>
          <w:lang w:val="en-US"/>
        </w:rPr>
      </w:pPr>
      <w:r w:rsidRPr="00491088">
        <w:rPr>
          <w:sz w:val="22"/>
          <w:szCs w:val="22"/>
          <w:lang w:val="en-US"/>
        </w:rPr>
        <w:t>6.7</w:t>
      </w:r>
      <w:r w:rsidRPr="00491088">
        <w:rPr>
          <w:sz w:val="22"/>
          <w:szCs w:val="22"/>
          <w:lang w:val="en-US"/>
        </w:rPr>
        <w:tab/>
      </w:r>
      <w:r w:rsidRPr="00491088">
        <w:rPr>
          <w:b/>
          <w:sz w:val="22"/>
          <w:szCs w:val="22"/>
          <w:lang w:val="en-US"/>
        </w:rPr>
        <w:t>Counterparts</w:t>
      </w:r>
    </w:p>
    <w:p w:rsidR="001A4AD9" w:rsidRPr="00491088" w:rsidRDefault="001A4AD9" w:rsidP="001A4AD9">
      <w:pPr>
        <w:pStyle w:val="Text"/>
        <w:ind w:left="720"/>
        <w:rPr>
          <w:sz w:val="22"/>
          <w:szCs w:val="22"/>
          <w:lang w:val="en-US"/>
        </w:rPr>
      </w:pPr>
      <w:r w:rsidRPr="00491088">
        <w:rPr>
          <w:sz w:val="22"/>
          <w:szCs w:val="22"/>
          <w:lang w:val="en-US"/>
        </w:rPr>
        <w:t xml:space="preserve">This Agreement may be executed in any number of </w:t>
      </w:r>
      <w:r w:rsidRPr="00BD3EB1">
        <w:rPr>
          <w:sz w:val="22"/>
          <w:szCs w:val="22"/>
          <w:lang w:val="en-US"/>
        </w:rPr>
        <w:t xml:space="preserve">counterparts (including by electronic mail or facsimile) </w:t>
      </w:r>
      <w:r w:rsidRPr="00491088">
        <w:rPr>
          <w:sz w:val="22"/>
          <w:szCs w:val="22"/>
          <w:lang w:val="en-US"/>
        </w:rPr>
        <w:t>by the parties hereto, each of which shall be an original, and all such counterparts shall constitute one and the same instrument.</w:t>
      </w:r>
    </w:p>
    <w:p w:rsidR="001A4AD9" w:rsidRPr="00491088" w:rsidRDefault="001A4AD9" w:rsidP="001A4AD9">
      <w:pPr>
        <w:pStyle w:val="Text"/>
        <w:rPr>
          <w:sz w:val="22"/>
          <w:szCs w:val="22"/>
          <w:lang w:val="en-US"/>
        </w:rPr>
      </w:pPr>
      <w:r w:rsidRPr="00491088">
        <w:rPr>
          <w:sz w:val="22"/>
          <w:szCs w:val="22"/>
          <w:lang w:val="en-US"/>
        </w:rPr>
        <w:t>6.8</w:t>
      </w:r>
      <w:r w:rsidRPr="00491088">
        <w:rPr>
          <w:sz w:val="22"/>
          <w:szCs w:val="22"/>
          <w:lang w:val="en-US"/>
        </w:rPr>
        <w:tab/>
      </w:r>
      <w:r w:rsidRPr="00491088">
        <w:rPr>
          <w:b/>
          <w:sz w:val="22"/>
          <w:szCs w:val="22"/>
          <w:lang w:val="en-US"/>
        </w:rPr>
        <w:t>Headings</w:t>
      </w:r>
    </w:p>
    <w:p w:rsidR="001A4AD9" w:rsidRPr="00491088" w:rsidRDefault="001A4AD9" w:rsidP="001A4AD9">
      <w:pPr>
        <w:pStyle w:val="Text"/>
        <w:ind w:left="720"/>
        <w:rPr>
          <w:sz w:val="22"/>
          <w:szCs w:val="22"/>
          <w:lang w:val="en-US"/>
        </w:rPr>
      </w:pPr>
      <w:r w:rsidRPr="00491088">
        <w:rPr>
          <w:sz w:val="22"/>
          <w:szCs w:val="22"/>
          <w:lang w:val="en-US"/>
        </w:rPr>
        <w:t>The headings of Sections and subsections herein are for convenience of reference only and shall not affect the interpretation hereof.</w:t>
      </w:r>
    </w:p>
    <w:p w:rsidR="001A4AD9" w:rsidRPr="00491088" w:rsidRDefault="001A4AD9" w:rsidP="008A7387">
      <w:pPr>
        <w:pStyle w:val="Text"/>
        <w:keepNext/>
        <w:rPr>
          <w:sz w:val="22"/>
          <w:szCs w:val="22"/>
          <w:lang w:val="en-US"/>
        </w:rPr>
      </w:pPr>
      <w:r w:rsidRPr="00491088">
        <w:rPr>
          <w:sz w:val="22"/>
          <w:szCs w:val="22"/>
          <w:lang w:val="en-US"/>
        </w:rPr>
        <w:t>6.9</w:t>
      </w:r>
      <w:r w:rsidRPr="00491088">
        <w:rPr>
          <w:sz w:val="22"/>
          <w:szCs w:val="22"/>
          <w:lang w:val="en-US"/>
        </w:rPr>
        <w:tab/>
      </w:r>
      <w:r w:rsidRPr="00491088">
        <w:rPr>
          <w:b/>
          <w:sz w:val="22"/>
          <w:szCs w:val="22"/>
          <w:lang w:val="en-US"/>
        </w:rPr>
        <w:t>Limited Recourse and Non-Petition</w:t>
      </w:r>
    </w:p>
    <w:p w:rsidR="001A4AD9" w:rsidRPr="00491088" w:rsidRDefault="001A4AD9" w:rsidP="001A4AD9">
      <w:pPr>
        <w:pStyle w:val="Text"/>
        <w:ind w:left="720"/>
        <w:rPr>
          <w:sz w:val="22"/>
          <w:szCs w:val="22"/>
          <w:lang w:val="en-US"/>
        </w:rPr>
      </w:pPr>
      <w:r w:rsidRPr="00491088">
        <w:rPr>
          <w:sz w:val="22"/>
          <w:szCs w:val="22"/>
          <w:lang w:val="en-US"/>
        </w:rPr>
        <w:t xml:space="preserve">Notwithstanding any provisions of this Agreement to the contrary, Sections 2.7(i) and 5.4(d) of the Indenture are incorporated into this Agreement by reference and shall apply </w:t>
      </w:r>
      <w:r w:rsidRPr="00491088">
        <w:rPr>
          <w:i/>
          <w:sz w:val="22"/>
          <w:szCs w:val="22"/>
          <w:lang w:val="en-US"/>
        </w:rPr>
        <w:t xml:space="preserve">mutatis mutandis </w:t>
      </w:r>
      <w:r w:rsidRPr="00491088">
        <w:rPr>
          <w:sz w:val="22"/>
          <w:szCs w:val="22"/>
          <w:lang w:val="en-US"/>
        </w:rPr>
        <w:t>as if set out in full herein and shall survive termination of this Agreement for any reason whatsoever.</w:t>
      </w:r>
    </w:p>
    <w:p w:rsidR="001A4AD9" w:rsidRPr="00491088" w:rsidRDefault="001A4AD9" w:rsidP="001A4AD9">
      <w:pPr>
        <w:pStyle w:val="Text"/>
        <w:keepNext/>
        <w:rPr>
          <w:sz w:val="22"/>
          <w:szCs w:val="22"/>
          <w:lang w:val="en-US"/>
        </w:rPr>
      </w:pPr>
      <w:r w:rsidRPr="00491088">
        <w:rPr>
          <w:sz w:val="22"/>
          <w:szCs w:val="22"/>
          <w:lang w:val="en-US"/>
        </w:rPr>
        <w:t>6.10</w:t>
      </w:r>
      <w:r w:rsidRPr="00491088">
        <w:rPr>
          <w:sz w:val="22"/>
          <w:szCs w:val="22"/>
          <w:lang w:val="en-US"/>
        </w:rPr>
        <w:tab/>
      </w:r>
      <w:r w:rsidRPr="00491088">
        <w:rPr>
          <w:b/>
          <w:sz w:val="22"/>
          <w:szCs w:val="22"/>
          <w:lang w:val="en-US"/>
        </w:rPr>
        <w:t>GOVERNING LAW</w:t>
      </w:r>
    </w:p>
    <w:p w:rsidR="001A4AD9" w:rsidRPr="00491088" w:rsidRDefault="001A4AD9" w:rsidP="001A4AD9">
      <w:pPr>
        <w:pStyle w:val="Text"/>
        <w:ind w:left="720"/>
        <w:rPr>
          <w:sz w:val="22"/>
          <w:szCs w:val="22"/>
          <w:lang w:val="en-US"/>
        </w:rPr>
      </w:pPr>
      <w:r w:rsidRPr="00491088">
        <w:rPr>
          <w:sz w:val="22"/>
          <w:szCs w:val="22"/>
          <w:lang w:val="en-US"/>
        </w:rPr>
        <w:t>This Agreement shall be construed in accordance with, and this Agreement and any matters arising out of or relating in any way whatsoever to this Agreement (whether in contract, tort or otherwise), shall be governed by, the law of the State of New York.</w:t>
      </w:r>
    </w:p>
    <w:p w:rsidR="001A4AD9" w:rsidRPr="00491088" w:rsidRDefault="001A4AD9" w:rsidP="001A4AD9">
      <w:pPr>
        <w:pStyle w:val="wCenter"/>
        <w:rPr>
          <w:sz w:val="22"/>
          <w:szCs w:val="22"/>
        </w:rPr>
      </w:pPr>
      <w:r w:rsidRPr="00491088">
        <w:rPr>
          <w:sz w:val="22"/>
          <w:szCs w:val="22"/>
        </w:rPr>
        <w:t>[REMAINDER OF THE PAGE BLANK]</w:t>
      </w:r>
    </w:p>
    <w:p w:rsidR="001A4AD9" w:rsidRPr="00491088" w:rsidRDefault="001A4AD9" w:rsidP="001A4AD9">
      <w:pPr>
        <w:pStyle w:val="Text"/>
        <w:pageBreakBefore/>
        <w:rPr>
          <w:sz w:val="22"/>
          <w:szCs w:val="22"/>
          <w:lang w:val="en-US"/>
        </w:rPr>
      </w:pPr>
      <w:r w:rsidRPr="00491088">
        <w:rPr>
          <w:b/>
          <w:sz w:val="22"/>
          <w:szCs w:val="22"/>
          <w:lang w:val="en-US"/>
        </w:rPr>
        <w:t>IN WITNESS WHEREOF</w:t>
      </w:r>
      <w:r w:rsidRPr="00491088">
        <w:rPr>
          <w:sz w:val="22"/>
          <w:szCs w:val="22"/>
          <w:lang w:val="en-US"/>
        </w:rPr>
        <w:t>, the parties hereto have caused this Agreement to be duly executed and delivered as of the date first set forth above.</w:t>
      </w:r>
    </w:p>
    <w:p w:rsidR="001A4AD9" w:rsidRPr="00491088" w:rsidRDefault="001A4AD9" w:rsidP="001A4AD9">
      <w:pPr>
        <w:pStyle w:val="wBy"/>
        <w:rPr>
          <w:b/>
          <w:sz w:val="22"/>
          <w:szCs w:val="22"/>
        </w:rPr>
      </w:pPr>
    </w:p>
    <w:p w:rsidR="001A4AD9" w:rsidRPr="00316CBE" w:rsidRDefault="008A7387" w:rsidP="001A4AD9">
      <w:pPr>
        <w:pStyle w:val="wBy"/>
        <w:rPr>
          <w:b/>
          <w:sz w:val="22"/>
          <w:szCs w:val="22"/>
        </w:rPr>
      </w:pPr>
      <w:r>
        <w:rPr>
          <w:b/>
          <w:sz w:val="22"/>
          <w:szCs w:val="22"/>
        </w:rPr>
        <w:t>DAVIS</w:t>
      </w:r>
      <w:r w:rsidR="001A4AD9">
        <w:rPr>
          <w:b/>
          <w:sz w:val="22"/>
          <w:szCs w:val="22"/>
        </w:rPr>
        <w:t xml:space="preserve"> PARK</w:t>
      </w:r>
      <w:r w:rsidR="001A4AD9" w:rsidRPr="00316CBE">
        <w:rPr>
          <w:b/>
          <w:sz w:val="22"/>
          <w:szCs w:val="22"/>
        </w:rPr>
        <w:t xml:space="preserve"> CLO, LTD., as Issuer</w:t>
      </w:r>
    </w:p>
    <w:p w:rsidR="001A4AD9" w:rsidRPr="00491088" w:rsidRDefault="001A4AD9" w:rsidP="001A4AD9">
      <w:pPr>
        <w:pStyle w:val="wBy"/>
        <w:spacing w:before="480"/>
        <w:ind w:left="5400" w:hanging="360"/>
        <w:rPr>
          <w:sz w:val="22"/>
          <w:szCs w:val="22"/>
        </w:rPr>
      </w:pPr>
      <w:r w:rsidRPr="00491088">
        <w:rPr>
          <w:sz w:val="22"/>
          <w:szCs w:val="22"/>
        </w:rPr>
        <w:t>By:_________________________________</w:t>
      </w:r>
      <w:r w:rsidRPr="00491088">
        <w:rPr>
          <w:sz w:val="22"/>
          <w:szCs w:val="22"/>
        </w:rPr>
        <w:br/>
        <w:t>Name:</w:t>
      </w:r>
      <w:r w:rsidRPr="00491088">
        <w:rPr>
          <w:sz w:val="22"/>
          <w:szCs w:val="22"/>
        </w:rPr>
        <w:br/>
        <w:t>Title:</w:t>
      </w:r>
    </w:p>
    <w:p w:rsidR="001A4AD9" w:rsidRPr="00491088" w:rsidRDefault="001A4AD9" w:rsidP="001A4AD9">
      <w:pPr>
        <w:pStyle w:val="wBy"/>
        <w:rPr>
          <w:b/>
          <w:sz w:val="22"/>
          <w:szCs w:val="22"/>
        </w:rPr>
      </w:pPr>
    </w:p>
    <w:p w:rsidR="001A4AD9" w:rsidRPr="00491088" w:rsidRDefault="001A4AD9" w:rsidP="001A4AD9">
      <w:pPr>
        <w:pStyle w:val="wBy"/>
        <w:rPr>
          <w:b/>
          <w:sz w:val="22"/>
          <w:szCs w:val="22"/>
        </w:rPr>
      </w:pPr>
      <w:r w:rsidRPr="00491088">
        <w:rPr>
          <w:b/>
          <w:sz w:val="22"/>
          <w:szCs w:val="22"/>
        </w:rPr>
        <w:t>[●], as Issuer Subsidiary and Grantor</w:t>
      </w:r>
    </w:p>
    <w:p w:rsidR="001A4AD9" w:rsidRPr="00491088" w:rsidRDefault="001A4AD9" w:rsidP="001A4AD9">
      <w:pPr>
        <w:pStyle w:val="wBy"/>
        <w:spacing w:before="480"/>
        <w:ind w:left="5400" w:hanging="360"/>
        <w:rPr>
          <w:sz w:val="22"/>
          <w:szCs w:val="22"/>
        </w:rPr>
      </w:pPr>
      <w:r w:rsidRPr="00491088">
        <w:rPr>
          <w:sz w:val="22"/>
          <w:szCs w:val="22"/>
        </w:rPr>
        <w:t>By:_________________________________</w:t>
      </w:r>
      <w:r w:rsidRPr="00491088">
        <w:rPr>
          <w:sz w:val="22"/>
          <w:szCs w:val="22"/>
        </w:rPr>
        <w:br/>
        <w:t>Name:</w:t>
      </w:r>
      <w:r w:rsidRPr="00491088">
        <w:rPr>
          <w:sz w:val="22"/>
          <w:szCs w:val="22"/>
        </w:rPr>
        <w:br/>
        <w:t>Title:</w:t>
      </w:r>
    </w:p>
    <w:p w:rsidR="001A4AD9" w:rsidRPr="00491088" w:rsidRDefault="001A4AD9" w:rsidP="001A4AD9">
      <w:pPr>
        <w:pStyle w:val="wBy"/>
        <w:rPr>
          <w:b/>
          <w:sz w:val="22"/>
          <w:szCs w:val="22"/>
        </w:rPr>
      </w:pPr>
    </w:p>
    <w:p w:rsidR="001A4AD9" w:rsidRPr="00491088" w:rsidRDefault="008A7387" w:rsidP="001A4AD9">
      <w:pPr>
        <w:pStyle w:val="wBy"/>
        <w:rPr>
          <w:b/>
          <w:sz w:val="22"/>
          <w:szCs w:val="22"/>
        </w:rPr>
      </w:pPr>
      <w:r>
        <w:rPr>
          <w:b/>
          <w:sz w:val="22"/>
          <w:szCs w:val="22"/>
        </w:rPr>
        <w:t>CITIBANK, N.A.</w:t>
      </w:r>
      <w:r w:rsidR="001A4AD9" w:rsidRPr="00491088">
        <w:rPr>
          <w:b/>
          <w:sz w:val="22"/>
          <w:szCs w:val="22"/>
        </w:rPr>
        <w:t>, as Trustee</w:t>
      </w:r>
    </w:p>
    <w:p w:rsidR="001A4AD9" w:rsidRPr="00491088" w:rsidRDefault="001A4AD9" w:rsidP="001A4AD9">
      <w:pPr>
        <w:pStyle w:val="wBy"/>
        <w:spacing w:before="480"/>
        <w:ind w:left="5400" w:hanging="360"/>
        <w:rPr>
          <w:sz w:val="22"/>
          <w:szCs w:val="22"/>
        </w:rPr>
      </w:pPr>
      <w:r w:rsidRPr="00491088">
        <w:rPr>
          <w:sz w:val="22"/>
          <w:szCs w:val="22"/>
        </w:rPr>
        <w:t>By:_________________________________</w:t>
      </w:r>
      <w:r w:rsidRPr="00491088">
        <w:rPr>
          <w:sz w:val="22"/>
          <w:szCs w:val="22"/>
        </w:rPr>
        <w:br/>
        <w:t>Name:</w:t>
      </w:r>
      <w:r w:rsidRPr="00491088">
        <w:rPr>
          <w:sz w:val="22"/>
          <w:szCs w:val="22"/>
        </w:rPr>
        <w:br/>
        <w:t>Title:</w:t>
      </w:r>
    </w:p>
    <w:p w:rsidR="001A4AD9" w:rsidRPr="00491088" w:rsidRDefault="001A4AD9" w:rsidP="001A4AD9">
      <w:pPr>
        <w:pStyle w:val="wBy"/>
        <w:rPr>
          <w:b/>
          <w:sz w:val="22"/>
          <w:szCs w:val="22"/>
        </w:rPr>
      </w:pPr>
    </w:p>
    <w:p w:rsidR="001A4AD9" w:rsidRPr="00491088" w:rsidRDefault="008A7387" w:rsidP="001A4AD9">
      <w:pPr>
        <w:pStyle w:val="wBy"/>
        <w:rPr>
          <w:b/>
          <w:sz w:val="22"/>
          <w:szCs w:val="22"/>
        </w:rPr>
      </w:pPr>
      <w:r>
        <w:rPr>
          <w:b/>
          <w:sz w:val="22"/>
          <w:szCs w:val="22"/>
        </w:rPr>
        <w:t>CITIBANK, N.A.</w:t>
      </w:r>
      <w:r w:rsidR="001A4AD9" w:rsidRPr="00491088">
        <w:rPr>
          <w:b/>
          <w:sz w:val="22"/>
          <w:szCs w:val="22"/>
        </w:rPr>
        <w:t>, as Custodian</w:t>
      </w:r>
    </w:p>
    <w:p w:rsidR="001A4AD9" w:rsidRPr="00491088" w:rsidRDefault="001A4AD9" w:rsidP="001A4AD9">
      <w:pPr>
        <w:pStyle w:val="wBy"/>
        <w:spacing w:before="480"/>
        <w:ind w:left="5400" w:hanging="360"/>
        <w:rPr>
          <w:sz w:val="22"/>
          <w:szCs w:val="22"/>
        </w:rPr>
      </w:pPr>
      <w:r w:rsidRPr="00491088">
        <w:rPr>
          <w:sz w:val="22"/>
          <w:szCs w:val="22"/>
        </w:rPr>
        <w:t>By:_________________________________</w:t>
      </w:r>
      <w:r w:rsidRPr="00491088">
        <w:rPr>
          <w:sz w:val="22"/>
          <w:szCs w:val="22"/>
        </w:rPr>
        <w:br/>
        <w:t>Name:</w:t>
      </w:r>
      <w:r w:rsidRPr="00491088">
        <w:rPr>
          <w:sz w:val="22"/>
          <w:szCs w:val="22"/>
        </w:rPr>
        <w:br/>
        <w:t>Title:</w:t>
      </w:r>
    </w:p>
    <w:p w:rsidR="001A4AD9" w:rsidRPr="00491088" w:rsidRDefault="001A4AD9" w:rsidP="001A4AD9">
      <w:pPr>
        <w:pStyle w:val="wRight"/>
        <w:pageBreakBefore/>
        <w:rPr>
          <w:b/>
          <w:sz w:val="22"/>
          <w:szCs w:val="22"/>
        </w:rPr>
      </w:pPr>
      <w:r w:rsidRPr="00491088">
        <w:rPr>
          <w:b/>
          <w:sz w:val="22"/>
          <w:szCs w:val="22"/>
        </w:rPr>
        <w:t>SCHEDULE A</w:t>
      </w:r>
    </w:p>
    <w:p w:rsidR="001A4AD9" w:rsidRPr="00491088" w:rsidRDefault="001A4AD9" w:rsidP="001A4AD9">
      <w:pPr>
        <w:pStyle w:val="wBody"/>
        <w:rPr>
          <w:sz w:val="22"/>
          <w:szCs w:val="22"/>
        </w:rPr>
      </w:pPr>
    </w:p>
    <w:p w:rsidR="001A4AD9" w:rsidRPr="00491088" w:rsidRDefault="001A4AD9" w:rsidP="001A4AD9">
      <w:pPr>
        <w:pStyle w:val="wText"/>
        <w:jc w:val="center"/>
        <w:rPr>
          <w:b/>
          <w:sz w:val="22"/>
          <w:szCs w:val="22"/>
        </w:rPr>
      </w:pPr>
      <w:r w:rsidRPr="00491088">
        <w:rPr>
          <w:b/>
          <w:sz w:val="22"/>
          <w:szCs w:val="22"/>
        </w:rPr>
        <w:t>Defaulted Collateral Obligations</w:t>
      </w:r>
    </w:p>
    <w:p w:rsidR="001A4AD9" w:rsidRDefault="001A4AD9" w:rsidP="001A4AD9">
      <w:pPr>
        <w:pStyle w:val="wText"/>
        <w:jc w:val="center"/>
        <w:rPr>
          <w:b/>
          <w:sz w:val="22"/>
          <w:szCs w:val="22"/>
        </w:rPr>
      </w:pPr>
    </w:p>
    <w:p w:rsidR="001A4AD9" w:rsidRDefault="001A4AD9" w:rsidP="001A4AD9"/>
    <w:p w:rsidR="001A4AD9" w:rsidRDefault="001A4AD9" w:rsidP="001A4AD9">
      <w:pPr>
        <w:pStyle w:val="wRight"/>
        <w:jc w:val="left"/>
        <w:rPr>
          <w:b/>
          <w:sz w:val="22"/>
          <w:szCs w:val="22"/>
        </w:rPr>
      </w:pPr>
    </w:p>
    <w:p w:rsidR="001A4AD9" w:rsidRDefault="001A4AD9" w:rsidP="001A4AD9">
      <w:pPr>
        <w:pStyle w:val="wRight"/>
        <w:jc w:val="left"/>
        <w:rPr>
          <w:b/>
          <w:sz w:val="22"/>
          <w:szCs w:val="22"/>
        </w:rPr>
        <w:sectPr w:rsidR="001A4AD9" w:rsidSect="00AD54B8">
          <w:footerReference w:type="default" r:id="rId48"/>
          <w:footnotePr>
            <w:numRestart w:val="eachSect"/>
          </w:footnotePr>
          <w:pgSz w:w="12240" w:h="15840" w:code="1"/>
          <w:pgMar w:top="1440" w:right="1440" w:bottom="1440" w:left="1440" w:header="720" w:footer="720" w:gutter="0"/>
          <w:pgNumType w:start="3"/>
          <w:cols w:space="708"/>
          <w:titlePg/>
          <w:docGrid w:linePitch="360"/>
        </w:sectPr>
      </w:pPr>
    </w:p>
    <w:p w:rsidR="001A4AD9" w:rsidRDefault="001A4AD9" w:rsidP="001A4AD9">
      <w:pPr>
        <w:pStyle w:val="wRight"/>
        <w:rPr>
          <w:b/>
          <w:sz w:val="22"/>
          <w:szCs w:val="22"/>
        </w:rPr>
      </w:pPr>
      <w:r>
        <w:rPr>
          <w:b/>
          <w:sz w:val="22"/>
          <w:szCs w:val="22"/>
        </w:rPr>
        <w:t>EXHIBIT F</w:t>
      </w:r>
    </w:p>
    <w:p w:rsidR="001A4AD9" w:rsidRDefault="001A4AD9" w:rsidP="001A4AD9">
      <w:pPr>
        <w:pStyle w:val="wCenterB"/>
        <w:rPr>
          <w:sz w:val="22"/>
          <w:szCs w:val="22"/>
        </w:rPr>
      </w:pPr>
      <w:r>
        <w:rPr>
          <w:sz w:val="22"/>
          <w:szCs w:val="22"/>
        </w:rPr>
        <w:t>FORM OF NOTE OWNER CERTIFICATE</w:t>
      </w:r>
    </w:p>
    <w:p w:rsidR="001A4AD9" w:rsidRDefault="008A7387" w:rsidP="008A7387">
      <w:pPr>
        <w:pStyle w:val="Text"/>
        <w:spacing w:after="0"/>
        <w:jc w:val="left"/>
        <w:rPr>
          <w:sz w:val="22"/>
          <w:szCs w:val="22"/>
          <w:lang w:val="en-US"/>
        </w:rPr>
      </w:pPr>
      <w:r w:rsidRPr="008A7387">
        <w:rPr>
          <w:rFonts w:eastAsia="MS Mincho"/>
          <w:sz w:val="22"/>
          <w:szCs w:val="22"/>
          <w:lang w:val="en-US"/>
        </w:rPr>
        <w:t>Citibank, N.A., as Trustee</w:t>
      </w:r>
      <w:r w:rsidRPr="008A7387">
        <w:rPr>
          <w:rFonts w:eastAsia="MS Mincho"/>
          <w:sz w:val="22"/>
          <w:szCs w:val="22"/>
          <w:lang w:val="en-US"/>
        </w:rPr>
        <w:br/>
        <w:t>388 Greenwich Street</w:t>
      </w:r>
      <w:r w:rsidRPr="008A7387">
        <w:rPr>
          <w:rFonts w:eastAsia="MS Mincho"/>
          <w:sz w:val="22"/>
          <w:szCs w:val="22"/>
          <w:lang w:val="en-US"/>
        </w:rPr>
        <w:br/>
        <w:t>New York, New York 10013</w:t>
      </w:r>
      <w:r w:rsidRPr="008A7387">
        <w:rPr>
          <w:rFonts w:eastAsia="MS Mincho"/>
          <w:sz w:val="22"/>
          <w:szCs w:val="22"/>
          <w:lang w:val="en-US"/>
        </w:rPr>
        <w:br/>
        <w:t xml:space="preserve">Attention: Agency &amp; Trust – </w:t>
      </w:r>
      <w:r w:rsidR="00DB38B7">
        <w:rPr>
          <w:rFonts w:eastAsia="MS Mincho"/>
          <w:sz w:val="22"/>
          <w:szCs w:val="22"/>
          <w:lang w:val="en-US"/>
        </w:rPr>
        <w:t>Davis</w:t>
      </w:r>
      <w:r w:rsidRPr="008A7387">
        <w:rPr>
          <w:rFonts w:eastAsia="MS Mincho"/>
          <w:sz w:val="22"/>
          <w:szCs w:val="22"/>
          <w:lang w:val="en-US"/>
        </w:rPr>
        <w:t xml:space="preserve"> Park CLO, Ltd.</w:t>
      </w:r>
      <w:r w:rsidR="001A4AD9">
        <w:rPr>
          <w:sz w:val="22"/>
          <w:szCs w:val="22"/>
          <w:lang w:val="en-US"/>
        </w:rPr>
        <w:br/>
      </w:r>
    </w:p>
    <w:p w:rsidR="008A7387" w:rsidRDefault="008A7387" w:rsidP="008A7387">
      <w:pPr>
        <w:pStyle w:val="wBody"/>
        <w:jc w:val="left"/>
        <w:rPr>
          <w:sz w:val="22"/>
          <w:szCs w:val="22"/>
        </w:rPr>
      </w:pPr>
      <w:r>
        <w:rPr>
          <w:sz w:val="22"/>
          <w:szCs w:val="22"/>
        </w:rPr>
        <w:t>Davis Park CLO, Ltd.</w:t>
      </w:r>
      <w:r>
        <w:rPr>
          <w:sz w:val="22"/>
          <w:szCs w:val="22"/>
        </w:rPr>
        <w:br/>
      </w:r>
      <w:r w:rsidRPr="003E2FB9">
        <w:rPr>
          <w:sz w:val="22"/>
          <w:szCs w:val="22"/>
        </w:rPr>
        <w:t>c/o Maples Fiduciary Services (Jersey) Limited</w:t>
      </w:r>
      <w:r w:rsidRPr="003E2FB9">
        <w:rPr>
          <w:sz w:val="22"/>
          <w:szCs w:val="22"/>
        </w:rPr>
        <w:br/>
        <w:t>2nd Floor, Sir Walter Raleigh House</w:t>
      </w:r>
      <w:r w:rsidRPr="003E2FB9">
        <w:rPr>
          <w:sz w:val="22"/>
          <w:szCs w:val="22"/>
        </w:rPr>
        <w:br/>
        <w:t>48-50 Esplanade</w:t>
      </w:r>
      <w:r w:rsidRPr="003E2FB9">
        <w:rPr>
          <w:sz w:val="22"/>
          <w:szCs w:val="22"/>
        </w:rPr>
        <w:br/>
        <w:t>St. Helier, JE2 3QB</w:t>
      </w:r>
      <w:r w:rsidRPr="003E2FB9">
        <w:rPr>
          <w:sz w:val="22"/>
          <w:szCs w:val="22"/>
        </w:rPr>
        <w:br/>
        <w:t>Jersey</w:t>
      </w:r>
      <w:r>
        <w:rPr>
          <w:sz w:val="22"/>
          <w:szCs w:val="22"/>
        </w:rPr>
        <w:br/>
        <w:t>Attention:  The Directors</w:t>
      </w:r>
    </w:p>
    <w:p w:rsidR="001A4AD9" w:rsidRDefault="008A7387" w:rsidP="008A7387">
      <w:pPr>
        <w:pStyle w:val="Text"/>
        <w:jc w:val="left"/>
        <w:rPr>
          <w:sz w:val="22"/>
          <w:szCs w:val="22"/>
        </w:rPr>
      </w:pPr>
      <w:r>
        <w:rPr>
          <w:sz w:val="22"/>
          <w:szCs w:val="22"/>
        </w:rPr>
        <w:t xml:space="preserve">[Davis Park CLO, LLC </w:t>
      </w:r>
      <w:r>
        <w:rPr>
          <w:sz w:val="22"/>
          <w:szCs w:val="22"/>
        </w:rPr>
        <w:br/>
      </w:r>
      <w:r w:rsidRPr="003E2FB9">
        <w:rPr>
          <w:sz w:val="22"/>
          <w:szCs w:val="22"/>
        </w:rPr>
        <w:t xml:space="preserve">c/o Maples Fiduciary Services (Delaware) Inc. </w:t>
      </w:r>
      <w:r w:rsidRPr="003E2FB9">
        <w:rPr>
          <w:sz w:val="22"/>
          <w:szCs w:val="22"/>
        </w:rPr>
        <w:br/>
        <w:t xml:space="preserve">4001 Kennett Pike, Suite 302, </w:t>
      </w:r>
      <w:r w:rsidRPr="003E2FB9">
        <w:rPr>
          <w:sz w:val="22"/>
          <w:szCs w:val="22"/>
        </w:rPr>
        <w:br/>
        <w:t>Wilmington, Delaware, 19807</w:t>
      </w:r>
      <w:r>
        <w:rPr>
          <w:sz w:val="22"/>
          <w:szCs w:val="22"/>
        </w:rPr>
        <w:t>]</w:t>
      </w:r>
    </w:p>
    <w:p w:rsidR="001A4AD9" w:rsidRDefault="008514FF" w:rsidP="001A4AD9">
      <w:pPr>
        <w:pStyle w:val="Text"/>
        <w:jc w:val="left"/>
        <w:rPr>
          <w:sz w:val="22"/>
          <w:szCs w:val="22"/>
        </w:rPr>
      </w:pPr>
      <w:bookmarkStart w:id="12" w:name="_Hlk103767417"/>
      <w:r>
        <w:rPr>
          <w:sz w:val="22"/>
          <w:szCs w:val="22"/>
        </w:rPr>
        <w:t>Virtus Group, LP</w:t>
      </w:r>
      <w:r>
        <w:rPr>
          <w:sz w:val="22"/>
          <w:szCs w:val="22"/>
        </w:rPr>
        <w:br/>
        <w:t>1301 Fannin Street</w:t>
      </w:r>
      <w:r>
        <w:rPr>
          <w:sz w:val="22"/>
          <w:szCs w:val="22"/>
        </w:rPr>
        <w:br/>
        <w:t>Houston, Texas 77002</w:t>
      </w:r>
      <w:r>
        <w:rPr>
          <w:sz w:val="22"/>
          <w:szCs w:val="22"/>
        </w:rPr>
        <w:br/>
        <w:t>Attention: Davis Park CLO, Ltd.</w:t>
      </w:r>
      <w:bookmarkEnd w:id="12"/>
    </w:p>
    <w:p w:rsidR="008514FF" w:rsidRPr="008514FF" w:rsidRDefault="008514FF" w:rsidP="001A4AD9">
      <w:pPr>
        <w:pStyle w:val="Text"/>
        <w:jc w:val="left"/>
        <w:rPr>
          <w:sz w:val="22"/>
          <w:szCs w:val="22"/>
        </w:rPr>
      </w:pPr>
    </w:p>
    <w:p w:rsidR="001A4AD9" w:rsidRDefault="001A4AD9" w:rsidP="001A4AD9">
      <w:pPr>
        <w:pStyle w:val="Text"/>
        <w:ind w:left="720" w:hanging="720"/>
        <w:rPr>
          <w:sz w:val="22"/>
          <w:szCs w:val="22"/>
          <w:lang w:val="en-US"/>
        </w:rPr>
      </w:pPr>
      <w:r>
        <w:rPr>
          <w:sz w:val="22"/>
          <w:szCs w:val="22"/>
          <w:lang w:val="en-US"/>
        </w:rPr>
        <w:t>Re:</w:t>
      </w:r>
      <w:r>
        <w:rPr>
          <w:sz w:val="22"/>
          <w:szCs w:val="22"/>
          <w:lang w:val="en-US"/>
        </w:rPr>
        <w:tab/>
        <w:t xml:space="preserve">Reports Prepared Pursuant to the Indenture, dated as of </w:t>
      </w:r>
      <w:r w:rsidR="008A7387">
        <w:rPr>
          <w:sz w:val="22"/>
          <w:szCs w:val="22"/>
          <w:lang w:val="en-US"/>
        </w:rPr>
        <w:t>June 3, 2022</w:t>
      </w:r>
      <w:r>
        <w:rPr>
          <w:sz w:val="22"/>
          <w:szCs w:val="22"/>
          <w:lang w:val="en-US"/>
        </w:rPr>
        <w:t xml:space="preserve"> </w:t>
      </w:r>
      <w:r>
        <w:rPr>
          <w:sz w:val="22"/>
          <w:szCs w:val="22"/>
        </w:rPr>
        <w:t>(as amended, supplemented or otherwise modified from time to time)</w:t>
      </w:r>
      <w:r>
        <w:rPr>
          <w:sz w:val="22"/>
          <w:szCs w:val="22"/>
          <w:lang w:val="en-US"/>
        </w:rPr>
        <w:t>,</w:t>
      </w:r>
      <w:r w:rsidR="008A7387">
        <w:rPr>
          <w:sz w:val="22"/>
          <w:szCs w:val="22"/>
          <w:lang w:val="en-US"/>
        </w:rPr>
        <w:t xml:space="preserve"> among Davis</w:t>
      </w:r>
      <w:r>
        <w:rPr>
          <w:sz w:val="22"/>
          <w:szCs w:val="22"/>
          <w:lang w:val="en-US"/>
        </w:rPr>
        <w:t xml:space="preserve"> Park CLO, Ltd., </w:t>
      </w:r>
      <w:r w:rsidR="008A7387">
        <w:rPr>
          <w:sz w:val="22"/>
          <w:szCs w:val="22"/>
          <w:lang w:val="en-US"/>
        </w:rPr>
        <w:t>Davis</w:t>
      </w:r>
      <w:r>
        <w:rPr>
          <w:sz w:val="22"/>
          <w:szCs w:val="22"/>
          <w:lang w:val="en-US"/>
        </w:rPr>
        <w:t xml:space="preserve"> Park CLO, LLC and </w:t>
      </w:r>
      <w:r w:rsidR="008A7387">
        <w:rPr>
          <w:sz w:val="22"/>
          <w:szCs w:val="22"/>
          <w:lang w:val="en-US"/>
        </w:rPr>
        <w:t>Citibank, N.A.</w:t>
      </w:r>
      <w:r w:rsidR="008514FF">
        <w:rPr>
          <w:sz w:val="22"/>
          <w:szCs w:val="22"/>
          <w:lang w:val="en-US"/>
        </w:rPr>
        <w:t>, as trustee</w:t>
      </w:r>
      <w:r>
        <w:rPr>
          <w:sz w:val="22"/>
          <w:szCs w:val="22"/>
          <w:lang w:val="en-US"/>
        </w:rPr>
        <w:t xml:space="preserve"> (the </w:t>
      </w:r>
      <w:r w:rsidR="008514FF">
        <w:rPr>
          <w:sz w:val="22"/>
          <w:szCs w:val="22"/>
          <w:lang w:val="en-US"/>
        </w:rPr>
        <w:t>"</w:t>
      </w:r>
      <w:r>
        <w:rPr>
          <w:b/>
          <w:sz w:val="22"/>
          <w:szCs w:val="22"/>
          <w:lang w:val="en-US"/>
        </w:rPr>
        <w:t>Indenture</w:t>
      </w:r>
      <w:r w:rsidR="008514FF">
        <w:rPr>
          <w:sz w:val="22"/>
          <w:szCs w:val="22"/>
          <w:lang w:val="en-US"/>
        </w:rPr>
        <w:t>"</w:t>
      </w:r>
      <w:r>
        <w:rPr>
          <w:sz w:val="22"/>
          <w:szCs w:val="22"/>
          <w:lang w:val="en-US"/>
        </w:rPr>
        <w:t>).</w:t>
      </w:r>
    </w:p>
    <w:p w:rsidR="001A4AD9" w:rsidRDefault="001A4AD9" w:rsidP="001A4AD9">
      <w:pPr>
        <w:pStyle w:val="Text"/>
        <w:rPr>
          <w:sz w:val="22"/>
          <w:szCs w:val="22"/>
          <w:lang w:val="en-US"/>
        </w:rPr>
      </w:pPr>
      <w:r w:rsidRPr="004777C2">
        <w:rPr>
          <w:sz w:val="22"/>
          <w:szCs w:val="22"/>
          <w:lang w:val="en-US"/>
        </w:rPr>
        <w:t>Ladies and Gentlemen:</w:t>
      </w:r>
    </w:p>
    <w:p w:rsidR="001A4AD9" w:rsidRDefault="001A4AD9" w:rsidP="001A4AD9">
      <w:pPr>
        <w:pStyle w:val="wBody1"/>
        <w:rPr>
          <w:sz w:val="22"/>
          <w:szCs w:val="22"/>
        </w:rPr>
      </w:pPr>
      <w:r>
        <w:rPr>
          <w:sz w:val="22"/>
          <w:szCs w:val="22"/>
        </w:rPr>
        <w:t xml:space="preserve">The undersigned hereby certifies that it is the beneficial owner of U.S.$________ in principal amount of the [INSERT CLASS OF NOTES] and hereby requests the Collateral Administrator and the Trustee grant it access, via a protected password, to </w:t>
      </w:r>
      <w:r w:rsidR="008514FF">
        <w:rPr>
          <w:sz w:val="22"/>
          <w:szCs w:val="22"/>
        </w:rPr>
        <w:t xml:space="preserve">each of </w:t>
      </w:r>
      <w:r>
        <w:rPr>
          <w:sz w:val="22"/>
          <w:szCs w:val="22"/>
        </w:rPr>
        <w:t>the Trustee</w:t>
      </w:r>
      <w:r w:rsidR="008514FF">
        <w:rPr>
          <w:sz w:val="22"/>
          <w:szCs w:val="22"/>
        </w:rPr>
        <w:t>'</w:t>
      </w:r>
      <w:r>
        <w:rPr>
          <w:sz w:val="22"/>
          <w:szCs w:val="22"/>
        </w:rPr>
        <w:t xml:space="preserve">s </w:t>
      </w:r>
      <w:r w:rsidR="008514FF">
        <w:rPr>
          <w:sz w:val="22"/>
          <w:szCs w:val="22"/>
        </w:rPr>
        <w:t xml:space="preserve">and the Collateral Administrator's </w:t>
      </w:r>
      <w:r>
        <w:rPr>
          <w:sz w:val="22"/>
          <w:szCs w:val="22"/>
        </w:rPr>
        <w:t>website</w:t>
      </w:r>
      <w:r w:rsidR="008514FF">
        <w:rPr>
          <w:sz w:val="22"/>
          <w:szCs w:val="22"/>
        </w:rPr>
        <w:t>s</w:t>
      </w:r>
      <w:r>
        <w:rPr>
          <w:sz w:val="22"/>
          <w:szCs w:val="22"/>
        </w:rPr>
        <w:t xml:space="preserve"> in order to view postings of the [information specified in Section 7.17(d) of the Indenture][and/or the][Monthly Report specified in Section 10.8(a) of the Indenture][and/or the][Distribution Report specified in Section 10.8(b) of the Indenture].</w:t>
      </w:r>
    </w:p>
    <w:p w:rsidR="008514FF" w:rsidRDefault="008514FF" w:rsidP="008514FF">
      <w:pPr>
        <w:pStyle w:val="wBody1"/>
        <w:rPr>
          <w:sz w:val="22"/>
          <w:szCs w:val="22"/>
        </w:rPr>
      </w:pPr>
      <w:r>
        <w:rPr>
          <w:sz w:val="22"/>
          <w:szCs w:val="22"/>
        </w:rPr>
        <w:t>The undersigned acknowledges the terms of Section 14.15 of the Indenture and agrees to maintain the confidentiality of Confidential Information (as defined in the Indenture) in accordance with the terms of Section 14.15 of the Indenture.</w:t>
      </w:r>
    </w:p>
    <w:p w:rsidR="001A4AD9" w:rsidRDefault="001A4AD9" w:rsidP="001A4AD9">
      <w:pPr>
        <w:pStyle w:val="wBody1"/>
        <w:rPr>
          <w:sz w:val="22"/>
          <w:szCs w:val="22"/>
        </w:rPr>
      </w:pPr>
      <w:r>
        <w:rPr>
          <w:sz w:val="22"/>
          <w:szCs w:val="22"/>
        </w:rPr>
        <w:t>Submission of this certificate bearing the beneficial owner</w:t>
      </w:r>
      <w:r w:rsidR="008514FF">
        <w:rPr>
          <w:sz w:val="22"/>
          <w:szCs w:val="22"/>
        </w:rPr>
        <w:t>'</w:t>
      </w:r>
      <w:r>
        <w:rPr>
          <w:sz w:val="22"/>
          <w:szCs w:val="22"/>
        </w:rPr>
        <w:t>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rsidR="001A4AD9" w:rsidRDefault="001A4AD9" w:rsidP="001A4AD9">
      <w:pPr>
        <w:pStyle w:val="wBody1"/>
        <w:rPr>
          <w:sz w:val="22"/>
          <w:szCs w:val="22"/>
        </w:rPr>
      </w:pPr>
      <w:r>
        <w:rPr>
          <w:sz w:val="22"/>
          <w:szCs w:val="22"/>
        </w:rPr>
        <w:t>IN WITNESS WHEREOF, the undersigned has caused this certificate to be duly executed this day of</w:t>
      </w:r>
    </w:p>
    <w:p w:rsidR="001A4AD9" w:rsidRDefault="001A4AD9" w:rsidP="001A4AD9">
      <w:pPr>
        <w:spacing w:after="200" w:line="276" w:lineRule="auto"/>
        <w:rPr>
          <w:szCs w:val="22"/>
        </w:rPr>
      </w:pPr>
      <w:r>
        <w:rPr>
          <w:szCs w:val="22"/>
        </w:rPr>
        <w:br w:type="page"/>
      </w:r>
    </w:p>
    <w:p w:rsidR="001A4AD9" w:rsidRDefault="001A4AD9" w:rsidP="001A4AD9">
      <w:pPr>
        <w:pStyle w:val="wBy"/>
        <w:rPr>
          <w:sz w:val="22"/>
          <w:szCs w:val="22"/>
        </w:rPr>
      </w:pPr>
      <w:r>
        <w:rPr>
          <w:sz w:val="22"/>
          <w:szCs w:val="22"/>
        </w:rPr>
        <w:t>[NAME OF BENEFICIAL OWNER]</w:t>
      </w:r>
    </w:p>
    <w:p w:rsidR="001A4AD9" w:rsidRDefault="001A4AD9" w:rsidP="001A4AD9">
      <w:pPr>
        <w:pStyle w:val="wBy"/>
        <w:spacing w:before="480"/>
        <w:ind w:left="5400" w:hanging="360"/>
        <w:rPr>
          <w:sz w:val="22"/>
          <w:szCs w:val="22"/>
        </w:rPr>
      </w:pPr>
      <w:r>
        <w:rPr>
          <w:sz w:val="22"/>
          <w:szCs w:val="22"/>
        </w:rPr>
        <w:t>By:_________________________________</w:t>
      </w:r>
      <w:r>
        <w:rPr>
          <w:sz w:val="22"/>
          <w:szCs w:val="22"/>
        </w:rPr>
        <w:br/>
        <w:t>Name:</w:t>
      </w:r>
      <w:r>
        <w:rPr>
          <w:sz w:val="22"/>
          <w:szCs w:val="22"/>
        </w:rPr>
        <w:br/>
        <w:t>Title:  Authorized Signatory</w:t>
      </w:r>
    </w:p>
    <w:p w:rsidR="001A4AD9" w:rsidRDefault="001A4AD9" w:rsidP="001A4AD9">
      <w:pPr>
        <w:pStyle w:val="Text"/>
        <w:spacing w:after="0"/>
        <w:rPr>
          <w:sz w:val="22"/>
          <w:szCs w:val="22"/>
          <w:lang w:val="en-US"/>
        </w:rPr>
      </w:pPr>
      <w:r>
        <w:rPr>
          <w:sz w:val="22"/>
          <w:szCs w:val="22"/>
          <w:lang w:val="en-US"/>
        </w:rPr>
        <w:t>Tel.:</w:t>
      </w:r>
      <w:r>
        <w:rPr>
          <w:sz w:val="22"/>
          <w:szCs w:val="22"/>
          <w:lang w:val="en-US"/>
        </w:rPr>
        <w:tab/>
        <w:t>__________________</w:t>
      </w:r>
    </w:p>
    <w:p w:rsidR="001A4AD9" w:rsidRDefault="001A4AD9" w:rsidP="001A4AD9">
      <w:pPr>
        <w:pStyle w:val="Text"/>
        <w:rPr>
          <w:sz w:val="22"/>
          <w:szCs w:val="22"/>
          <w:lang w:val="en-US"/>
        </w:rPr>
      </w:pPr>
      <w:r>
        <w:rPr>
          <w:sz w:val="22"/>
          <w:szCs w:val="22"/>
          <w:lang w:val="en-US"/>
        </w:rPr>
        <w:t>Fax:</w:t>
      </w:r>
      <w:r>
        <w:rPr>
          <w:sz w:val="22"/>
          <w:szCs w:val="22"/>
          <w:lang w:val="en-US"/>
        </w:rPr>
        <w:tab/>
        <w:t>__________________</w:t>
      </w:r>
    </w:p>
    <w:p w:rsidR="001A4AD9" w:rsidRDefault="001A4AD9" w:rsidP="001A4AD9">
      <w:pPr>
        <w:pStyle w:val="Text"/>
        <w:rPr>
          <w:b/>
          <w:sz w:val="22"/>
          <w:szCs w:val="22"/>
          <w:lang w:val="en-US"/>
        </w:rPr>
      </w:pPr>
    </w:p>
    <w:p w:rsidR="001A4AD9" w:rsidRDefault="001A4AD9" w:rsidP="001A4AD9"/>
    <w:p w:rsidR="001A4AD9" w:rsidRDefault="001A4AD9" w:rsidP="001A4AD9"/>
    <w:p w:rsidR="001A4AD9" w:rsidRDefault="001A4AD9" w:rsidP="001A4AD9"/>
    <w:p w:rsidR="001A4AD9" w:rsidRDefault="001A4AD9" w:rsidP="001A4AD9"/>
    <w:p w:rsidR="001A4AD9" w:rsidRDefault="001A4AD9" w:rsidP="001A4AD9"/>
    <w:p w:rsidR="001A4AD9" w:rsidRDefault="001A4AD9" w:rsidP="001A4AD9"/>
    <w:p w:rsidR="001A4AD9" w:rsidRDefault="001A4AD9" w:rsidP="001A4AD9"/>
    <w:p w:rsidR="001A4AD9" w:rsidRDefault="001A4AD9" w:rsidP="001A4AD9"/>
    <w:p w:rsidR="001A4AD9" w:rsidRDefault="001A4AD9" w:rsidP="001A4AD9">
      <w:pPr>
        <w:tabs>
          <w:tab w:val="left" w:pos="7903"/>
        </w:tabs>
      </w:pPr>
      <w:r>
        <w:tab/>
      </w:r>
    </w:p>
    <w:p w:rsidR="001A4AD9" w:rsidRDefault="001A4AD9" w:rsidP="001A4AD9">
      <w:pPr>
        <w:sectPr w:rsidR="001A4AD9">
          <w:footerReference w:type="default" r:id="rId49"/>
          <w:footerReference w:type="first" r:id="rId50"/>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Right"/>
        <w:rPr>
          <w:b/>
          <w:sz w:val="22"/>
        </w:rPr>
      </w:pPr>
      <w:r>
        <w:rPr>
          <w:b/>
          <w:sz w:val="22"/>
        </w:rPr>
        <w:t>EXHIBIT G</w:t>
      </w:r>
    </w:p>
    <w:p w:rsidR="001A4AD9" w:rsidRDefault="001A4AD9" w:rsidP="001A4AD9">
      <w:pPr>
        <w:pStyle w:val="wCenterB"/>
        <w:rPr>
          <w:sz w:val="22"/>
        </w:rPr>
      </w:pPr>
      <w:r>
        <w:rPr>
          <w:sz w:val="22"/>
        </w:rPr>
        <w:t>FORM OF NOTICE OF CONTRIBUTION</w:t>
      </w:r>
    </w:p>
    <w:p w:rsidR="001A4AD9" w:rsidRDefault="001A4AD9" w:rsidP="001A4AD9">
      <w:pPr>
        <w:pStyle w:val="Text"/>
        <w:jc w:val="left"/>
        <w:rPr>
          <w:sz w:val="22"/>
          <w:szCs w:val="22"/>
          <w:lang w:val="en-US"/>
        </w:rPr>
      </w:pPr>
    </w:p>
    <w:p w:rsidR="001A4AD9" w:rsidRDefault="00925D29" w:rsidP="001A4AD9">
      <w:pPr>
        <w:pStyle w:val="Text"/>
        <w:spacing w:after="0"/>
        <w:jc w:val="left"/>
        <w:rPr>
          <w:sz w:val="22"/>
          <w:szCs w:val="22"/>
          <w:lang w:val="en-US"/>
        </w:rPr>
      </w:pPr>
      <w:r w:rsidRPr="00925D29">
        <w:rPr>
          <w:sz w:val="22"/>
          <w:szCs w:val="22"/>
          <w:lang w:val="en-US"/>
        </w:rPr>
        <w:t>Citibank, N.A., as Trustee</w:t>
      </w:r>
      <w:r w:rsidRPr="00925D29">
        <w:rPr>
          <w:sz w:val="22"/>
          <w:szCs w:val="22"/>
          <w:lang w:val="en-US"/>
        </w:rPr>
        <w:br/>
        <w:t>388 Greenwich Street</w:t>
      </w:r>
      <w:r w:rsidRPr="00925D29">
        <w:rPr>
          <w:sz w:val="22"/>
          <w:szCs w:val="22"/>
          <w:lang w:val="en-US"/>
        </w:rPr>
        <w:br/>
        <w:t>New York, New York 10013</w:t>
      </w:r>
      <w:r w:rsidRPr="00925D29">
        <w:rPr>
          <w:sz w:val="22"/>
          <w:szCs w:val="22"/>
          <w:lang w:val="en-US"/>
        </w:rPr>
        <w:br/>
        <w:t xml:space="preserve">Attention: Agency &amp; Trust – </w:t>
      </w:r>
      <w:r>
        <w:rPr>
          <w:sz w:val="22"/>
          <w:szCs w:val="22"/>
          <w:lang w:val="en-US"/>
        </w:rPr>
        <w:t>Davis</w:t>
      </w:r>
      <w:r w:rsidRPr="00925D29">
        <w:rPr>
          <w:sz w:val="22"/>
          <w:szCs w:val="22"/>
          <w:lang w:val="en-US"/>
        </w:rPr>
        <w:t xml:space="preserve"> Park CLO, Ltd.</w:t>
      </w:r>
    </w:p>
    <w:p w:rsidR="001A4AD9" w:rsidRDefault="00925D29" w:rsidP="001A4AD9">
      <w:pPr>
        <w:pStyle w:val="Text"/>
        <w:spacing w:after="0"/>
        <w:jc w:val="left"/>
        <w:rPr>
          <w:sz w:val="22"/>
          <w:szCs w:val="22"/>
          <w:lang w:val="en-US"/>
        </w:rPr>
      </w:pPr>
      <w:r>
        <w:rPr>
          <w:sz w:val="22"/>
          <w:szCs w:val="22"/>
          <w:lang w:val="en-US"/>
        </w:rPr>
        <w:br/>
      </w:r>
      <w:r w:rsidRPr="00925D29">
        <w:rPr>
          <w:sz w:val="22"/>
          <w:szCs w:val="22"/>
          <w:lang w:val="en-US"/>
        </w:rPr>
        <w:t>Blackstone Liquid Credit Strategies LLC</w:t>
      </w:r>
      <w:r w:rsidR="001A4AD9">
        <w:rPr>
          <w:sz w:val="22"/>
          <w:szCs w:val="22"/>
          <w:lang w:val="en-US"/>
        </w:rPr>
        <w:t>, as Collateral Manager</w:t>
      </w:r>
      <w:r w:rsidR="001A4AD9">
        <w:rPr>
          <w:sz w:val="22"/>
          <w:szCs w:val="22"/>
          <w:lang w:val="en-US"/>
        </w:rPr>
        <w:br/>
        <w:t>345 Park Avenue, 31st Floor</w:t>
      </w:r>
    </w:p>
    <w:p w:rsidR="00925D29" w:rsidRDefault="001A4AD9" w:rsidP="001A4AD9">
      <w:pPr>
        <w:pStyle w:val="Text"/>
        <w:spacing w:after="0"/>
        <w:jc w:val="left"/>
        <w:rPr>
          <w:sz w:val="22"/>
          <w:szCs w:val="22"/>
          <w:lang w:val="en-US"/>
        </w:rPr>
      </w:pPr>
      <w:r>
        <w:rPr>
          <w:sz w:val="22"/>
          <w:szCs w:val="22"/>
          <w:lang w:val="en-US"/>
        </w:rPr>
        <w:t>New York, New York 10154</w:t>
      </w:r>
      <w:r>
        <w:rPr>
          <w:sz w:val="22"/>
          <w:szCs w:val="22"/>
          <w:lang w:val="en-US"/>
        </w:rPr>
        <w:br/>
        <w:t xml:space="preserve">Attention:  CLO Group, Regarding: </w:t>
      </w:r>
      <w:r w:rsidR="00925D29">
        <w:rPr>
          <w:sz w:val="22"/>
          <w:szCs w:val="22"/>
          <w:lang w:val="en-US"/>
        </w:rPr>
        <w:t>Davis</w:t>
      </w:r>
      <w:r>
        <w:rPr>
          <w:sz w:val="22"/>
          <w:szCs w:val="22"/>
          <w:lang w:val="en-US"/>
        </w:rPr>
        <w:t xml:space="preserve"> Park CLO, Ltd.</w:t>
      </w:r>
    </w:p>
    <w:p w:rsidR="008514FF" w:rsidRDefault="008514FF" w:rsidP="001A4AD9">
      <w:pPr>
        <w:pStyle w:val="Text"/>
        <w:spacing w:after="0"/>
        <w:jc w:val="left"/>
        <w:rPr>
          <w:sz w:val="22"/>
          <w:szCs w:val="22"/>
          <w:lang w:val="en-US"/>
        </w:rPr>
      </w:pPr>
    </w:p>
    <w:p w:rsidR="00925D29" w:rsidRPr="008514FF" w:rsidRDefault="008514FF" w:rsidP="008514FF">
      <w:pPr>
        <w:pStyle w:val="Text"/>
        <w:jc w:val="left"/>
        <w:rPr>
          <w:sz w:val="22"/>
          <w:szCs w:val="22"/>
        </w:rPr>
      </w:pPr>
      <w:r>
        <w:rPr>
          <w:sz w:val="22"/>
          <w:szCs w:val="22"/>
        </w:rPr>
        <w:t>Virtus Group, LP</w:t>
      </w:r>
      <w:r>
        <w:rPr>
          <w:sz w:val="22"/>
          <w:szCs w:val="22"/>
        </w:rPr>
        <w:br/>
        <w:t>1301 Fannin Street</w:t>
      </w:r>
      <w:r>
        <w:rPr>
          <w:sz w:val="22"/>
          <w:szCs w:val="22"/>
        </w:rPr>
        <w:br/>
        <w:t>Houston, Texas 77002</w:t>
      </w:r>
      <w:r>
        <w:rPr>
          <w:sz w:val="22"/>
          <w:szCs w:val="22"/>
        </w:rPr>
        <w:br/>
        <w:t>Attention: Davis Park CLO, Ltd.</w:t>
      </w:r>
    </w:p>
    <w:p w:rsidR="001A4AD9" w:rsidRDefault="001A4AD9" w:rsidP="001A4AD9">
      <w:pPr>
        <w:pStyle w:val="Text"/>
        <w:spacing w:after="0"/>
        <w:jc w:val="left"/>
        <w:rPr>
          <w:sz w:val="22"/>
          <w:szCs w:val="22"/>
          <w:lang w:val="en-US"/>
        </w:rPr>
      </w:pPr>
      <w:r>
        <w:rPr>
          <w:sz w:val="22"/>
          <w:szCs w:val="22"/>
          <w:lang w:val="en-US"/>
        </w:rPr>
        <w:br/>
      </w:r>
    </w:p>
    <w:p w:rsidR="001A4AD9" w:rsidRDefault="001A4AD9" w:rsidP="001A4AD9">
      <w:pPr>
        <w:pStyle w:val="Text"/>
        <w:ind w:left="720" w:hanging="720"/>
        <w:rPr>
          <w:sz w:val="22"/>
          <w:szCs w:val="22"/>
          <w:lang w:val="en-US"/>
        </w:rPr>
      </w:pPr>
      <w:r>
        <w:rPr>
          <w:sz w:val="22"/>
          <w:szCs w:val="22"/>
          <w:lang w:val="en-US"/>
        </w:rPr>
        <w:t>Re:</w:t>
      </w:r>
      <w:r>
        <w:rPr>
          <w:sz w:val="22"/>
          <w:szCs w:val="22"/>
          <w:lang w:val="en-US"/>
        </w:rPr>
        <w:tab/>
        <w:t xml:space="preserve">Notice of Contribution to </w:t>
      </w:r>
      <w:r w:rsidR="00925D29">
        <w:rPr>
          <w:sz w:val="22"/>
          <w:szCs w:val="22"/>
          <w:lang w:val="en-US"/>
        </w:rPr>
        <w:t>Davis</w:t>
      </w:r>
      <w:r>
        <w:rPr>
          <w:sz w:val="22"/>
          <w:szCs w:val="22"/>
          <w:lang w:val="en-US"/>
        </w:rPr>
        <w:t xml:space="preserve"> Park CLO, Ltd. (the </w:t>
      </w:r>
      <w:r w:rsidR="008514FF">
        <w:rPr>
          <w:sz w:val="22"/>
          <w:szCs w:val="22"/>
          <w:lang w:val="en-US"/>
        </w:rPr>
        <w:t>"</w:t>
      </w:r>
      <w:r>
        <w:rPr>
          <w:b/>
          <w:sz w:val="22"/>
          <w:szCs w:val="22"/>
          <w:lang w:val="en-US"/>
        </w:rPr>
        <w:t>Issuer</w:t>
      </w:r>
      <w:r w:rsidR="008514FF">
        <w:rPr>
          <w:sz w:val="22"/>
          <w:szCs w:val="22"/>
          <w:lang w:val="en-US"/>
        </w:rPr>
        <w:t>"</w:t>
      </w:r>
      <w:r>
        <w:rPr>
          <w:sz w:val="22"/>
          <w:szCs w:val="22"/>
          <w:lang w:val="en-US"/>
        </w:rPr>
        <w:t xml:space="preserve">) pursuant to the Indenture, dated as of </w:t>
      </w:r>
      <w:r w:rsidR="00925D29">
        <w:rPr>
          <w:sz w:val="22"/>
          <w:szCs w:val="22"/>
          <w:lang w:val="en-US"/>
        </w:rPr>
        <w:t>June 3, 2022</w:t>
      </w:r>
      <w:r>
        <w:rPr>
          <w:sz w:val="22"/>
          <w:szCs w:val="22"/>
          <w:lang w:val="en-US"/>
        </w:rPr>
        <w:t xml:space="preserve"> </w:t>
      </w:r>
      <w:r>
        <w:rPr>
          <w:sz w:val="22"/>
          <w:szCs w:val="22"/>
        </w:rPr>
        <w:t>(as amended, supplemented or otherwise modified from time to time)</w:t>
      </w:r>
      <w:r>
        <w:rPr>
          <w:sz w:val="22"/>
          <w:szCs w:val="22"/>
          <w:lang w:val="en-US"/>
        </w:rPr>
        <w:t>, among</w:t>
      </w:r>
      <w:r w:rsidR="00E04663">
        <w:rPr>
          <w:sz w:val="22"/>
          <w:szCs w:val="22"/>
          <w:lang w:val="en-US"/>
        </w:rPr>
        <w:t xml:space="preserve"> the Issuer</w:t>
      </w:r>
      <w:r>
        <w:rPr>
          <w:sz w:val="22"/>
          <w:szCs w:val="22"/>
          <w:lang w:val="en-US"/>
        </w:rPr>
        <w:t xml:space="preserve">, </w:t>
      </w:r>
      <w:r w:rsidR="00925D29">
        <w:rPr>
          <w:sz w:val="22"/>
          <w:szCs w:val="22"/>
          <w:lang w:val="en-US"/>
        </w:rPr>
        <w:t>Davis</w:t>
      </w:r>
      <w:r>
        <w:rPr>
          <w:sz w:val="22"/>
          <w:szCs w:val="22"/>
          <w:lang w:val="en-US"/>
        </w:rPr>
        <w:t xml:space="preserve"> Park CLO, LLC and </w:t>
      </w:r>
      <w:r w:rsidR="00925D29">
        <w:rPr>
          <w:sz w:val="22"/>
          <w:szCs w:val="22"/>
          <w:lang w:val="en-US"/>
        </w:rPr>
        <w:t>Citibank, N.A.</w:t>
      </w:r>
      <w:r w:rsidR="008514FF">
        <w:rPr>
          <w:sz w:val="22"/>
          <w:szCs w:val="22"/>
          <w:lang w:val="en-US"/>
        </w:rPr>
        <w:t>, as trustee</w:t>
      </w:r>
      <w:r>
        <w:rPr>
          <w:sz w:val="22"/>
          <w:szCs w:val="22"/>
          <w:lang w:val="en-US"/>
        </w:rPr>
        <w:t xml:space="preserve"> (the </w:t>
      </w:r>
      <w:r w:rsidR="008514FF">
        <w:rPr>
          <w:sz w:val="22"/>
          <w:szCs w:val="22"/>
          <w:lang w:val="en-US"/>
        </w:rPr>
        <w:t>"</w:t>
      </w:r>
      <w:r>
        <w:rPr>
          <w:b/>
          <w:sz w:val="22"/>
          <w:szCs w:val="22"/>
          <w:lang w:val="en-US"/>
        </w:rPr>
        <w:t>Indenture</w:t>
      </w:r>
      <w:r w:rsidR="008514FF">
        <w:rPr>
          <w:sz w:val="22"/>
          <w:szCs w:val="22"/>
          <w:lang w:val="en-US"/>
        </w:rPr>
        <w:t>"</w:t>
      </w:r>
      <w:r>
        <w:rPr>
          <w:sz w:val="22"/>
          <w:szCs w:val="22"/>
          <w:lang w:val="en-US"/>
        </w:rPr>
        <w:t>).</w:t>
      </w:r>
    </w:p>
    <w:p w:rsidR="001A4AD9" w:rsidRDefault="001A4AD9" w:rsidP="001A4AD9">
      <w:pPr>
        <w:pStyle w:val="Text"/>
        <w:rPr>
          <w:sz w:val="22"/>
          <w:szCs w:val="22"/>
          <w:lang w:val="en-US"/>
        </w:rPr>
      </w:pPr>
      <w:r>
        <w:rPr>
          <w:sz w:val="22"/>
          <w:szCs w:val="22"/>
          <w:lang w:val="en-US"/>
        </w:rPr>
        <w:t>Ladies and Gentlemen:</w:t>
      </w:r>
    </w:p>
    <w:p w:rsidR="001A4AD9" w:rsidRDefault="001A4AD9" w:rsidP="001A4AD9">
      <w:pPr>
        <w:pStyle w:val="wBody1"/>
        <w:rPr>
          <w:sz w:val="22"/>
        </w:rPr>
      </w:pPr>
      <w:r>
        <w:rPr>
          <w:sz w:val="22"/>
        </w:rPr>
        <w:t>The undersigned hereby notifies you of its intention to [contribute $[  ] in cash]</w:t>
      </w:r>
      <w:r>
        <w:rPr>
          <w:rStyle w:val="FootnoteReference"/>
          <w:sz w:val="22"/>
        </w:rPr>
        <w:footnoteReference w:id="20"/>
      </w:r>
      <w:r>
        <w:rPr>
          <w:sz w:val="22"/>
        </w:rPr>
        <w:t>[contribute $[  ] of the [Interest Proceeds][Principal Proceeds] that would otherwise be distributed on its Subordinated Notes in accordance with the Priority of Payments set forth in the Indenture]</w:t>
      </w:r>
      <w:r>
        <w:rPr>
          <w:rStyle w:val="FootnoteReference"/>
          <w:sz w:val="22"/>
        </w:rPr>
        <w:footnoteReference w:id="21"/>
      </w:r>
      <w:r>
        <w:rPr>
          <w:sz w:val="22"/>
        </w:rPr>
        <w:t xml:space="preserve"> (the </w:t>
      </w:r>
      <w:r w:rsidR="008514FF">
        <w:rPr>
          <w:sz w:val="22"/>
        </w:rPr>
        <w:t>"</w:t>
      </w:r>
      <w:r>
        <w:rPr>
          <w:b/>
          <w:sz w:val="22"/>
        </w:rPr>
        <w:t>Contribution</w:t>
      </w:r>
      <w:r w:rsidR="008514FF">
        <w:rPr>
          <w:sz w:val="22"/>
        </w:rPr>
        <w:t>"</w:t>
      </w:r>
      <w:r>
        <w:rPr>
          <w:sz w:val="22"/>
        </w:rPr>
        <w:t>) to the Issuer pursuant to Section 10.3(e) of the Indenture.  All capitalized terms used but not otherwise defined herein shall have the meaning given to them in the Indenture.</w:t>
      </w:r>
    </w:p>
    <w:p w:rsidR="008514FF" w:rsidRDefault="001A4AD9" w:rsidP="008514FF">
      <w:pPr>
        <w:pStyle w:val="wBody1"/>
        <w:rPr>
          <w:sz w:val="22"/>
        </w:rPr>
      </w:pPr>
      <w:r>
        <w:rPr>
          <w:sz w:val="22"/>
        </w:rPr>
        <w:t>Upon deposit of the Contribution into the Contribution Account, the undersigned hereby directs the Collateral Manager to [transfer the Contribution from the Contribution Account to the Collection Account for application as Interest Proceeds][transfer the Contribution from the Contribution Account to the Collection Account for application as Principal Proceeds][apply the Contribution as payment of [</w:t>
      </w:r>
      <w:r w:rsidRPr="00B405B7">
        <w:rPr>
          <w:i/>
          <w:sz w:val="22"/>
        </w:rPr>
        <w:t>insert details, as applicable, regarding (a) fees and expenses of a broker-dealer or intermediary engaged for the purpose of effecting a Re-Pricing or Refinancing (including a Re-Pricing Intermediary) and/or (b) any other expenses incurred in connection with (i) a redemption of Secured Notes of any Class or (ii) a Re-Pricing, Refinancing or additional issuance of Notes</w:t>
      </w:r>
      <w:r w:rsidRPr="0095609A">
        <w:rPr>
          <w:iCs/>
          <w:sz w:val="22"/>
        </w:rPr>
        <w:t>]</w:t>
      </w:r>
      <w:r>
        <w:rPr>
          <w:sz w:val="22"/>
        </w:rPr>
        <w:t>][apply the Contribution as payment in connection with [</w:t>
      </w:r>
      <w:r>
        <w:rPr>
          <w:i/>
          <w:sz w:val="22"/>
        </w:rPr>
        <w:t>insert details, as applicable, regarding exercise of an option, warrant, right of conversion, pre-emptive right, rights offering, credit bid or similar right in connection with the workout or restructuring of a Collateral Obligation</w:t>
      </w:r>
      <w:r>
        <w:rPr>
          <w:sz w:val="22"/>
        </w:rPr>
        <w:t>]][apply the Contribution to [</w:t>
      </w:r>
      <w:r w:rsidRPr="00D348A1">
        <w:rPr>
          <w:i/>
          <w:sz w:val="22"/>
        </w:rPr>
        <w:t>insert details, as applicable, pertaining to any other specific Permitted Use</w:t>
      </w:r>
      <w:r>
        <w:rPr>
          <w:sz w:val="22"/>
        </w:rPr>
        <w:t>]]. [The Collateral Manager may apply the Contribution at its sole discretion.]</w:t>
      </w:r>
      <w:r>
        <w:rPr>
          <w:rStyle w:val="FootnoteReference"/>
          <w:sz w:val="22"/>
        </w:rPr>
        <w:footnoteReference w:id="22"/>
      </w:r>
      <w:r>
        <w:rPr>
          <w:sz w:val="22"/>
        </w:rPr>
        <w:t xml:space="preserve"> </w:t>
      </w:r>
      <w:r w:rsidRPr="00A26698">
        <w:rPr>
          <w:sz w:val="22"/>
        </w:rPr>
        <w:t>The undersigned hereby represents that it</w:t>
      </w:r>
      <w:r w:rsidR="008514FF">
        <w:rPr>
          <w:sz w:val="22"/>
        </w:rPr>
        <w:t xml:space="preserve"> is not a Benefit Plan Investor and that the Contribution identified herein and this Contribution Notice comply with the terms of the Indenture.</w:t>
      </w:r>
    </w:p>
    <w:p w:rsidR="008514FF" w:rsidRDefault="008514FF" w:rsidP="008514FF">
      <w:pPr>
        <w:pStyle w:val="BodyContd"/>
        <w:ind w:left="1440"/>
        <w:jc w:val="left"/>
      </w:pPr>
      <w:r>
        <w:t>Contributor Name: _____________________</w:t>
      </w:r>
      <w:r>
        <w:br/>
        <w:t>Address:</w:t>
      </w:r>
      <w:r>
        <w:br/>
        <w:t>_____________________________________</w:t>
      </w:r>
      <w:r>
        <w:br/>
        <w:t>_____________________________________</w:t>
      </w:r>
      <w:r>
        <w:br/>
        <w:t>Attention:</w:t>
      </w:r>
      <w:r>
        <w:br/>
        <w:t>Facsimile no.:</w:t>
      </w:r>
      <w:r>
        <w:br/>
        <w:t>Telephone no.:</w:t>
      </w:r>
      <w:r>
        <w:br/>
        <w:t>Email:</w:t>
      </w:r>
      <w:r>
        <w:br/>
        <w:t>DTC Participant Name: _________________</w:t>
      </w:r>
      <w:r>
        <w:br/>
        <w:t>DTC Participant Number: ________________</w:t>
      </w:r>
      <w:r>
        <w:br/>
        <w:t>DTC Participant Contact Name: __________</w:t>
      </w:r>
      <w:r>
        <w:br/>
        <w:t>DTC Participant Telephone no.:</w:t>
      </w:r>
      <w:r>
        <w:br/>
        <w:t>DTC Participant Email:</w:t>
      </w:r>
    </w:p>
    <w:p w:rsidR="008514FF" w:rsidRPr="008514FF" w:rsidRDefault="008514FF" w:rsidP="008514FF">
      <w:pPr>
        <w:pStyle w:val="BodyContd"/>
        <w:ind w:left="1440"/>
      </w:pPr>
      <w:r w:rsidRPr="008514FF">
        <w:t>Payment Instructions:</w:t>
      </w:r>
    </w:p>
    <w:p w:rsidR="008514FF" w:rsidRPr="008514FF" w:rsidRDefault="008514FF" w:rsidP="008514FF">
      <w:pPr>
        <w:ind w:left="1440"/>
      </w:pPr>
    </w:p>
    <w:tbl>
      <w:tblPr>
        <w:tblStyle w:val="TableGrid"/>
        <w:tblW w:w="0" w:type="auto"/>
        <w:tblInd w:w="1345" w:type="dxa"/>
        <w:tblLayout w:type="fixed"/>
        <w:tblLook w:val="04A0" w:firstRow="1" w:lastRow="0" w:firstColumn="1" w:lastColumn="0" w:noHBand="0" w:noVBand="1"/>
      </w:tblPr>
      <w:tblGrid>
        <w:gridCol w:w="7925"/>
      </w:tblGrid>
      <w:tr w:rsidR="008514FF" w:rsidRPr="008514FF" w:rsidTr="008514FF">
        <w:tc>
          <w:tcPr>
            <w:tcW w:w="7925" w:type="dxa"/>
            <w:tcBorders>
              <w:top w:val="single" w:sz="4" w:space="0" w:color="auto"/>
              <w:left w:val="single" w:sz="4" w:space="0" w:color="auto"/>
              <w:bottom w:val="single" w:sz="4" w:space="0" w:color="auto"/>
              <w:right w:val="single" w:sz="4" w:space="0" w:color="auto"/>
            </w:tcBorders>
            <w:hideMark/>
          </w:tcPr>
          <w:p w:rsidR="008514FF" w:rsidRPr="008514FF" w:rsidRDefault="008514FF">
            <w:pPr>
              <w:pStyle w:val="TableItem"/>
              <w:keepNext/>
              <w:tabs>
                <w:tab w:val="left" w:leader="dot" w:pos="1866"/>
              </w:tabs>
              <w:ind w:left="165"/>
              <w:rPr>
                <w:rFonts w:ascii="Times New Roman" w:hAnsi="Times New Roman" w:cs="Times New Roman"/>
                <w:lang w:eastAsia="zh-CN"/>
              </w:rPr>
            </w:pPr>
            <w:r w:rsidRPr="008514FF">
              <w:rPr>
                <w:rFonts w:ascii="Times New Roman" w:hAnsi="Times New Roman" w:cs="Times New Roman"/>
                <w:lang w:eastAsia="zh-CN"/>
              </w:rPr>
              <w:t>Bank:</w:t>
            </w:r>
          </w:p>
        </w:tc>
      </w:tr>
      <w:tr w:rsidR="008514FF" w:rsidRPr="008514FF" w:rsidTr="008514FF">
        <w:tc>
          <w:tcPr>
            <w:tcW w:w="7925" w:type="dxa"/>
            <w:tcBorders>
              <w:top w:val="single" w:sz="4" w:space="0" w:color="auto"/>
              <w:left w:val="single" w:sz="4" w:space="0" w:color="auto"/>
              <w:bottom w:val="single" w:sz="4" w:space="0" w:color="auto"/>
              <w:right w:val="single" w:sz="4" w:space="0" w:color="auto"/>
            </w:tcBorders>
            <w:hideMark/>
          </w:tcPr>
          <w:p w:rsidR="008514FF" w:rsidRPr="008514FF" w:rsidRDefault="008514FF">
            <w:pPr>
              <w:pStyle w:val="TableItem"/>
              <w:keepNext/>
              <w:tabs>
                <w:tab w:val="left" w:leader="dot" w:pos="1866"/>
              </w:tabs>
              <w:ind w:left="165"/>
              <w:rPr>
                <w:rFonts w:ascii="Times New Roman" w:hAnsi="Times New Roman" w:cs="Times New Roman"/>
                <w:lang w:eastAsia="zh-CN"/>
              </w:rPr>
            </w:pPr>
            <w:r w:rsidRPr="008514FF">
              <w:rPr>
                <w:rFonts w:ascii="Times New Roman" w:hAnsi="Times New Roman" w:cs="Times New Roman"/>
                <w:lang w:eastAsia="zh-CN"/>
              </w:rPr>
              <w:t>Address:</w:t>
            </w:r>
          </w:p>
        </w:tc>
      </w:tr>
      <w:tr w:rsidR="008514FF" w:rsidRPr="008514FF" w:rsidTr="008514FF">
        <w:tc>
          <w:tcPr>
            <w:tcW w:w="7925" w:type="dxa"/>
            <w:tcBorders>
              <w:top w:val="single" w:sz="4" w:space="0" w:color="auto"/>
              <w:left w:val="single" w:sz="4" w:space="0" w:color="auto"/>
              <w:bottom w:val="single" w:sz="4" w:space="0" w:color="auto"/>
              <w:right w:val="single" w:sz="4" w:space="0" w:color="auto"/>
            </w:tcBorders>
            <w:hideMark/>
          </w:tcPr>
          <w:p w:rsidR="008514FF" w:rsidRPr="008514FF" w:rsidRDefault="008514FF">
            <w:pPr>
              <w:pStyle w:val="TableItem"/>
              <w:keepNext/>
              <w:tabs>
                <w:tab w:val="left" w:leader="dot" w:pos="1866"/>
              </w:tabs>
              <w:ind w:left="165"/>
              <w:rPr>
                <w:rFonts w:ascii="Times New Roman" w:hAnsi="Times New Roman" w:cs="Times New Roman"/>
                <w:lang w:eastAsia="zh-CN"/>
              </w:rPr>
            </w:pPr>
            <w:r w:rsidRPr="008514FF">
              <w:rPr>
                <w:rFonts w:ascii="Times New Roman" w:hAnsi="Times New Roman" w:cs="Times New Roman"/>
                <w:lang w:eastAsia="zh-CN"/>
              </w:rPr>
              <w:t>ABA #:</w:t>
            </w:r>
          </w:p>
        </w:tc>
      </w:tr>
      <w:tr w:rsidR="008514FF" w:rsidRPr="008514FF" w:rsidTr="008514FF">
        <w:tc>
          <w:tcPr>
            <w:tcW w:w="7925" w:type="dxa"/>
            <w:tcBorders>
              <w:top w:val="single" w:sz="4" w:space="0" w:color="auto"/>
              <w:left w:val="single" w:sz="4" w:space="0" w:color="auto"/>
              <w:bottom w:val="single" w:sz="4" w:space="0" w:color="auto"/>
              <w:right w:val="single" w:sz="4" w:space="0" w:color="auto"/>
            </w:tcBorders>
            <w:hideMark/>
          </w:tcPr>
          <w:p w:rsidR="008514FF" w:rsidRPr="008514FF" w:rsidRDefault="008514FF">
            <w:pPr>
              <w:pStyle w:val="TableItem"/>
              <w:keepNext/>
              <w:tabs>
                <w:tab w:val="left" w:leader="dot" w:pos="1866"/>
              </w:tabs>
              <w:ind w:left="165"/>
              <w:rPr>
                <w:rFonts w:ascii="Times New Roman" w:hAnsi="Times New Roman" w:cs="Times New Roman"/>
                <w:lang w:eastAsia="zh-CN"/>
              </w:rPr>
            </w:pPr>
            <w:r w:rsidRPr="008514FF">
              <w:rPr>
                <w:rFonts w:ascii="Times New Roman" w:hAnsi="Times New Roman" w:cs="Times New Roman"/>
                <w:lang w:eastAsia="zh-CN"/>
              </w:rPr>
              <w:t>Acct #:</w:t>
            </w:r>
          </w:p>
        </w:tc>
      </w:tr>
      <w:tr w:rsidR="008514FF" w:rsidRPr="008514FF" w:rsidTr="008514FF">
        <w:tc>
          <w:tcPr>
            <w:tcW w:w="7925" w:type="dxa"/>
            <w:tcBorders>
              <w:top w:val="single" w:sz="4" w:space="0" w:color="auto"/>
              <w:left w:val="single" w:sz="4" w:space="0" w:color="auto"/>
              <w:bottom w:val="single" w:sz="4" w:space="0" w:color="auto"/>
              <w:right w:val="single" w:sz="4" w:space="0" w:color="auto"/>
            </w:tcBorders>
            <w:hideMark/>
          </w:tcPr>
          <w:p w:rsidR="008514FF" w:rsidRPr="008514FF" w:rsidRDefault="008514FF">
            <w:pPr>
              <w:pStyle w:val="TableItem"/>
              <w:keepNext/>
              <w:tabs>
                <w:tab w:val="left" w:leader="dot" w:pos="1866"/>
              </w:tabs>
              <w:ind w:left="165"/>
              <w:rPr>
                <w:rFonts w:ascii="Times New Roman" w:hAnsi="Times New Roman" w:cs="Times New Roman"/>
                <w:lang w:eastAsia="zh-CN"/>
              </w:rPr>
            </w:pPr>
            <w:r w:rsidRPr="008514FF">
              <w:rPr>
                <w:rFonts w:ascii="Times New Roman" w:hAnsi="Times New Roman" w:cs="Times New Roman"/>
                <w:lang w:eastAsia="zh-CN"/>
              </w:rPr>
              <w:t>Acct Name:</w:t>
            </w:r>
          </w:p>
        </w:tc>
      </w:tr>
      <w:tr w:rsidR="008514FF" w:rsidRPr="008514FF" w:rsidTr="008514FF">
        <w:tc>
          <w:tcPr>
            <w:tcW w:w="7925" w:type="dxa"/>
            <w:tcBorders>
              <w:top w:val="single" w:sz="4" w:space="0" w:color="auto"/>
              <w:left w:val="single" w:sz="4" w:space="0" w:color="auto"/>
              <w:bottom w:val="single" w:sz="4" w:space="0" w:color="auto"/>
              <w:right w:val="single" w:sz="4" w:space="0" w:color="auto"/>
            </w:tcBorders>
            <w:hideMark/>
          </w:tcPr>
          <w:p w:rsidR="008514FF" w:rsidRPr="008514FF" w:rsidRDefault="008514FF">
            <w:pPr>
              <w:pStyle w:val="TableItem"/>
              <w:tabs>
                <w:tab w:val="left" w:leader="dot" w:pos="1866"/>
              </w:tabs>
              <w:ind w:left="165"/>
              <w:rPr>
                <w:rFonts w:ascii="Times New Roman" w:hAnsi="Times New Roman" w:cs="Times New Roman"/>
                <w:lang w:eastAsia="zh-CN"/>
              </w:rPr>
            </w:pPr>
            <w:r w:rsidRPr="008514FF">
              <w:rPr>
                <w:rFonts w:ascii="Times New Roman" w:hAnsi="Times New Roman" w:cs="Times New Roman"/>
                <w:lang w:eastAsia="zh-CN"/>
              </w:rPr>
              <w:t>Reference:</w:t>
            </w:r>
          </w:p>
        </w:tc>
      </w:tr>
    </w:tbl>
    <w:p w:rsidR="008514FF" w:rsidRDefault="008514FF" w:rsidP="008514FF">
      <w:pPr>
        <w:pStyle w:val="wBody1"/>
        <w:rPr>
          <w:sz w:val="22"/>
        </w:rPr>
      </w:pPr>
    </w:p>
    <w:p w:rsidR="001A4AD9" w:rsidRDefault="008514FF" w:rsidP="008514FF">
      <w:pPr>
        <w:pStyle w:val="wBody1"/>
        <w:rPr>
          <w:sz w:val="22"/>
        </w:rPr>
      </w:pPr>
      <w:bookmarkStart w:id="13" w:name="_Hlk103770268"/>
      <w:r>
        <w:rPr>
          <w:sz w:val="22"/>
        </w:rPr>
        <w:t>The undersigned shall provide the Trustee and the Collateral Manager its completed and signed Internal Revenue Service Form W-9 or W-8, as applicable (or applicable successor form) and any additional information reasonably requested in connection with this Contribution Notice</w:t>
      </w:r>
      <w:bookmarkEnd w:id="13"/>
      <w:r>
        <w:rPr>
          <w:sz w:val="22"/>
        </w:rPr>
        <w:t xml:space="preserve">. </w:t>
      </w:r>
    </w:p>
    <w:p w:rsidR="00925D29" w:rsidRDefault="001A4AD9" w:rsidP="001A4AD9">
      <w:pPr>
        <w:pStyle w:val="wBody1"/>
        <w:rPr>
          <w:sz w:val="22"/>
        </w:rPr>
      </w:pPr>
      <w:r>
        <w:rPr>
          <w:sz w:val="22"/>
        </w:rPr>
        <w:t>The undersigned hereby requests that the Collateral Manager confirm its acceptance of the Contribution by executing and returning a copy of this notice.</w:t>
      </w:r>
      <w:r w:rsidR="00925D29">
        <w:rPr>
          <w:sz w:val="22"/>
        </w:rPr>
        <w:br w:type="page"/>
      </w:r>
    </w:p>
    <w:p w:rsidR="001A4AD9" w:rsidRDefault="001A4AD9" w:rsidP="001A4AD9">
      <w:pPr>
        <w:pStyle w:val="wBy"/>
        <w:rPr>
          <w:sz w:val="22"/>
        </w:rPr>
      </w:pPr>
      <w:r>
        <w:rPr>
          <w:sz w:val="22"/>
        </w:rPr>
        <w:t>[NAME OF REGISTERED HOLDER]</w:t>
      </w:r>
    </w:p>
    <w:p w:rsidR="001A4AD9" w:rsidRDefault="001A4AD9" w:rsidP="001A4AD9">
      <w:pPr>
        <w:pStyle w:val="wBy"/>
        <w:spacing w:before="480"/>
        <w:ind w:hanging="360"/>
        <w:rPr>
          <w:sz w:val="22"/>
        </w:rPr>
      </w:pPr>
      <w:r>
        <w:rPr>
          <w:sz w:val="22"/>
        </w:rPr>
        <w:t>By:_________________________________</w:t>
      </w:r>
      <w:r>
        <w:rPr>
          <w:sz w:val="22"/>
        </w:rPr>
        <w:br/>
        <w:t>Name:</w:t>
      </w:r>
      <w:r>
        <w:rPr>
          <w:sz w:val="22"/>
        </w:rPr>
        <w:br/>
        <w:t>Title:  Authorized Signatory</w:t>
      </w:r>
    </w:p>
    <w:p w:rsidR="001A4AD9" w:rsidRDefault="001A4AD9" w:rsidP="001A4AD9">
      <w:pPr>
        <w:pStyle w:val="Text"/>
        <w:spacing w:after="0"/>
        <w:ind w:left="4320" w:firstLine="720"/>
        <w:rPr>
          <w:sz w:val="22"/>
          <w:szCs w:val="22"/>
          <w:lang w:val="en-US"/>
        </w:rPr>
      </w:pPr>
    </w:p>
    <w:p w:rsidR="001A4AD9" w:rsidRDefault="001A4AD9" w:rsidP="001A4AD9">
      <w:pPr>
        <w:pStyle w:val="Text"/>
        <w:spacing w:after="0"/>
        <w:ind w:left="4320" w:firstLine="720"/>
        <w:rPr>
          <w:sz w:val="22"/>
          <w:szCs w:val="22"/>
          <w:lang w:val="en-US"/>
        </w:rPr>
      </w:pPr>
      <w:r>
        <w:rPr>
          <w:sz w:val="22"/>
          <w:szCs w:val="22"/>
          <w:lang w:val="en-US"/>
        </w:rPr>
        <w:t>Tel.:</w:t>
      </w:r>
      <w:r>
        <w:rPr>
          <w:sz w:val="22"/>
          <w:szCs w:val="22"/>
          <w:lang w:val="en-US"/>
        </w:rPr>
        <w:tab/>
        <w:t>__________________</w:t>
      </w:r>
    </w:p>
    <w:p w:rsidR="001A4AD9" w:rsidRDefault="001A4AD9" w:rsidP="001A4AD9">
      <w:pPr>
        <w:pStyle w:val="Text"/>
        <w:ind w:left="4320" w:firstLine="720"/>
        <w:rPr>
          <w:sz w:val="22"/>
          <w:szCs w:val="22"/>
          <w:lang w:val="en-US"/>
        </w:rPr>
      </w:pPr>
      <w:r>
        <w:rPr>
          <w:sz w:val="22"/>
          <w:szCs w:val="22"/>
          <w:lang w:val="en-US"/>
        </w:rPr>
        <w:t>Fax:</w:t>
      </w:r>
      <w:r>
        <w:rPr>
          <w:sz w:val="22"/>
          <w:szCs w:val="22"/>
          <w:lang w:val="en-US"/>
        </w:rPr>
        <w:tab/>
        <w:t>__________________</w:t>
      </w:r>
    </w:p>
    <w:p w:rsidR="001A4AD9" w:rsidRDefault="001A4AD9" w:rsidP="001A4AD9">
      <w:pPr>
        <w:pStyle w:val="Text"/>
        <w:rPr>
          <w:sz w:val="22"/>
          <w:szCs w:val="22"/>
          <w:lang w:val="en-US"/>
        </w:rPr>
      </w:pPr>
    </w:p>
    <w:p w:rsidR="001A4AD9" w:rsidRDefault="001A4AD9" w:rsidP="001A4AD9">
      <w:pPr>
        <w:pStyle w:val="wBody"/>
        <w:spacing w:after="0"/>
        <w:rPr>
          <w:sz w:val="22"/>
        </w:rPr>
      </w:pPr>
      <w:r>
        <w:rPr>
          <w:sz w:val="22"/>
        </w:rPr>
        <w:t>ACKNOWLEDGED AND ACCEPTED</w:t>
      </w:r>
    </w:p>
    <w:p w:rsidR="001A4AD9" w:rsidRDefault="001A4AD9" w:rsidP="001A4AD9">
      <w:pPr>
        <w:pStyle w:val="wBody"/>
        <w:rPr>
          <w:sz w:val="22"/>
        </w:rPr>
      </w:pPr>
      <w:r>
        <w:rPr>
          <w:sz w:val="22"/>
        </w:rPr>
        <w:t>AS OF THE DATE SET FORTH ABOVE:</w:t>
      </w:r>
    </w:p>
    <w:p w:rsidR="001A4AD9" w:rsidRDefault="001A4AD9" w:rsidP="001A4AD9">
      <w:pPr>
        <w:pStyle w:val="wBy"/>
        <w:tabs>
          <w:tab w:val="left" w:pos="4320"/>
        </w:tabs>
        <w:ind w:left="0"/>
        <w:rPr>
          <w:caps/>
          <w:sz w:val="22"/>
          <w:u w:val="single"/>
        </w:rPr>
      </w:pPr>
      <w:r>
        <w:rPr>
          <w:caps/>
          <w:sz w:val="22"/>
        </w:rPr>
        <w:t xml:space="preserve">Blackstone </w:t>
      </w:r>
      <w:r w:rsidR="00925D29">
        <w:rPr>
          <w:caps/>
          <w:sz w:val="22"/>
        </w:rPr>
        <w:t>LIQUID CREDIT STRATEGIES</w:t>
      </w:r>
      <w:r>
        <w:rPr>
          <w:caps/>
          <w:sz w:val="22"/>
        </w:rPr>
        <w:t xml:space="preserve"> LLC, </w:t>
      </w:r>
      <w:r>
        <w:rPr>
          <w:caps/>
          <w:sz w:val="22"/>
        </w:rPr>
        <w:br/>
        <w:t>as Collateral Manager</w:t>
      </w:r>
    </w:p>
    <w:p w:rsidR="001A4AD9" w:rsidRDefault="001A4AD9" w:rsidP="001A4AD9">
      <w:pPr>
        <w:pStyle w:val="wBy"/>
        <w:tabs>
          <w:tab w:val="right" w:pos="4320"/>
        </w:tabs>
        <w:spacing w:after="0"/>
        <w:ind w:left="0"/>
        <w:rPr>
          <w:sz w:val="22"/>
        </w:rPr>
      </w:pPr>
    </w:p>
    <w:p w:rsidR="001A4AD9" w:rsidRDefault="001A4AD9" w:rsidP="001A4AD9">
      <w:pPr>
        <w:pStyle w:val="wBy"/>
        <w:tabs>
          <w:tab w:val="right" w:pos="4320"/>
        </w:tabs>
        <w:spacing w:after="0"/>
        <w:ind w:left="0"/>
        <w:rPr>
          <w:sz w:val="22"/>
        </w:rPr>
      </w:pPr>
      <w:r>
        <w:rPr>
          <w:sz w:val="22"/>
        </w:rPr>
        <w:t xml:space="preserve">By: </w:t>
      </w:r>
      <w:r>
        <w:rPr>
          <w:sz w:val="22"/>
          <w:u w:val="single"/>
        </w:rPr>
        <w:tab/>
      </w:r>
    </w:p>
    <w:p w:rsidR="001A4AD9" w:rsidRDefault="001A4AD9" w:rsidP="001A4AD9">
      <w:pPr>
        <w:pStyle w:val="wBy"/>
        <w:tabs>
          <w:tab w:val="right" w:pos="4320"/>
        </w:tabs>
        <w:ind w:left="0"/>
        <w:rPr>
          <w:sz w:val="22"/>
        </w:rPr>
      </w:pPr>
      <w:r>
        <w:rPr>
          <w:sz w:val="22"/>
        </w:rPr>
        <w:t xml:space="preserve">      Name:</w:t>
      </w:r>
      <w:r>
        <w:rPr>
          <w:sz w:val="22"/>
        </w:rPr>
        <w:br/>
        <w:t xml:space="preserve">      Title:  Authorized Signatory</w:t>
      </w:r>
    </w:p>
    <w:p w:rsidR="001A4AD9" w:rsidRDefault="001A4AD9" w:rsidP="001A4AD9">
      <w:pPr>
        <w:spacing w:after="200" w:line="276" w:lineRule="auto"/>
      </w:pPr>
      <w:r>
        <w:br w:type="page"/>
      </w:r>
    </w:p>
    <w:p w:rsidR="001A4AD9" w:rsidRPr="00B12A9A" w:rsidRDefault="001A4AD9" w:rsidP="001A4AD9">
      <w:pPr>
        <w:spacing w:after="200" w:line="276" w:lineRule="auto"/>
        <w:sectPr w:rsidR="001A4AD9" w:rsidRPr="00B12A9A">
          <w:footerReference w:type="default" r:id="rId51"/>
          <w:footerReference w:type="first" r:id="rId52"/>
          <w:footnotePr>
            <w:numRestart w:val="eachSect"/>
          </w:footnotePr>
          <w:pgSz w:w="12240" w:h="15840" w:code="1"/>
          <w:pgMar w:top="1440" w:right="1440" w:bottom="1440" w:left="1440" w:header="720" w:footer="720" w:gutter="0"/>
          <w:pgNumType w:start="1"/>
          <w:cols w:space="708"/>
          <w:titlePg/>
          <w:docGrid w:linePitch="360"/>
        </w:sectPr>
      </w:pPr>
    </w:p>
    <w:p w:rsidR="001A4AD9" w:rsidRDefault="001A4AD9" w:rsidP="001A4AD9">
      <w:pPr>
        <w:pStyle w:val="wRight"/>
        <w:rPr>
          <w:b/>
          <w:sz w:val="22"/>
        </w:rPr>
      </w:pPr>
      <w:r>
        <w:rPr>
          <w:b/>
          <w:sz w:val="22"/>
        </w:rPr>
        <w:t>EXHIBIT H</w:t>
      </w:r>
    </w:p>
    <w:p w:rsidR="001A4AD9" w:rsidRDefault="001A4AD9" w:rsidP="001A4AD9">
      <w:pPr>
        <w:pStyle w:val="wCenterB"/>
        <w:rPr>
          <w:sz w:val="22"/>
        </w:rPr>
      </w:pPr>
      <w:r>
        <w:rPr>
          <w:sz w:val="22"/>
        </w:rPr>
        <w:t xml:space="preserve">FORM OF </w:t>
      </w:r>
      <w:r w:rsidRPr="000A71A0">
        <w:rPr>
          <w:sz w:val="22"/>
        </w:rPr>
        <w:t>CONTRIBUTION PARTICIPATION</w:t>
      </w:r>
      <w:r>
        <w:rPr>
          <w:sz w:val="22"/>
        </w:rPr>
        <w:t xml:space="preserve"> NOTICE</w:t>
      </w:r>
    </w:p>
    <w:p w:rsidR="00925D29" w:rsidRDefault="00925D29" w:rsidP="00925D29">
      <w:pPr>
        <w:pStyle w:val="wBody"/>
        <w:jc w:val="left"/>
        <w:rPr>
          <w:sz w:val="22"/>
          <w:szCs w:val="22"/>
        </w:rPr>
      </w:pPr>
      <w:r>
        <w:rPr>
          <w:sz w:val="22"/>
          <w:szCs w:val="22"/>
        </w:rPr>
        <w:t>Davis Park CLO, Ltd.</w:t>
      </w:r>
      <w:r>
        <w:rPr>
          <w:sz w:val="22"/>
          <w:szCs w:val="22"/>
        </w:rPr>
        <w:br/>
      </w:r>
      <w:r w:rsidRPr="003E2FB9">
        <w:rPr>
          <w:sz w:val="22"/>
          <w:szCs w:val="22"/>
        </w:rPr>
        <w:t>c/o Maples Fiduciary Services (Jersey) Limited</w:t>
      </w:r>
      <w:r w:rsidRPr="003E2FB9">
        <w:rPr>
          <w:sz w:val="22"/>
          <w:szCs w:val="22"/>
        </w:rPr>
        <w:br/>
        <w:t>2nd Floor, Sir Walter Raleigh House</w:t>
      </w:r>
      <w:r w:rsidRPr="003E2FB9">
        <w:rPr>
          <w:sz w:val="22"/>
          <w:szCs w:val="22"/>
        </w:rPr>
        <w:br/>
        <w:t>48-50 Esplanade</w:t>
      </w:r>
      <w:r w:rsidRPr="003E2FB9">
        <w:rPr>
          <w:sz w:val="22"/>
          <w:szCs w:val="22"/>
        </w:rPr>
        <w:br/>
        <w:t>St. Helier, JE2 3QB</w:t>
      </w:r>
      <w:r w:rsidRPr="003E2FB9">
        <w:rPr>
          <w:sz w:val="22"/>
          <w:szCs w:val="22"/>
        </w:rPr>
        <w:br/>
        <w:t>Jersey</w:t>
      </w:r>
      <w:r>
        <w:rPr>
          <w:sz w:val="22"/>
          <w:szCs w:val="22"/>
        </w:rPr>
        <w:br/>
        <w:t>Attention:  The Directors</w:t>
      </w:r>
    </w:p>
    <w:p w:rsidR="001A4AD9" w:rsidRDefault="001A4AD9" w:rsidP="001A4AD9">
      <w:pPr>
        <w:pStyle w:val="wBody"/>
        <w:spacing w:after="0"/>
        <w:jc w:val="left"/>
        <w:rPr>
          <w:sz w:val="22"/>
          <w:szCs w:val="22"/>
        </w:rPr>
      </w:pPr>
      <w:r w:rsidRPr="002E215E">
        <w:rPr>
          <w:sz w:val="22"/>
          <w:szCs w:val="22"/>
        </w:rPr>
        <w:t>cc:</w:t>
      </w:r>
    </w:p>
    <w:p w:rsidR="001A4AD9" w:rsidRPr="002E215E" w:rsidRDefault="001A4AD9" w:rsidP="001A4AD9">
      <w:pPr>
        <w:pStyle w:val="wBody"/>
        <w:spacing w:after="0"/>
        <w:jc w:val="left"/>
        <w:rPr>
          <w:sz w:val="22"/>
          <w:szCs w:val="22"/>
        </w:rPr>
      </w:pPr>
    </w:p>
    <w:p w:rsidR="001A4AD9" w:rsidRDefault="000A71A0" w:rsidP="001A4AD9">
      <w:pPr>
        <w:pStyle w:val="Text"/>
        <w:spacing w:after="0"/>
        <w:jc w:val="left"/>
        <w:rPr>
          <w:sz w:val="22"/>
          <w:szCs w:val="22"/>
          <w:lang w:val="en-US"/>
        </w:rPr>
      </w:pPr>
      <w:r w:rsidRPr="000A71A0">
        <w:rPr>
          <w:sz w:val="22"/>
          <w:szCs w:val="22"/>
          <w:lang w:val="en-US"/>
        </w:rPr>
        <w:t>Citibank, N.A., as Trustee</w:t>
      </w:r>
      <w:r w:rsidRPr="000A71A0">
        <w:rPr>
          <w:sz w:val="22"/>
          <w:szCs w:val="22"/>
          <w:lang w:val="en-US"/>
        </w:rPr>
        <w:br/>
        <w:t>388 Greenwich Street</w:t>
      </w:r>
      <w:r w:rsidRPr="000A71A0">
        <w:rPr>
          <w:sz w:val="22"/>
          <w:szCs w:val="22"/>
          <w:lang w:val="en-US"/>
        </w:rPr>
        <w:br/>
        <w:t>New York, New York 10013</w:t>
      </w:r>
      <w:r w:rsidRPr="000A71A0">
        <w:rPr>
          <w:sz w:val="22"/>
          <w:szCs w:val="22"/>
          <w:lang w:val="en-US"/>
        </w:rPr>
        <w:br/>
        <w:t xml:space="preserve">Attention: Agency &amp; Trust – </w:t>
      </w:r>
      <w:r>
        <w:rPr>
          <w:sz w:val="22"/>
          <w:szCs w:val="22"/>
          <w:lang w:val="en-US"/>
        </w:rPr>
        <w:t>Davis</w:t>
      </w:r>
      <w:r w:rsidRPr="000A71A0">
        <w:rPr>
          <w:sz w:val="22"/>
          <w:szCs w:val="22"/>
          <w:lang w:val="en-US"/>
        </w:rPr>
        <w:t xml:space="preserve"> Park CLO, Ltd.</w:t>
      </w:r>
    </w:p>
    <w:p w:rsidR="001A4AD9" w:rsidRDefault="001A4AD9" w:rsidP="001A4AD9">
      <w:pPr>
        <w:pStyle w:val="Text"/>
        <w:spacing w:after="0"/>
        <w:jc w:val="left"/>
        <w:rPr>
          <w:sz w:val="22"/>
          <w:szCs w:val="22"/>
          <w:lang w:val="en-US"/>
        </w:rPr>
      </w:pPr>
    </w:p>
    <w:p w:rsidR="001A4AD9" w:rsidRPr="002E215E" w:rsidRDefault="000A71A0" w:rsidP="001A4AD9">
      <w:pPr>
        <w:pStyle w:val="Text"/>
        <w:spacing w:after="0"/>
        <w:jc w:val="left"/>
        <w:rPr>
          <w:sz w:val="22"/>
          <w:szCs w:val="22"/>
          <w:lang w:val="en-US"/>
        </w:rPr>
      </w:pPr>
      <w:r w:rsidRPr="000A71A0">
        <w:rPr>
          <w:sz w:val="22"/>
          <w:szCs w:val="22"/>
          <w:lang w:val="en-US"/>
        </w:rPr>
        <w:t>Blackstone Liquid Credit Strategies LLC</w:t>
      </w:r>
      <w:r w:rsidR="001A4AD9" w:rsidRPr="002E215E">
        <w:rPr>
          <w:sz w:val="22"/>
          <w:szCs w:val="22"/>
          <w:lang w:val="en-US"/>
        </w:rPr>
        <w:t>, as Collateral Manager</w:t>
      </w:r>
      <w:r w:rsidR="001A4AD9" w:rsidRPr="002E215E">
        <w:rPr>
          <w:sz w:val="22"/>
          <w:szCs w:val="22"/>
          <w:lang w:val="en-US"/>
        </w:rPr>
        <w:br/>
        <w:t>345 Park Avenue, 31st Floor</w:t>
      </w:r>
    </w:p>
    <w:p w:rsidR="001A4AD9" w:rsidRDefault="001A4AD9" w:rsidP="001A4AD9">
      <w:pPr>
        <w:pStyle w:val="Text"/>
        <w:spacing w:after="0"/>
        <w:jc w:val="left"/>
        <w:rPr>
          <w:sz w:val="22"/>
          <w:szCs w:val="22"/>
          <w:lang w:val="en-US"/>
        </w:rPr>
      </w:pPr>
      <w:r w:rsidRPr="002E215E">
        <w:rPr>
          <w:sz w:val="22"/>
          <w:szCs w:val="22"/>
          <w:lang w:val="en-US"/>
        </w:rPr>
        <w:t>New York, New York 10154</w:t>
      </w:r>
      <w:r w:rsidRPr="002E215E">
        <w:rPr>
          <w:sz w:val="22"/>
          <w:szCs w:val="22"/>
          <w:lang w:val="en-US"/>
        </w:rPr>
        <w:br/>
        <w:t xml:space="preserve">Attention:  CLO Group, Regarding: </w:t>
      </w:r>
      <w:r w:rsidR="000A71A0">
        <w:rPr>
          <w:sz w:val="22"/>
          <w:szCs w:val="22"/>
          <w:lang w:val="en-US"/>
        </w:rPr>
        <w:t>Davis</w:t>
      </w:r>
      <w:r>
        <w:rPr>
          <w:sz w:val="22"/>
          <w:szCs w:val="22"/>
          <w:lang w:val="en-US"/>
        </w:rPr>
        <w:t xml:space="preserve"> Park CLO, Ltd</w:t>
      </w:r>
      <w:r>
        <w:rPr>
          <w:sz w:val="22"/>
          <w:szCs w:val="22"/>
        </w:rPr>
        <w:t>.</w:t>
      </w:r>
      <w:r w:rsidRPr="002E215E">
        <w:rPr>
          <w:sz w:val="22"/>
          <w:szCs w:val="22"/>
          <w:lang w:val="en-US"/>
        </w:rPr>
        <w:br/>
      </w:r>
    </w:p>
    <w:p w:rsidR="000A71A0" w:rsidRPr="000A71A0" w:rsidRDefault="000A71A0" w:rsidP="000A71A0">
      <w:pPr>
        <w:rPr>
          <w:rFonts w:eastAsia="MS Mincho"/>
          <w:szCs w:val="22"/>
        </w:rPr>
      </w:pPr>
      <w:r w:rsidRPr="000A71A0">
        <w:rPr>
          <w:rFonts w:eastAsia="MS Mincho"/>
          <w:szCs w:val="22"/>
        </w:rPr>
        <w:t>Virtus Group, LP</w:t>
      </w:r>
      <w:r w:rsidRPr="000A71A0">
        <w:rPr>
          <w:rFonts w:eastAsia="MS Mincho"/>
          <w:szCs w:val="22"/>
        </w:rPr>
        <w:br/>
        <w:t>1301 Fannin Street, 17</w:t>
      </w:r>
      <w:r w:rsidRPr="000A71A0">
        <w:rPr>
          <w:rFonts w:eastAsia="MS Mincho"/>
          <w:szCs w:val="22"/>
          <w:vertAlign w:val="superscript"/>
        </w:rPr>
        <w:t>th</w:t>
      </w:r>
      <w:r w:rsidRPr="000A71A0">
        <w:rPr>
          <w:rFonts w:eastAsia="MS Mincho"/>
          <w:szCs w:val="22"/>
        </w:rPr>
        <w:t xml:space="preserve"> Floor</w:t>
      </w:r>
    </w:p>
    <w:p w:rsidR="000A71A0" w:rsidRPr="000A71A0" w:rsidRDefault="000A71A0" w:rsidP="000A71A0">
      <w:pPr>
        <w:rPr>
          <w:rFonts w:eastAsia="MS Mincho"/>
          <w:szCs w:val="22"/>
        </w:rPr>
      </w:pPr>
      <w:r w:rsidRPr="000A71A0">
        <w:rPr>
          <w:rFonts w:eastAsia="MS Mincho"/>
          <w:szCs w:val="22"/>
        </w:rPr>
        <w:t>Houston, Texas 77002</w:t>
      </w:r>
    </w:p>
    <w:p w:rsidR="000A71A0" w:rsidRPr="000A71A0" w:rsidRDefault="000A71A0" w:rsidP="000A71A0">
      <w:pPr>
        <w:rPr>
          <w:rFonts w:eastAsia="MS Mincho"/>
          <w:szCs w:val="22"/>
        </w:rPr>
      </w:pPr>
      <w:r w:rsidRPr="000A71A0">
        <w:rPr>
          <w:rFonts w:eastAsia="MS Mincho"/>
          <w:szCs w:val="22"/>
        </w:rPr>
        <w:t xml:space="preserve">Attention: </w:t>
      </w:r>
      <w:r w:rsidR="00DB38B7">
        <w:rPr>
          <w:rFonts w:eastAsia="MS Mincho"/>
          <w:szCs w:val="22"/>
        </w:rPr>
        <w:t>Davis</w:t>
      </w:r>
      <w:r w:rsidRPr="000A71A0">
        <w:rPr>
          <w:rFonts w:eastAsia="MS Mincho"/>
          <w:szCs w:val="22"/>
        </w:rPr>
        <w:t xml:space="preserve"> Park CLO, Ltd.</w:t>
      </w:r>
    </w:p>
    <w:p w:rsidR="000A71A0" w:rsidRPr="000A71A0" w:rsidRDefault="000A71A0" w:rsidP="000A71A0">
      <w:pPr>
        <w:pStyle w:val="Text"/>
        <w:spacing w:after="0"/>
        <w:jc w:val="left"/>
        <w:rPr>
          <w:sz w:val="22"/>
          <w:szCs w:val="22"/>
          <w:lang w:val="en-US"/>
        </w:rPr>
      </w:pPr>
      <w:r w:rsidRPr="000A71A0">
        <w:rPr>
          <w:rFonts w:eastAsia="MS Mincho"/>
          <w:sz w:val="22"/>
          <w:szCs w:val="22"/>
          <w:lang w:val="en-US"/>
        </w:rPr>
        <w:t>Email: davisparkcloltd@fisglobal.com</w:t>
      </w:r>
    </w:p>
    <w:p w:rsidR="000A71A0" w:rsidRPr="002E215E" w:rsidRDefault="000A71A0" w:rsidP="001A4AD9">
      <w:pPr>
        <w:pStyle w:val="Text"/>
        <w:spacing w:after="0"/>
        <w:jc w:val="left"/>
        <w:rPr>
          <w:sz w:val="22"/>
          <w:szCs w:val="22"/>
          <w:lang w:val="en-US"/>
        </w:rPr>
      </w:pPr>
    </w:p>
    <w:p w:rsidR="001A4AD9" w:rsidRPr="002E215E" w:rsidRDefault="001A4AD9" w:rsidP="001A4AD9">
      <w:pPr>
        <w:pStyle w:val="Text"/>
        <w:ind w:left="720" w:hanging="720"/>
        <w:rPr>
          <w:sz w:val="22"/>
          <w:szCs w:val="22"/>
          <w:lang w:val="en-US"/>
        </w:rPr>
      </w:pPr>
      <w:r w:rsidRPr="002E215E">
        <w:rPr>
          <w:sz w:val="22"/>
          <w:szCs w:val="22"/>
          <w:lang w:val="en-US"/>
        </w:rPr>
        <w:t>Re:</w:t>
      </w:r>
      <w:r w:rsidRPr="002E215E">
        <w:rPr>
          <w:sz w:val="22"/>
          <w:szCs w:val="22"/>
          <w:lang w:val="en-US"/>
        </w:rPr>
        <w:tab/>
        <w:t>Contribution Participation Notice Pursuant to Section 10.3(e) of the Indenture referred to below</w:t>
      </w:r>
    </w:p>
    <w:p w:rsidR="001A4AD9" w:rsidRPr="002E215E" w:rsidRDefault="001A4AD9" w:rsidP="001A4AD9">
      <w:pPr>
        <w:pStyle w:val="Text"/>
        <w:rPr>
          <w:sz w:val="22"/>
          <w:szCs w:val="22"/>
          <w:lang w:val="en-US"/>
        </w:rPr>
      </w:pPr>
      <w:r w:rsidRPr="002E215E">
        <w:rPr>
          <w:sz w:val="22"/>
          <w:szCs w:val="22"/>
          <w:lang w:val="en-US"/>
        </w:rPr>
        <w:t>Ladies and Gentlemen:</w:t>
      </w:r>
    </w:p>
    <w:p w:rsidR="001A4AD9" w:rsidRPr="002E215E" w:rsidRDefault="001A4AD9" w:rsidP="001A4AD9">
      <w:pPr>
        <w:pStyle w:val="wBody1"/>
        <w:rPr>
          <w:sz w:val="22"/>
          <w:szCs w:val="22"/>
        </w:rPr>
      </w:pPr>
      <w:r>
        <w:rPr>
          <w:sz w:val="22"/>
          <w:szCs w:val="22"/>
        </w:rPr>
        <w:t xml:space="preserve">Reference is hereby made to the Indenture dated as of </w:t>
      </w:r>
      <w:r w:rsidR="000A71A0">
        <w:rPr>
          <w:sz w:val="22"/>
          <w:szCs w:val="22"/>
        </w:rPr>
        <w:t>June 3, 2022</w:t>
      </w:r>
      <w:r>
        <w:rPr>
          <w:sz w:val="22"/>
          <w:szCs w:val="22"/>
        </w:rPr>
        <w:t xml:space="preserve"> (as amended, supplemented or otherwise modified from time to time) among </w:t>
      </w:r>
      <w:r w:rsidR="00E04663">
        <w:rPr>
          <w:sz w:val="22"/>
          <w:szCs w:val="22"/>
        </w:rPr>
        <w:t>Davis Park CLO, Ltd. (</w:t>
      </w:r>
      <w:r>
        <w:rPr>
          <w:sz w:val="22"/>
          <w:szCs w:val="22"/>
        </w:rPr>
        <w:t xml:space="preserve">the </w:t>
      </w:r>
      <w:r w:rsidR="00E04663">
        <w:rPr>
          <w:sz w:val="22"/>
          <w:szCs w:val="22"/>
        </w:rPr>
        <w:t>"</w:t>
      </w:r>
      <w:r w:rsidRPr="00E04663">
        <w:rPr>
          <w:b/>
          <w:sz w:val="22"/>
          <w:szCs w:val="22"/>
        </w:rPr>
        <w:t>Issuer</w:t>
      </w:r>
      <w:r w:rsidR="00E04663">
        <w:rPr>
          <w:sz w:val="22"/>
          <w:szCs w:val="22"/>
        </w:rPr>
        <w:t>")</w:t>
      </w:r>
      <w:r>
        <w:rPr>
          <w:sz w:val="22"/>
          <w:szCs w:val="22"/>
        </w:rPr>
        <w:t xml:space="preserve">, </w:t>
      </w:r>
      <w:r w:rsidR="000A71A0">
        <w:rPr>
          <w:sz w:val="22"/>
          <w:szCs w:val="22"/>
        </w:rPr>
        <w:t>Davis</w:t>
      </w:r>
      <w:r>
        <w:rPr>
          <w:sz w:val="22"/>
          <w:szCs w:val="22"/>
        </w:rPr>
        <w:t xml:space="preserve"> 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 xml:space="preserve">), and </w:t>
      </w:r>
      <w:r w:rsidR="000A71A0">
        <w:rPr>
          <w:sz w:val="22"/>
          <w:szCs w:val="22"/>
        </w:rPr>
        <w:t>Cit</w:t>
      </w:r>
      <w:r w:rsidR="00E04663">
        <w:rPr>
          <w:sz w:val="22"/>
          <w:szCs w:val="22"/>
        </w:rPr>
        <w:t>i</w:t>
      </w:r>
      <w:r w:rsidR="000A71A0">
        <w:rPr>
          <w:sz w:val="22"/>
          <w:szCs w:val="22"/>
        </w:rPr>
        <w:t>bank, N.A.</w:t>
      </w:r>
      <w:r>
        <w:rPr>
          <w:sz w:val="22"/>
          <w:szCs w:val="22"/>
        </w:rPr>
        <w:t>, as Trustee (</w:t>
      </w:r>
      <w:r w:rsidR="008514FF">
        <w:rPr>
          <w:sz w:val="22"/>
          <w:szCs w:val="22"/>
        </w:rPr>
        <w:t xml:space="preserve">as amended, modified or supplemented from time to time in accordance with the terms thereof, </w:t>
      </w:r>
      <w:r>
        <w:rPr>
          <w:sz w:val="22"/>
          <w:szCs w:val="22"/>
        </w:rPr>
        <w:t xml:space="preserve">the </w:t>
      </w:r>
      <w:r w:rsidR="008514FF">
        <w:rPr>
          <w:sz w:val="22"/>
          <w:szCs w:val="22"/>
        </w:rPr>
        <w:t>"</w:t>
      </w:r>
      <w:r>
        <w:rPr>
          <w:b/>
          <w:sz w:val="22"/>
          <w:szCs w:val="22"/>
        </w:rPr>
        <w:t>Indenture</w:t>
      </w:r>
      <w:r w:rsidR="008514FF">
        <w:rPr>
          <w:sz w:val="22"/>
          <w:szCs w:val="22"/>
        </w:rPr>
        <w:t>"</w:t>
      </w:r>
      <w:r>
        <w:rPr>
          <w:sz w:val="22"/>
          <w:szCs w:val="22"/>
        </w:rPr>
        <w:t>).  Capitalized terms used but not defined herein shall have the meanings given them in the Indenture.</w:t>
      </w:r>
    </w:p>
    <w:p w:rsidR="001A4AD9" w:rsidRPr="002E215E" w:rsidRDefault="001A4AD9" w:rsidP="001A4AD9">
      <w:pPr>
        <w:pStyle w:val="CG-SingleSp1"/>
        <w:rPr>
          <w:szCs w:val="22"/>
        </w:rPr>
      </w:pPr>
      <w:r w:rsidRPr="002E215E">
        <w:rPr>
          <w:szCs w:val="22"/>
        </w:rPr>
        <w:t>This notice hereby reflects the undersigned</w:t>
      </w:r>
      <w:r w:rsidR="008514FF">
        <w:rPr>
          <w:szCs w:val="22"/>
        </w:rPr>
        <w:t>'</w:t>
      </w:r>
      <w:r w:rsidRPr="002E215E">
        <w:rPr>
          <w:szCs w:val="22"/>
        </w:rPr>
        <w:t xml:space="preserve">s election to participate in a Contribution on a </w:t>
      </w:r>
      <w:r w:rsidRPr="002E215E">
        <w:rPr>
          <w:i/>
          <w:szCs w:val="22"/>
        </w:rPr>
        <w:t>pro rata</w:t>
      </w:r>
      <w:r w:rsidRPr="002E215E">
        <w:rPr>
          <w:szCs w:val="22"/>
        </w:rPr>
        <w:t xml:space="preserve"> basis.</w:t>
      </w:r>
    </w:p>
    <w:p w:rsidR="001A4AD9" w:rsidRPr="002E215E" w:rsidRDefault="001A4AD9" w:rsidP="001A4AD9">
      <w:pPr>
        <w:pStyle w:val="CG-SingleSp1"/>
        <w:rPr>
          <w:szCs w:val="22"/>
        </w:rPr>
      </w:pPr>
      <w:r w:rsidRPr="002E215E">
        <w:rPr>
          <w:szCs w:val="22"/>
        </w:rPr>
        <w:t>1.</w:t>
      </w:r>
      <w:r w:rsidRPr="002E215E">
        <w:rPr>
          <w:szCs w:val="22"/>
        </w:rPr>
        <w:tab/>
        <w:t>The undersigned hereby certifies that it is the beneficial owner of U.S.$_____________ in principal amount of the Subordinated Notes due 203</w:t>
      </w:r>
      <w:r w:rsidR="000A71A0">
        <w:rPr>
          <w:szCs w:val="22"/>
        </w:rPr>
        <w:t>5</w:t>
      </w:r>
      <w:r w:rsidRPr="002E215E">
        <w:rPr>
          <w:szCs w:val="22"/>
        </w:rPr>
        <w:t xml:space="preserve"> of </w:t>
      </w:r>
      <w:r w:rsidR="000A71A0">
        <w:rPr>
          <w:szCs w:val="22"/>
        </w:rPr>
        <w:t>Davis</w:t>
      </w:r>
      <w:r>
        <w:rPr>
          <w:szCs w:val="22"/>
        </w:rPr>
        <w:t xml:space="preserve"> Park CLO, Ltd.</w:t>
      </w:r>
      <w:r w:rsidRPr="002E215E">
        <w:rPr>
          <w:szCs w:val="22"/>
        </w:rPr>
        <w:t>, registered in the name of [______________________].</w:t>
      </w:r>
      <w:r>
        <w:rPr>
          <w:szCs w:val="22"/>
          <w:vertAlign w:val="superscript"/>
        </w:rPr>
        <w:footnoteReference w:id="23"/>
      </w:r>
    </w:p>
    <w:p w:rsidR="001A4AD9" w:rsidRPr="002E215E" w:rsidRDefault="001A4AD9" w:rsidP="001A4AD9">
      <w:pPr>
        <w:pStyle w:val="HangingIndent05"/>
        <w:spacing w:after="0"/>
        <w:contextualSpacing/>
        <w:rPr>
          <w:sz w:val="22"/>
          <w:szCs w:val="22"/>
        </w:rPr>
      </w:pPr>
      <w:r w:rsidRPr="002E215E">
        <w:rPr>
          <w:sz w:val="22"/>
          <w:szCs w:val="22"/>
        </w:rPr>
        <w:t>2.</w:t>
      </w:r>
      <w:r w:rsidRPr="002E215E">
        <w:rPr>
          <w:sz w:val="22"/>
          <w:szCs w:val="22"/>
        </w:rPr>
        <w:tab/>
        <w:t>Contributor Name: _____________________</w:t>
      </w:r>
    </w:p>
    <w:p w:rsidR="001A4AD9" w:rsidRPr="002E215E" w:rsidRDefault="001A4AD9" w:rsidP="001A4AD9">
      <w:pPr>
        <w:pStyle w:val="HangingIndent05"/>
        <w:spacing w:after="0"/>
        <w:contextualSpacing/>
        <w:rPr>
          <w:sz w:val="22"/>
          <w:szCs w:val="22"/>
        </w:rPr>
      </w:pPr>
      <w:r w:rsidRPr="002E215E">
        <w:rPr>
          <w:sz w:val="22"/>
          <w:szCs w:val="22"/>
        </w:rPr>
        <w:tab/>
        <w:t>Address:</w:t>
      </w:r>
    </w:p>
    <w:p w:rsidR="001A4AD9" w:rsidRPr="002E215E" w:rsidRDefault="001A4AD9" w:rsidP="001A4AD9">
      <w:pPr>
        <w:pStyle w:val="HangingIndent05"/>
        <w:spacing w:after="0"/>
        <w:contextualSpacing/>
        <w:rPr>
          <w:sz w:val="22"/>
          <w:szCs w:val="22"/>
        </w:rPr>
      </w:pPr>
      <w:r w:rsidRPr="002E215E">
        <w:rPr>
          <w:sz w:val="22"/>
          <w:szCs w:val="22"/>
        </w:rPr>
        <w:tab/>
        <w:t>_____________________________________</w:t>
      </w:r>
    </w:p>
    <w:p w:rsidR="001A4AD9" w:rsidRPr="002E215E" w:rsidRDefault="001A4AD9" w:rsidP="001A4AD9">
      <w:pPr>
        <w:pStyle w:val="HangingIndent05"/>
        <w:spacing w:after="0"/>
        <w:ind w:firstLine="0"/>
        <w:contextualSpacing/>
        <w:rPr>
          <w:sz w:val="22"/>
          <w:szCs w:val="22"/>
        </w:rPr>
      </w:pPr>
      <w:r w:rsidRPr="002E215E">
        <w:rPr>
          <w:sz w:val="22"/>
          <w:szCs w:val="22"/>
        </w:rPr>
        <w:t>_____________________________________</w:t>
      </w:r>
    </w:p>
    <w:p w:rsidR="001A4AD9" w:rsidRPr="002E215E" w:rsidRDefault="001A4AD9" w:rsidP="001A4AD9">
      <w:pPr>
        <w:pStyle w:val="HangingIndent05"/>
        <w:spacing w:after="0"/>
        <w:contextualSpacing/>
        <w:rPr>
          <w:sz w:val="22"/>
          <w:szCs w:val="22"/>
        </w:rPr>
      </w:pPr>
      <w:r w:rsidRPr="002E215E">
        <w:rPr>
          <w:sz w:val="22"/>
          <w:szCs w:val="22"/>
        </w:rPr>
        <w:tab/>
        <w:t>Attention:</w:t>
      </w:r>
    </w:p>
    <w:p w:rsidR="001A4AD9" w:rsidRPr="002E215E" w:rsidRDefault="001A4AD9" w:rsidP="001A4AD9">
      <w:pPr>
        <w:pStyle w:val="HangingIndent05"/>
        <w:spacing w:after="0"/>
        <w:contextualSpacing/>
        <w:rPr>
          <w:sz w:val="22"/>
          <w:szCs w:val="22"/>
        </w:rPr>
      </w:pPr>
      <w:r w:rsidRPr="002E215E">
        <w:rPr>
          <w:sz w:val="22"/>
          <w:szCs w:val="22"/>
        </w:rPr>
        <w:tab/>
        <w:t>Facsimile no.:</w:t>
      </w:r>
    </w:p>
    <w:p w:rsidR="001A4AD9" w:rsidRPr="002E215E" w:rsidRDefault="001A4AD9" w:rsidP="001A4AD9">
      <w:pPr>
        <w:pStyle w:val="HangingIndent05"/>
        <w:spacing w:after="0"/>
        <w:contextualSpacing/>
        <w:rPr>
          <w:sz w:val="22"/>
          <w:szCs w:val="22"/>
        </w:rPr>
      </w:pPr>
      <w:r w:rsidRPr="002E215E">
        <w:rPr>
          <w:sz w:val="22"/>
          <w:szCs w:val="22"/>
        </w:rPr>
        <w:tab/>
        <w:t>Telephone no.:</w:t>
      </w:r>
    </w:p>
    <w:p w:rsidR="001A4AD9" w:rsidRPr="002E215E" w:rsidRDefault="001A4AD9" w:rsidP="001A4AD9">
      <w:pPr>
        <w:pStyle w:val="HangingIndent05"/>
        <w:spacing w:after="0"/>
        <w:contextualSpacing/>
        <w:rPr>
          <w:sz w:val="22"/>
          <w:szCs w:val="22"/>
        </w:rPr>
      </w:pPr>
      <w:r w:rsidRPr="002E215E">
        <w:rPr>
          <w:sz w:val="22"/>
          <w:szCs w:val="22"/>
        </w:rPr>
        <w:tab/>
        <w:t>Email:</w:t>
      </w:r>
    </w:p>
    <w:p w:rsidR="001A4AD9" w:rsidRPr="002E215E" w:rsidRDefault="001A4AD9" w:rsidP="001A4AD9">
      <w:pPr>
        <w:pStyle w:val="HangingIndent05"/>
        <w:spacing w:after="0"/>
        <w:ind w:firstLine="0"/>
        <w:contextualSpacing/>
        <w:rPr>
          <w:sz w:val="22"/>
          <w:szCs w:val="22"/>
        </w:rPr>
      </w:pPr>
      <w:r w:rsidRPr="002E215E">
        <w:rPr>
          <w:sz w:val="22"/>
          <w:szCs w:val="22"/>
        </w:rPr>
        <w:t>DTC Participant Name: _________________</w:t>
      </w:r>
    </w:p>
    <w:p w:rsidR="001A4AD9" w:rsidRPr="002E215E" w:rsidRDefault="001A4AD9" w:rsidP="001A4AD9">
      <w:pPr>
        <w:pStyle w:val="HangingIndent05"/>
        <w:spacing w:after="0"/>
        <w:contextualSpacing/>
        <w:rPr>
          <w:sz w:val="22"/>
          <w:szCs w:val="22"/>
        </w:rPr>
      </w:pPr>
      <w:r w:rsidRPr="002E215E">
        <w:rPr>
          <w:sz w:val="22"/>
          <w:szCs w:val="22"/>
        </w:rPr>
        <w:tab/>
        <w:t>DTC Participant Number: ________________</w:t>
      </w:r>
    </w:p>
    <w:p w:rsidR="001A4AD9" w:rsidRPr="002E215E" w:rsidRDefault="001A4AD9" w:rsidP="001A4AD9">
      <w:pPr>
        <w:pStyle w:val="HangingIndent05"/>
        <w:spacing w:after="0"/>
        <w:contextualSpacing/>
        <w:rPr>
          <w:sz w:val="22"/>
          <w:szCs w:val="22"/>
        </w:rPr>
      </w:pPr>
      <w:r w:rsidRPr="002E215E">
        <w:rPr>
          <w:sz w:val="22"/>
          <w:szCs w:val="22"/>
        </w:rPr>
        <w:tab/>
        <w:t>DTC Participant Contact Name: __________</w:t>
      </w:r>
    </w:p>
    <w:p w:rsidR="001A4AD9" w:rsidRPr="002E215E" w:rsidRDefault="001A4AD9" w:rsidP="001A4AD9">
      <w:pPr>
        <w:pStyle w:val="HangingIndent05"/>
        <w:spacing w:after="0"/>
        <w:contextualSpacing/>
        <w:rPr>
          <w:sz w:val="22"/>
          <w:szCs w:val="22"/>
        </w:rPr>
      </w:pPr>
      <w:r w:rsidRPr="002E215E">
        <w:rPr>
          <w:sz w:val="22"/>
          <w:szCs w:val="22"/>
        </w:rPr>
        <w:tab/>
        <w:t>DTC Participant Telephone no.:</w:t>
      </w:r>
    </w:p>
    <w:p w:rsidR="001A4AD9" w:rsidRPr="002E215E" w:rsidRDefault="001A4AD9" w:rsidP="001A4AD9">
      <w:pPr>
        <w:pStyle w:val="HangingIndent05"/>
        <w:spacing w:after="0"/>
        <w:contextualSpacing/>
        <w:rPr>
          <w:sz w:val="22"/>
          <w:szCs w:val="22"/>
        </w:rPr>
      </w:pPr>
      <w:r w:rsidRPr="002E215E">
        <w:rPr>
          <w:sz w:val="22"/>
          <w:szCs w:val="22"/>
        </w:rPr>
        <w:tab/>
        <w:t>DTC Participant Email:</w:t>
      </w:r>
    </w:p>
    <w:p w:rsidR="001A4AD9" w:rsidRPr="002E215E" w:rsidRDefault="001A4AD9" w:rsidP="001A4AD9">
      <w:pPr>
        <w:pStyle w:val="HangingIndent05"/>
        <w:spacing w:after="0"/>
        <w:contextualSpacing/>
        <w:rPr>
          <w:sz w:val="22"/>
          <w:szCs w:val="22"/>
        </w:rPr>
      </w:pPr>
    </w:p>
    <w:p w:rsidR="001A4AD9" w:rsidRPr="002E215E" w:rsidRDefault="001A4AD9" w:rsidP="001A4AD9">
      <w:pPr>
        <w:pStyle w:val="HangingIndent05"/>
        <w:tabs>
          <w:tab w:val="left" w:pos="1980"/>
        </w:tabs>
        <w:spacing w:after="0"/>
        <w:contextualSpacing/>
        <w:rPr>
          <w:sz w:val="22"/>
          <w:szCs w:val="22"/>
        </w:rPr>
      </w:pPr>
      <w:r w:rsidRPr="002E215E">
        <w:rPr>
          <w:sz w:val="22"/>
          <w:szCs w:val="22"/>
        </w:rPr>
        <w:t>3.</w:t>
      </w:r>
      <w:r w:rsidRPr="002E215E">
        <w:rPr>
          <w:sz w:val="22"/>
          <w:szCs w:val="22"/>
        </w:rPr>
        <w:tab/>
        <w:t>Payment Instructions:</w:t>
      </w:r>
    </w:p>
    <w:p w:rsidR="001A4AD9" w:rsidRPr="002E215E" w:rsidRDefault="001A4AD9" w:rsidP="001A4AD9">
      <w:pPr>
        <w:pStyle w:val="HangingIndent05"/>
        <w:spacing w:after="0"/>
        <w:contextualSpacing/>
        <w:rPr>
          <w:sz w:val="22"/>
          <w:szCs w:val="22"/>
        </w:rPr>
      </w:pPr>
    </w:p>
    <w:tbl>
      <w:tblPr>
        <w:tblStyle w:val="TableGrid"/>
        <w:tblW w:w="0" w:type="auto"/>
        <w:tblInd w:w="828" w:type="dxa"/>
        <w:tblLook w:val="04A0" w:firstRow="1" w:lastRow="0" w:firstColumn="1" w:lastColumn="0" w:noHBand="0" w:noVBand="1"/>
      </w:tblPr>
      <w:tblGrid>
        <w:gridCol w:w="8522"/>
      </w:tblGrid>
      <w:tr w:rsidR="001A4AD9" w:rsidTr="00AD54B8">
        <w:tc>
          <w:tcPr>
            <w:tcW w:w="8640" w:type="dxa"/>
            <w:tcBorders>
              <w:top w:val="single" w:sz="4" w:space="0" w:color="auto"/>
              <w:left w:val="single" w:sz="4" w:space="0" w:color="auto"/>
              <w:bottom w:val="single" w:sz="4" w:space="0" w:color="auto"/>
              <w:right w:val="single" w:sz="4" w:space="0" w:color="auto"/>
            </w:tcBorders>
            <w:hideMark/>
          </w:tcPr>
          <w:p w:rsidR="001A4AD9" w:rsidRPr="000A71A0" w:rsidRDefault="001A4AD9" w:rsidP="00AD54B8">
            <w:pPr>
              <w:pStyle w:val="HangingIndent05"/>
              <w:spacing w:after="0"/>
              <w:ind w:left="162" w:right="7442" w:firstLine="0"/>
              <w:rPr>
                <w:rFonts w:ascii="Times New Roman" w:hAnsi="Times New Roman" w:cs="Times New Roman"/>
                <w:sz w:val="22"/>
                <w:szCs w:val="22"/>
                <w:lang w:eastAsia="zh-CN"/>
              </w:rPr>
            </w:pPr>
            <w:r w:rsidRPr="000A71A0">
              <w:rPr>
                <w:rFonts w:ascii="Times New Roman" w:hAnsi="Times New Roman" w:cs="Times New Roman"/>
                <w:sz w:val="22"/>
                <w:szCs w:val="22"/>
                <w:lang w:eastAsia="zh-CN"/>
              </w:rPr>
              <w:t>Bank:</w:t>
            </w:r>
          </w:p>
        </w:tc>
      </w:tr>
      <w:tr w:rsidR="001A4AD9" w:rsidTr="00AD54B8">
        <w:tc>
          <w:tcPr>
            <w:tcW w:w="8640" w:type="dxa"/>
            <w:tcBorders>
              <w:top w:val="single" w:sz="4" w:space="0" w:color="auto"/>
              <w:left w:val="single" w:sz="4" w:space="0" w:color="auto"/>
              <w:bottom w:val="single" w:sz="4" w:space="0" w:color="auto"/>
              <w:right w:val="single" w:sz="4" w:space="0" w:color="auto"/>
            </w:tcBorders>
            <w:hideMark/>
          </w:tcPr>
          <w:p w:rsidR="001A4AD9" w:rsidRPr="000A71A0" w:rsidRDefault="001A4AD9" w:rsidP="00AD54B8">
            <w:pPr>
              <w:pStyle w:val="HangingIndent05"/>
              <w:spacing w:after="0"/>
              <w:ind w:left="162" w:right="2421" w:firstLine="0"/>
              <w:rPr>
                <w:rFonts w:ascii="Times New Roman" w:hAnsi="Times New Roman" w:cs="Times New Roman"/>
                <w:sz w:val="22"/>
                <w:szCs w:val="22"/>
                <w:lang w:eastAsia="zh-CN"/>
              </w:rPr>
            </w:pPr>
            <w:r w:rsidRPr="000A71A0">
              <w:rPr>
                <w:rFonts w:ascii="Times New Roman" w:hAnsi="Times New Roman" w:cs="Times New Roman"/>
                <w:sz w:val="22"/>
                <w:szCs w:val="22"/>
                <w:lang w:eastAsia="zh-CN"/>
              </w:rPr>
              <w:t>Address:</w:t>
            </w:r>
          </w:p>
        </w:tc>
      </w:tr>
      <w:tr w:rsidR="001A4AD9" w:rsidTr="00AD54B8">
        <w:tc>
          <w:tcPr>
            <w:tcW w:w="8640" w:type="dxa"/>
            <w:tcBorders>
              <w:top w:val="single" w:sz="4" w:space="0" w:color="auto"/>
              <w:left w:val="single" w:sz="4" w:space="0" w:color="auto"/>
              <w:bottom w:val="single" w:sz="4" w:space="0" w:color="auto"/>
              <w:right w:val="single" w:sz="4" w:space="0" w:color="auto"/>
            </w:tcBorders>
            <w:hideMark/>
          </w:tcPr>
          <w:p w:rsidR="001A4AD9" w:rsidRPr="000A71A0" w:rsidRDefault="001A4AD9" w:rsidP="00AD54B8">
            <w:pPr>
              <w:pStyle w:val="HangingIndent05"/>
              <w:spacing w:after="0"/>
              <w:ind w:left="162" w:right="2421" w:firstLine="0"/>
              <w:rPr>
                <w:rFonts w:ascii="Times New Roman" w:hAnsi="Times New Roman" w:cs="Times New Roman"/>
                <w:sz w:val="22"/>
                <w:szCs w:val="22"/>
                <w:lang w:eastAsia="zh-CN"/>
              </w:rPr>
            </w:pPr>
            <w:r w:rsidRPr="000A71A0">
              <w:rPr>
                <w:rFonts w:ascii="Times New Roman" w:hAnsi="Times New Roman" w:cs="Times New Roman"/>
                <w:sz w:val="22"/>
                <w:szCs w:val="22"/>
                <w:lang w:eastAsia="zh-CN"/>
              </w:rPr>
              <w:t>ABA #:</w:t>
            </w:r>
          </w:p>
        </w:tc>
      </w:tr>
      <w:tr w:rsidR="001A4AD9" w:rsidTr="00AD54B8">
        <w:tc>
          <w:tcPr>
            <w:tcW w:w="8640" w:type="dxa"/>
            <w:tcBorders>
              <w:top w:val="single" w:sz="4" w:space="0" w:color="auto"/>
              <w:left w:val="single" w:sz="4" w:space="0" w:color="auto"/>
              <w:bottom w:val="single" w:sz="4" w:space="0" w:color="auto"/>
              <w:right w:val="single" w:sz="4" w:space="0" w:color="auto"/>
            </w:tcBorders>
            <w:hideMark/>
          </w:tcPr>
          <w:p w:rsidR="001A4AD9" w:rsidRPr="000A71A0" w:rsidRDefault="001A4AD9" w:rsidP="00AD54B8">
            <w:pPr>
              <w:pStyle w:val="HangingIndent05"/>
              <w:spacing w:after="0"/>
              <w:ind w:left="162" w:right="2421" w:firstLine="0"/>
              <w:rPr>
                <w:rFonts w:ascii="Times New Roman" w:hAnsi="Times New Roman" w:cs="Times New Roman"/>
                <w:sz w:val="22"/>
                <w:szCs w:val="22"/>
                <w:lang w:eastAsia="zh-CN"/>
              </w:rPr>
            </w:pPr>
            <w:r w:rsidRPr="000A71A0">
              <w:rPr>
                <w:rFonts w:ascii="Times New Roman" w:hAnsi="Times New Roman" w:cs="Times New Roman"/>
                <w:sz w:val="22"/>
                <w:szCs w:val="22"/>
                <w:lang w:eastAsia="zh-CN"/>
              </w:rPr>
              <w:t>Acct #:</w:t>
            </w:r>
          </w:p>
        </w:tc>
      </w:tr>
      <w:tr w:rsidR="001A4AD9" w:rsidTr="00AD54B8">
        <w:tc>
          <w:tcPr>
            <w:tcW w:w="8640" w:type="dxa"/>
            <w:tcBorders>
              <w:top w:val="single" w:sz="4" w:space="0" w:color="auto"/>
              <w:left w:val="single" w:sz="4" w:space="0" w:color="auto"/>
              <w:bottom w:val="single" w:sz="4" w:space="0" w:color="auto"/>
              <w:right w:val="single" w:sz="4" w:space="0" w:color="auto"/>
            </w:tcBorders>
            <w:hideMark/>
          </w:tcPr>
          <w:p w:rsidR="001A4AD9" w:rsidRPr="000A71A0" w:rsidRDefault="001A4AD9" w:rsidP="00AD54B8">
            <w:pPr>
              <w:pStyle w:val="HangingIndent05"/>
              <w:spacing w:after="0"/>
              <w:ind w:left="162" w:right="2421" w:firstLine="0"/>
              <w:rPr>
                <w:rFonts w:ascii="Times New Roman" w:hAnsi="Times New Roman" w:cs="Times New Roman"/>
                <w:sz w:val="22"/>
                <w:szCs w:val="22"/>
                <w:lang w:eastAsia="zh-CN"/>
              </w:rPr>
            </w:pPr>
            <w:r w:rsidRPr="000A71A0">
              <w:rPr>
                <w:rFonts w:ascii="Times New Roman" w:hAnsi="Times New Roman" w:cs="Times New Roman"/>
                <w:sz w:val="22"/>
                <w:szCs w:val="22"/>
                <w:lang w:eastAsia="zh-CN"/>
              </w:rPr>
              <w:t>Acct Name:</w:t>
            </w:r>
          </w:p>
        </w:tc>
      </w:tr>
      <w:tr w:rsidR="001A4AD9" w:rsidTr="00AD54B8">
        <w:tc>
          <w:tcPr>
            <w:tcW w:w="8640" w:type="dxa"/>
            <w:tcBorders>
              <w:top w:val="single" w:sz="4" w:space="0" w:color="auto"/>
              <w:left w:val="single" w:sz="4" w:space="0" w:color="auto"/>
              <w:bottom w:val="single" w:sz="4" w:space="0" w:color="auto"/>
              <w:right w:val="single" w:sz="4" w:space="0" w:color="auto"/>
            </w:tcBorders>
            <w:hideMark/>
          </w:tcPr>
          <w:p w:rsidR="001A4AD9" w:rsidRPr="000A71A0" w:rsidRDefault="001A4AD9" w:rsidP="00AD54B8">
            <w:pPr>
              <w:pStyle w:val="HangingIndent05"/>
              <w:spacing w:after="0"/>
              <w:ind w:left="162" w:right="6912" w:firstLine="0"/>
              <w:rPr>
                <w:rFonts w:ascii="Times New Roman" w:hAnsi="Times New Roman" w:cs="Times New Roman"/>
                <w:sz w:val="22"/>
                <w:szCs w:val="22"/>
                <w:lang w:eastAsia="zh-CN"/>
              </w:rPr>
            </w:pPr>
            <w:r w:rsidRPr="000A71A0">
              <w:rPr>
                <w:rFonts w:ascii="Times New Roman" w:hAnsi="Times New Roman" w:cs="Times New Roman"/>
                <w:sz w:val="22"/>
                <w:szCs w:val="22"/>
                <w:lang w:eastAsia="zh-CN"/>
              </w:rPr>
              <w:t>Reference:</w:t>
            </w:r>
          </w:p>
        </w:tc>
      </w:tr>
    </w:tbl>
    <w:p w:rsidR="001A4AD9" w:rsidRPr="002E215E" w:rsidRDefault="001A4AD9" w:rsidP="001A4AD9">
      <w:pPr>
        <w:pStyle w:val="HangingIndent05"/>
        <w:spacing w:after="0"/>
        <w:ind w:left="1440"/>
        <w:rPr>
          <w:sz w:val="22"/>
          <w:szCs w:val="22"/>
        </w:rPr>
      </w:pPr>
    </w:p>
    <w:p w:rsidR="001A4AD9" w:rsidRPr="002E215E" w:rsidRDefault="001A4AD9" w:rsidP="001A4AD9">
      <w:pPr>
        <w:tabs>
          <w:tab w:val="left" w:pos="720"/>
        </w:tabs>
        <w:ind w:left="720" w:hanging="720"/>
      </w:pPr>
      <w:r w:rsidRPr="002E215E">
        <w:t>4.</w:t>
      </w:r>
      <w:r w:rsidRPr="002E215E">
        <w:tab/>
      </w:r>
      <w:r w:rsidRPr="00D82BD2">
        <w:t>The undersigned hereby represents that it is not a Benefit Plan Investor and</w:t>
      </w:r>
      <w:r w:rsidRPr="002E215E">
        <w:t xml:space="preserve"> agrees to provide to the Trustee and the Collateral Manager any additional information reasonably requested in connection with this Contribution Participation Notice.</w:t>
      </w:r>
    </w:p>
    <w:p w:rsidR="001A4AD9" w:rsidRPr="002E215E" w:rsidRDefault="001A4AD9" w:rsidP="001A4AD9"/>
    <w:p w:rsidR="001A4AD9" w:rsidRPr="002E215E" w:rsidRDefault="001A4AD9" w:rsidP="001A4AD9">
      <w:pPr>
        <w:pStyle w:val="CG-SingleSp1"/>
        <w:rPr>
          <w:szCs w:val="22"/>
        </w:rPr>
      </w:pPr>
      <w:r w:rsidRPr="002E215E">
        <w:rPr>
          <w:szCs w:val="22"/>
        </w:rPr>
        <w:t>IN WITNESS WHEREOF, the undersigned has caused this notice to be duly executed this ____ day of ____________, ______.</w:t>
      </w:r>
    </w:p>
    <w:p w:rsidR="001A4AD9" w:rsidRPr="002E215E" w:rsidRDefault="001A4AD9" w:rsidP="001A4AD9">
      <w:pPr>
        <w:pStyle w:val="SigBlock"/>
        <w:rPr>
          <w:sz w:val="22"/>
          <w:szCs w:val="22"/>
        </w:rPr>
      </w:pPr>
      <w:r w:rsidRPr="002E215E">
        <w:rPr>
          <w:b/>
          <w:sz w:val="22"/>
          <w:szCs w:val="22"/>
        </w:rPr>
        <w:t>[CONTRIBUTOR NAME]</w:t>
      </w:r>
      <w:r w:rsidRPr="002E215E">
        <w:rPr>
          <w:sz w:val="22"/>
          <w:szCs w:val="22"/>
        </w:rPr>
        <w:t xml:space="preserve">, </w:t>
      </w:r>
      <w:r w:rsidRPr="002E215E">
        <w:rPr>
          <w:sz w:val="22"/>
          <w:szCs w:val="22"/>
        </w:rPr>
        <w:br/>
      </w:r>
    </w:p>
    <w:p w:rsidR="001A4AD9" w:rsidRDefault="001A4AD9" w:rsidP="001A4AD9">
      <w:pPr>
        <w:pStyle w:val="SigBlock"/>
        <w:rPr>
          <w:sz w:val="22"/>
          <w:szCs w:val="22"/>
        </w:rPr>
      </w:pPr>
      <w:r w:rsidRPr="002E215E">
        <w:rPr>
          <w:sz w:val="22"/>
          <w:szCs w:val="22"/>
        </w:rPr>
        <w:t>By:</w:t>
      </w:r>
      <w:r w:rsidRPr="002E215E">
        <w:rPr>
          <w:sz w:val="22"/>
          <w:szCs w:val="22"/>
          <w:u w:val="single"/>
        </w:rPr>
        <w:tab/>
      </w:r>
      <w:r w:rsidRPr="002E215E">
        <w:rPr>
          <w:sz w:val="22"/>
          <w:szCs w:val="22"/>
          <w:u w:val="single"/>
        </w:rPr>
        <w:br/>
      </w:r>
      <w:r>
        <w:rPr>
          <w:sz w:val="22"/>
          <w:szCs w:val="22"/>
        </w:rPr>
        <w:t xml:space="preserve">      Name:</w:t>
      </w:r>
      <w:r>
        <w:rPr>
          <w:sz w:val="22"/>
          <w:szCs w:val="22"/>
        </w:rPr>
        <w:br/>
        <w:t xml:space="preserve">      Title</w:t>
      </w:r>
    </w:p>
    <w:p w:rsidR="001A4AD9" w:rsidRDefault="001A4AD9" w:rsidP="001A4AD9">
      <w:pPr>
        <w:spacing w:after="200" w:line="276" w:lineRule="auto"/>
        <w:rPr>
          <w:szCs w:val="22"/>
        </w:rPr>
        <w:sectPr w:rsidR="001A4AD9">
          <w:headerReference w:type="even" r:id="rId53"/>
          <w:headerReference w:type="default" r:id="rId54"/>
          <w:footerReference w:type="even" r:id="rId55"/>
          <w:footerReference w:type="default" r:id="rId56"/>
          <w:headerReference w:type="first" r:id="rId57"/>
          <w:footerReference w:type="first" r:id="rId58"/>
          <w:footnotePr>
            <w:numRestart w:val="eachSect"/>
          </w:footnotePr>
          <w:pgSz w:w="12240" w:h="15840"/>
          <w:pgMar w:top="1440" w:right="1440" w:bottom="1440" w:left="1440" w:header="720" w:footer="720" w:gutter="0"/>
          <w:paperSrc w:first="2" w:other="2"/>
          <w:pgNumType w:start="1"/>
          <w:cols w:space="720"/>
        </w:sectPr>
      </w:pPr>
      <w:r>
        <w:rPr>
          <w:szCs w:val="22"/>
        </w:rPr>
        <w:br w:type="page"/>
      </w:r>
    </w:p>
    <w:p w:rsidR="001A4AD9" w:rsidRDefault="001A4AD9" w:rsidP="001A4AD9">
      <w:pPr>
        <w:spacing w:after="200" w:line="276" w:lineRule="auto"/>
        <w:rPr>
          <w:szCs w:val="22"/>
        </w:rPr>
      </w:pPr>
    </w:p>
    <w:p w:rsidR="001A4AD9" w:rsidRPr="007A6365" w:rsidRDefault="001A4AD9" w:rsidP="001A4AD9">
      <w:pPr>
        <w:spacing w:after="240"/>
        <w:jc w:val="right"/>
        <w:rPr>
          <w:b/>
        </w:rPr>
      </w:pPr>
      <w:bookmarkStart w:id="14" w:name="EMail"/>
      <w:bookmarkEnd w:id="14"/>
      <w:r w:rsidRPr="007A6365">
        <w:rPr>
          <w:b/>
        </w:rPr>
        <w:t xml:space="preserve">EXHIBIT </w:t>
      </w:r>
      <w:r>
        <w:rPr>
          <w:b/>
        </w:rPr>
        <w:t>I</w:t>
      </w:r>
    </w:p>
    <w:p w:rsidR="001A4AD9" w:rsidRPr="007A6365" w:rsidRDefault="001A4AD9" w:rsidP="001A4AD9">
      <w:pPr>
        <w:spacing w:after="240"/>
        <w:jc w:val="center"/>
        <w:rPr>
          <w:b/>
        </w:rPr>
      </w:pPr>
      <w:r w:rsidRPr="007A6365">
        <w:rPr>
          <w:b/>
        </w:rPr>
        <w:t>FORM OF CONTRIBUTION REPAYMENT NOTICE</w:t>
      </w:r>
    </w:p>
    <w:p w:rsidR="001A4AD9" w:rsidRPr="007A6365" w:rsidRDefault="000A71A0" w:rsidP="001A4AD9">
      <w:pPr>
        <w:pStyle w:val="Text"/>
        <w:jc w:val="left"/>
      </w:pPr>
      <w:r>
        <w:rPr>
          <w:sz w:val="22"/>
          <w:szCs w:val="22"/>
        </w:rPr>
        <w:t>Davis Park CLO, Ltd.</w:t>
      </w:r>
      <w:r>
        <w:rPr>
          <w:sz w:val="22"/>
          <w:szCs w:val="22"/>
        </w:rPr>
        <w:br/>
      </w:r>
      <w:r w:rsidRPr="003E2FB9">
        <w:rPr>
          <w:sz w:val="22"/>
          <w:szCs w:val="22"/>
        </w:rPr>
        <w:t>c/o Maples Fiduciary Services (Jersey) Limited</w:t>
      </w:r>
      <w:r w:rsidRPr="003E2FB9">
        <w:rPr>
          <w:sz w:val="22"/>
          <w:szCs w:val="22"/>
        </w:rPr>
        <w:br/>
        <w:t>2nd Floor, Sir Walter Raleigh House</w:t>
      </w:r>
      <w:r w:rsidRPr="003E2FB9">
        <w:rPr>
          <w:sz w:val="22"/>
          <w:szCs w:val="22"/>
        </w:rPr>
        <w:br/>
        <w:t>48-50 Esplanade</w:t>
      </w:r>
      <w:r w:rsidRPr="003E2FB9">
        <w:rPr>
          <w:sz w:val="22"/>
          <w:szCs w:val="22"/>
        </w:rPr>
        <w:br/>
        <w:t>St. Helier, JE2 3QB</w:t>
      </w:r>
      <w:r w:rsidRPr="003E2FB9">
        <w:rPr>
          <w:sz w:val="22"/>
          <w:szCs w:val="22"/>
        </w:rPr>
        <w:br/>
        <w:t>Jersey</w:t>
      </w:r>
      <w:r>
        <w:rPr>
          <w:sz w:val="22"/>
          <w:szCs w:val="22"/>
        </w:rPr>
        <w:br/>
        <w:t>Attention:  The Directors</w:t>
      </w:r>
    </w:p>
    <w:p w:rsidR="001A4AD9" w:rsidRDefault="000A71A0" w:rsidP="001A4AD9">
      <w:pPr>
        <w:rPr>
          <w:szCs w:val="22"/>
        </w:rPr>
      </w:pPr>
      <w:r w:rsidRPr="000A71A0">
        <w:rPr>
          <w:szCs w:val="22"/>
        </w:rPr>
        <w:t>Citibank, N.A., as Trustee</w:t>
      </w:r>
      <w:r w:rsidRPr="000A71A0">
        <w:rPr>
          <w:szCs w:val="22"/>
        </w:rPr>
        <w:br/>
        <w:t>388 Greenwich Street</w:t>
      </w:r>
      <w:r w:rsidRPr="000A71A0">
        <w:rPr>
          <w:szCs w:val="22"/>
        </w:rPr>
        <w:br/>
        <w:t>New York, New York 10013</w:t>
      </w:r>
      <w:r w:rsidRPr="000A71A0">
        <w:rPr>
          <w:szCs w:val="22"/>
        </w:rPr>
        <w:br/>
        <w:t xml:space="preserve">Attention: Agency &amp; Trust – </w:t>
      </w:r>
      <w:r>
        <w:rPr>
          <w:szCs w:val="22"/>
        </w:rPr>
        <w:t>Davis</w:t>
      </w:r>
      <w:r w:rsidRPr="000A71A0">
        <w:rPr>
          <w:szCs w:val="22"/>
        </w:rPr>
        <w:t xml:space="preserve"> Park CLO, Ltd.</w:t>
      </w:r>
    </w:p>
    <w:p w:rsidR="001A4AD9" w:rsidRDefault="001A4AD9" w:rsidP="001A4AD9">
      <w:pPr>
        <w:rPr>
          <w:szCs w:val="22"/>
        </w:rPr>
      </w:pPr>
    </w:p>
    <w:p w:rsidR="001A4AD9" w:rsidRDefault="001A4AD9" w:rsidP="001A4AD9">
      <w:r>
        <w:t>cc:</w:t>
      </w:r>
    </w:p>
    <w:p w:rsidR="000A71A0" w:rsidRPr="002E215E" w:rsidRDefault="000A71A0" w:rsidP="000A71A0">
      <w:pPr>
        <w:pStyle w:val="Text"/>
        <w:spacing w:after="0"/>
        <w:jc w:val="left"/>
        <w:rPr>
          <w:sz w:val="22"/>
          <w:szCs w:val="22"/>
          <w:lang w:val="en-US"/>
        </w:rPr>
      </w:pPr>
      <w:r w:rsidRPr="000A71A0">
        <w:rPr>
          <w:sz w:val="22"/>
          <w:szCs w:val="22"/>
          <w:lang w:val="en-US"/>
        </w:rPr>
        <w:t>Blackstone Liquid Credit Strategies LLC</w:t>
      </w:r>
      <w:r w:rsidRPr="002E215E">
        <w:rPr>
          <w:sz w:val="22"/>
          <w:szCs w:val="22"/>
          <w:lang w:val="en-US"/>
        </w:rPr>
        <w:t>, as Collateral Manager</w:t>
      </w:r>
      <w:r w:rsidRPr="002E215E">
        <w:rPr>
          <w:sz w:val="22"/>
          <w:szCs w:val="22"/>
          <w:lang w:val="en-US"/>
        </w:rPr>
        <w:br/>
        <w:t>345 Park Avenue, 31st Floor</w:t>
      </w:r>
    </w:p>
    <w:p w:rsidR="001A4AD9" w:rsidRDefault="000A71A0" w:rsidP="000A71A0">
      <w:pPr>
        <w:keepLines/>
        <w:rPr>
          <w:szCs w:val="22"/>
        </w:rPr>
      </w:pPr>
      <w:r w:rsidRPr="002E215E">
        <w:rPr>
          <w:szCs w:val="22"/>
        </w:rPr>
        <w:t>New York, New York 10154</w:t>
      </w:r>
      <w:r w:rsidRPr="002E215E">
        <w:rPr>
          <w:szCs w:val="22"/>
        </w:rPr>
        <w:br/>
        <w:t xml:space="preserve">Attention:  CLO Group, Regarding: </w:t>
      </w:r>
      <w:r>
        <w:rPr>
          <w:szCs w:val="22"/>
        </w:rPr>
        <w:t>Davis Park CLO, Ltd.</w:t>
      </w:r>
    </w:p>
    <w:p w:rsidR="000A71A0" w:rsidRDefault="000A71A0" w:rsidP="000A71A0">
      <w:pPr>
        <w:keepLines/>
        <w:rPr>
          <w:szCs w:val="22"/>
        </w:rPr>
      </w:pPr>
    </w:p>
    <w:p w:rsidR="000A71A0" w:rsidRPr="000A71A0" w:rsidRDefault="000A71A0" w:rsidP="000A71A0">
      <w:pPr>
        <w:rPr>
          <w:rFonts w:eastAsia="MS Mincho"/>
          <w:szCs w:val="22"/>
        </w:rPr>
      </w:pPr>
      <w:r w:rsidRPr="000A71A0">
        <w:rPr>
          <w:rFonts w:eastAsia="MS Mincho"/>
          <w:szCs w:val="22"/>
        </w:rPr>
        <w:t>Virtus Group, LP</w:t>
      </w:r>
      <w:r w:rsidRPr="000A71A0">
        <w:rPr>
          <w:rFonts w:eastAsia="MS Mincho"/>
          <w:szCs w:val="22"/>
        </w:rPr>
        <w:br/>
        <w:t>1301 Fannin Street, 17</w:t>
      </w:r>
      <w:r w:rsidRPr="000A71A0">
        <w:rPr>
          <w:rFonts w:eastAsia="MS Mincho"/>
          <w:szCs w:val="22"/>
          <w:vertAlign w:val="superscript"/>
        </w:rPr>
        <w:t>th</w:t>
      </w:r>
      <w:r w:rsidRPr="000A71A0">
        <w:rPr>
          <w:rFonts w:eastAsia="MS Mincho"/>
          <w:szCs w:val="22"/>
        </w:rPr>
        <w:t xml:space="preserve"> Floor</w:t>
      </w:r>
    </w:p>
    <w:p w:rsidR="000A71A0" w:rsidRPr="000A71A0" w:rsidRDefault="000A71A0" w:rsidP="000A71A0">
      <w:pPr>
        <w:rPr>
          <w:rFonts w:eastAsia="MS Mincho"/>
          <w:szCs w:val="22"/>
        </w:rPr>
      </w:pPr>
      <w:r w:rsidRPr="000A71A0">
        <w:rPr>
          <w:rFonts w:eastAsia="MS Mincho"/>
          <w:szCs w:val="22"/>
        </w:rPr>
        <w:t>Houston, Texas 77002</w:t>
      </w:r>
    </w:p>
    <w:p w:rsidR="000A71A0" w:rsidRPr="000A71A0" w:rsidRDefault="000A71A0" w:rsidP="000A71A0">
      <w:pPr>
        <w:rPr>
          <w:rFonts w:eastAsia="MS Mincho"/>
          <w:szCs w:val="22"/>
        </w:rPr>
      </w:pPr>
      <w:r w:rsidRPr="000A71A0">
        <w:rPr>
          <w:rFonts w:eastAsia="MS Mincho"/>
          <w:szCs w:val="22"/>
        </w:rPr>
        <w:t xml:space="preserve">Attention: </w:t>
      </w:r>
      <w:r w:rsidR="00DB38B7">
        <w:rPr>
          <w:rFonts w:eastAsia="MS Mincho"/>
          <w:szCs w:val="22"/>
        </w:rPr>
        <w:t>Davis</w:t>
      </w:r>
      <w:r w:rsidRPr="000A71A0">
        <w:rPr>
          <w:rFonts w:eastAsia="MS Mincho"/>
          <w:szCs w:val="22"/>
        </w:rPr>
        <w:t xml:space="preserve"> Park CLO, Ltd.</w:t>
      </w:r>
    </w:p>
    <w:p w:rsidR="000A71A0" w:rsidRPr="007A6365" w:rsidRDefault="000A71A0" w:rsidP="000A71A0">
      <w:pPr>
        <w:keepLines/>
      </w:pPr>
      <w:r w:rsidRPr="000A71A0">
        <w:rPr>
          <w:rFonts w:eastAsia="MS Mincho"/>
          <w:szCs w:val="22"/>
        </w:rPr>
        <w:t>Email: davisparkcloltd@fisglobal.com</w:t>
      </w:r>
    </w:p>
    <w:p w:rsidR="001A4AD9" w:rsidRPr="007A6365" w:rsidRDefault="001A4AD9" w:rsidP="001A4AD9">
      <w:pPr>
        <w:keepLines/>
        <w:spacing w:before="240"/>
      </w:pPr>
      <w:r w:rsidRPr="007A6365">
        <w:t>Re:  Contribution Repayment Notice Pursuant to Section 10.3(e) of the Indenture referred to below</w:t>
      </w:r>
    </w:p>
    <w:p w:rsidR="001A4AD9" w:rsidRPr="007A6365" w:rsidRDefault="001A4AD9" w:rsidP="001A4AD9">
      <w:pPr>
        <w:keepNext/>
        <w:spacing w:before="240"/>
      </w:pPr>
      <w:r w:rsidRPr="007A6365">
        <w:t>Ladies and Gentlemen:</w:t>
      </w:r>
    </w:p>
    <w:p w:rsidR="001A4AD9" w:rsidRPr="007A6365" w:rsidRDefault="001A4AD9" w:rsidP="001A4AD9"/>
    <w:p w:rsidR="001A4AD9" w:rsidRPr="007A6365" w:rsidRDefault="001A4AD9" w:rsidP="001A4AD9">
      <w:pPr>
        <w:spacing w:after="200"/>
        <w:ind w:firstLine="360"/>
      </w:pPr>
      <w:r w:rsidRPr="007A6365">
        <w:t xml:space="preserve">Reference is hereby made to the Indenture, dated as of </w:t>
      </w:r>
      <w:r w:rsidR="000A71A0">
        <w:t>June 3,</w:t>
      </w:r>
      <w:r w:rsidR="00D12B54">
        <w:t xml:space="preserve"> 2022</w:t>
      </w:r>
      <w:r w:rsidR="00E04663">
        <w:t xml:space="preserve"> (as amended, supplemented or otherwise modified from time to time), among Davis Park CLO, Ltd. (the</w:t>
      </w:r>
      <w:r w:rsidRPr="007A6365">
        <w:t xml:space="preserve"> </w:t>
      </w:r>
      <w:r w:rsidR="00E04663">
        <w:t>"</w:t>
      </w:r>
      <w:r w:rsidRPr="00E04663">
        <w:rPr>
          <w:b/>
        </w:rPr>
        <w:t>Issuer</w:t>
      </w:r>
      <w:r w:rsidR="00E04663">
        <w:t>")</w:t>
      </w:r>
      <w:r w:rsidRPr="007A6365">
        <w:t xml:space="preserve">, </w:t>
      </w:r>
      <w:r w:rsidR="000A71A0">
        <w:t xml:space="preserve">Davis </w:t>
      </w:r>
      <w:r>
        <w:t>Park</w:t>
      </w:r>
      <w:r w:rsidRPr="007A6365">
        <w:t xml:space="preserve"> CLO, LLC (the </w:t>
      </w:r>
      <w:r w:rsidR="008514FF">
        <w:t>"</w:t>
      </w:r>
      <w:r w:rsidRPr="000A71A0">
        <w:rPr>
          <w:b/>
        </w:rPr>
        <w:t>Co-Issuer</w:t>
      </w:r>
      <w:r w:rsidR="008514FF">
        <w:t>"</w:t>
      </w:r>
      <w:r w:rsidRPr="007A6365">
        <w:t xml:space="preserve"> and together with the Issuer, the </w:t>
      </w:r>
      <w:r w:rsidR="008514FF">
        <w:t>"</w:t>
      </w:r>
      <w:r w:rsidRPr="000A71A0">
        <w:rPr>
          <w:b/>
        </w:rPr>
        <w:t>Co-Issuers</w:t>
      </w:r>
      <w:r w:rsidR="008514FF">
        <w:t>"</w:t>
      </w:r>
      <w:r w:rsidRPr="007A6365">
        <w:t xml:space="preserve">), and </w:t>
      </w:r>
      <w:r w:rsidR="000A71A0">
        <w:t>Citibank, N.A.</w:t>
      </w:r>
      <w:r w:rsidRPr="007A6365">
        <w:t xml:space="preserve">, as Trustee (the </w:t>
      </w:r>
      <w:r w:rsidR="008514FF">
        <w:t>"</w:t>
      </w:r>
      <w:r w:rsidRPr="000A71A0">
        <w:rPr>
          <w:b/>
        </w:rPr>
        <w:t>Indenture</w:t>
      </w:r>
      <w:r w:rsidR="008514FF">
        <w:t>"</w:t>
      </w:r>
      <w:r w:rsidRPr="007A6365">
        <w:t>). Capitalized terms used but not defined herein shall have the meanings given them in the Indenture.</w:t>
      </w:r>
    </w:p>
    <w:p w:rsidR="001A4AD9" w:rsidRPr="007A6365" w:rsidRDefault="001A4AD9" w:rsidP="001A4AD9">
      <w:pPr>
        <w:spacing w:after="200"/>
        <w:ind w:firstLine="360"/>
      </w:pPr>
      <w:r w:rsidRPr="007A6365">
        <w:t>This notice hereby reflects the Contributor</w:t>
      </w:r>
      <w:r w:rsidR="008514FF">
        <w:t>'</w:t>
      </w:r>
      <w:r w:rsidRPr="007A6365">
        <w:t>s election to transfer its right to receive the</w:t>
      </w:r>
      <w:r>
        <w:t xml:space="preserve"> </w:t>
      </w:r>
      <w:r w:rsidRPr="007A6365">
        <w:t xml:space="preserve">applicable Contribution Repayment Amount to [______________________] (the </w:t>
      </w:r>
      <w:r w:rsidR="008514FF">
        <w:t>"</w:t>
      </w:r>
      <w:r w:rsidRPr="00D12B54">
        <w:rPr>
          <w:b/>
        </w:rPr>
        <w:t>Transferee</w:t>
      </w:r>
      <w:r w:rsidR="008514FF">
        <w:t>"</w:t>
      </w:r>
      <w:r w:rsidRPr="007A6365">
        <w:t>).</w:t>
      </w:r>
    </w:p>
    <w:p w:rsidR="001A4AD9" w:rsidRPr="007A6365" w:rsidRDefault="001A4AD9" w:rsidP="001A4AD9">
      <w:pPr>
        <w:spacing w:after="200"/>
        <w:ind w:firstLine="360"/>
      </w:pPr>
      <w:r w:rsidRPr="007A6365">
        <w:t>1.</w:t>
      </w:r>
      <w:r w:rsidRPr="007A6365">
        <w:tab/>
        <w:t xml:space="preserve">The Contributor hereby certifies that on [______________________], it elected to participate in a Contribution on a </w:t>
      </w:r>
      <w:r w:rsidRPr="007A6365">
        <w:rPr>
          <w:i/>
        </w:rPr>
        <w:t>pro rata</w:t>
      </w:r>
      <w:r w:rsidRPr="007A6365">
        <w:t xml:space="preserve"> basis in an amount of U.S.$_______________.</w:t>
      </w:r>
    </w:p>
    <w:p w:rsidR="001A4AD9" w:rsidRDefault="001A4AD9" w:rsidP="001A4AD9">
      <w:pPr>
        <w:spacing w:after="200"/>
        <w:ind w:firstLine="360"/>
        <w:sectPr w:rsidR="001A4AD9" w:rsidSect="000A71A0">
          <w:footerReference w:type="default" r:id="rId59"/>
          <w:pgSz w:w="12240" w:h="15840"/>
          <w:pgMar w:top="1440" w:right="1440" w:bottom="1440" w:left="1440" w:header="720" w:footer="720" w:gutter="0"/>
          <w:pgNumType w:start="1"/>
          <w:cols w:space="720"/>
        </w:sectPr>
      </w:pPr>
      <w:r w:rsidRPr="007A6365">
        <w:t>2.</w:t>
      </w:r>
      <w:r w:rsidRPr="007A6365">
        <w:tab/>
        <w:t>The Contributor hereby further certifies that it has transferred beneficial ownership of U.S.$_____________ in principal amount of the Subordinated Notes due 203</w:t>
      </w:r>
      <w:r w:rsidR="000A71A0">
        <w:t>5</w:t>
      </w:r>
      <w:r w:rsidRPr="007A6365">
        <w:t xml:space="preserve"> of </w:t>
      </w:r>
      <w:r w:rsidR="000A71A0">
        <w:t>Davis</w:t>
      </w:r>
      <w:r>
        <w:t xml:space="preserve"> Park</w:t>
      </w:r>
      <w:r w:rsidRPr="007A6365">
        <w:t xml:space="preserve"> CLO, Ltd., previously registered in the name of [______________________] to the Transferee.</w:t>
      </w:r>
      <w:r w:rsidRPr="007A6365">
        <w:rPr>
          <w:vertAlign w:val="superscript"/>
        </w:rPr>
        <w:footnoteReference w:id="24"/>
      </w:r>
    </w:p>
    <w:p w:rsidR="001A4AD9" w:rsidRDefault="001A4AD9" w:rsidP="001A4AD9">
      <w:pPr>
        <w:spacing w:after="200"/>
        <w:ind w:firstLine="360"/>
      </w:pPr>
    </w:p>
    <w:p w:rsidR="001A4AD9" w:rsidRPr="007A6365" w:rsidRDefault="001A4AD9" w:rsidP="001A4AD9">
      <w:pPr>
        <w:spacing w:after="200"/>
        <w:ind w:firstLine="360"/>
      </w:pPr>
    </w:p>
    <w:p w:rsidR="001A4AD9" w:rsidRPr="007A6365" w:rsidRDefault="001A4AD9" w:rsidP="001A4AD9">
      <w:pPr>
        <w:tabs>
          <w:tab w:val="left" w:pos="1440"/>
          <w:tab w:val="left" w:pos="7200"/>
        </w:tabs>
        <w:spacing w:after="200"/>
        <w:ind w:left="1440" w:hanging="720"/>
      </w:pPr>
      <w:r w:rsidRPr="007A6365">
        <w:t>3.</w:t>
      </w:r>
      <w:r w:rsidRPr="007A6365">
        <w:tab/>
        <w:t xml:space="preserve">Contributor Name: </w:t>
      </w:r>
      <w:r w:rsidRPr="007A6365">
        <w:rPr>
          <w:u w:val="single"/>
        </w:rPr>
        <w:tab/>
      </w:r>
      <w:r w:rsidRPr="007A6365">
        <w:rPr>
          <w:u w:val="single"/>
        </w:rPr>
        <w:br/>
      </w:r>
      <w:r w:rsidRPr="007A6365">
        <w:t>Address:</w:t>
      </w:r>
      <w:r w:rsidRPr="007A6365">
        <w:br/>
      </w:r>
      <w:r w:rsidRPr="007A6365">
        <w:rPr>
          <w:u w:val="single"/>
        </w:rPr>
        <w:tab/>
      </w:r>
      <w:r w:rsidRPr="007A6365">
        <w:rPr>
          <w:u w:val="single"/>
        </w:rPr>
        <w:br/>
      </w:r>
      <w:r w:rsidRPr="007A6365">
        <w:rPr>
          <w:u w:val="single"/>
        </w:rPr>
        <w:tab/>
      </w:r>
      <w:r w:rsidRPr="007A6365">
        <w:rPr>
          <w:u w:val="single"/>
        </w:rPr>
        <w:br/>
      </w:r>
      <w:r w:rsidRPr="007A6365">
        <w:t>Attention:</w:t>
      </w:r>
      <w:r w:rsidRPr="007A6365">
        <w:br/>
        <w:t>Facsimile no.:</w:t>
      </w:r>
      <w:r w:rsidRPr="007A6365">
        <w:br/>
        <w:t>Telephone no.:</w:t>
      </w:r>
      <w:r w:rsidRPr="007A6365">
        <w:br/>
        <w:t>Email:</w:t>
      </w:r>
      <w:r w:rsidRPr="007A6365">
        <w:br/>
        <w:t>DTC Participant Name: _________________</w:t>
      </w:r>
      <w:r w:rsidRPr="007A6365">
        <w:br/>
        <w:t>DTC Participant Number: ________________</w:t>
      </w:r>
      <w:r w:rsidRPr="007A6365">
        <w:br/>
        <w:t>DTC Participant Contact Name: __________</w:t>
      </w:r>
      <w:r w:rsidRPr="007A6365">
        <w:br/>
        <w:t>DTC Participant Telephone no.:</w:t>
      </w:r>
      <w:r w:rsidRPr="007A6365">
        <w:br/>
        <w:t>DTC Participant Email:</w:t>
      </w:r>
    </w:p>
    <w:p w:rsidR="001A4AD9" w:rsidRPr="007A6365" w:rsidRDefault="001A4AD9" w:rsidP="001A4AD9">
      <w:pPr>
        <w:tabs>
          <w:tab w:val="left" w:pos="1440"/>
          <w:tab w:val="left" w:pos="7200"/>
        </w:tabs>
        <w:spacing w:after="200"/>
        <w:ind w:left="1440" w:hanging="720"/>
      </w:pPr>
      <w:r w:rsidRPr="007A6365">
        <w:t>4.</w:t>
      </w:r>
      <w:r w:rsidRPr="007A6365">
        <w:tab/>
        <w:t xml:space="preserve">Transferee Name: </w:t>
      </w:r>
      <w:r w:rsidRPr="007A6365">
        <w:br/>
        <w:t>Address:</w:t>
      </w:r>
      <w:r w:rsidRPr="007A6365">
        <w:br/>
      </w:r>
      <w:r w:rsidRPr="007A6365">
        <w:rPr>
          <w:u w:val="single"/>
        </w:rPr>
        <w:tab/>
      </w:r>
      <w:r w:rsidRPr="007A6365">
        <w:rPr>
          <w:u w:val="single"/>
        </w:rPr>
        <w:br/>
      </w:r>
      <w:r w:rsidRPr="007A6365">
        <w:rPr>
          <w:u w:val="single"/>
        </w:rPr>
        <w:tab/>
      </w:r>
      <w:r w:rsidRPr="007A6365">
        <w:rPr>
          <w:u w:val="single"/>
        </w:rPr>
        <w:br/>
      </w:r>
      <w:r w:rsidRPr="007A6365">
        <w:t>Attention:</w:t>
      </w:r>
      <w:r w:rsidRPr="007A6365">
        <w:br/>
        <w:t>Facsimile no.:</w:t>
      </w:r>
      <w:r w:rsidRPr="007A6365">
        <w:br/>
        <w:t>Telephone no.:</w:t>
      </w:r>
      <w:r w:rsidRPr="007A6365">
        <w:br/>
        <w:t>Email:</w:t>
      </w:r>
      <w:r w:rsidRPr="007A6365">
        <w:br/>
        <w:t>[DTC Participant Name: _________________</w:t>
      </w:r>
      <w:r w:rsidRPr="007A6365">
        <w:br/>
        <w:t>DTC Participant Number: ________________</w:t>
      </w:r>
      <w:r w:rsidRPr="007A6365">
        <w:br/>
        <w:t>DTC Participant Contact Name: __________</w:t>
      </w:r>
      <w:r w:rsidRPr="007A6365">
        <w:br/>
        <w:t>DTC Participant Telephone no.:</w:t>
      </w:r>
      <w:r w:rsidRPr="007A6365">
        <w:br/>
        <w:t>DTC Participant Email:]</w:t>
      </w:r>
    </w:p>
    <w:p w:rsidR="001A4AD9" w:rsidRPr="007A6365" w:rsidRDefault="001A4AD9" w:rsidP="001A4AD9">
      <w:pPr>
        <w:spacing w:after="200"/>
        <w:ind w:firstLine="360"/>
      </w:pPr>
      <w:r w:rsidRPr="007A6365">
        <w:t>5.</w:t>
      </w:r>
      <w:r w:rsidRPr="007A6365">
        <w:tab/>
        <w:t>Transferee Payment Instructions:</w:t>
      </w:r>
    </w:p>
    <w:p w:rsidR="001A4AD9" w:rsidRPr="007A6365" w:rsidRDefault="001A4AD9" w:rsidP="001A4AD9">
      <w:pPr>
        <w:keepLines/>
        <w:spacing w:before="240"/>
        <w:ind w:left="1440"/>
      </w:pPr>
      <w:r w:rsidRPr="007A6365">
        <w:t>Bank:</w:t>
      </w:r>
      <w:r w:rsidRPr="007A6365">
        <w:br/>
        <w:t>Address:</w:t>
      </w:r>
      <w:r w:rsidRPr="007A6365">
        <w:br/>
        <w:t>ABA #:</w:t>
      </w:r>
      <w:r w:rsidRPr="007A6365">
        <w:br/>
        <w:t>Acct #:</w:t>
      </w:r>
      <w:r w:rsidRPr="007A6365">
        <w:br/>
        <w:t>Acct Name:</w:t>
      </w:r>
      <w:r w:rsidRPr="007A6365">
        <w:br/>
        <w:t>Reference:</w:t>
      </w:r>
      <w:r>
        <w:br/>
      </w:r>
    </w:p>
    <w:p w:rsidR="008514FF" w:rsidRPr="008514FF" w:rsidRDefault="001A4AD9" w:rsidP="008514FF">
      <w:pPr>
        <w:spacing w:after="200"/>
        <w:ind w:firstLine="360"/>
      </w:pPr>
      <w:r w:rsidRPr="007A6365">
        <w:t>6.</w:t>
      </w:r>
      <w:r w:rsidRPr="007A6365">
        <w:tab/>
        <w:t>The undersigned agree to provide to the Trustee and the Collateral Manager any additional information reasonably requested in connection with this Contribution Repayment Notice.</w:t>
      </w:r>
    </w:p>
    <w:p w:rsidR="008514FF" w:rsidRDefault="008514FF" w:rsidP="008514FF">
      <w:pPr>
        <w:spacing w:after="200"/>
        <w:ind w:firstLine="360"/>
        <w:sectPr w:rsidR="008514FF">
          <w:footerReference w:type="default" r:id="rId60"/>
          <w:pgSz w:w="12240" w:h="15840"/>
          <w:pgMar w:top="1440" w:right="1440" w:bottom="1440" w:left="1440" w:header="720" w:footer="720" w:gutter="0"/>
          <w:cols w:space="720"/>
        </w:sectPr>
      </w:pPr>
      <w:r>
        <w:t>7.</w:t>
      </w:r>
      <w:r>
        <w:tab/>
        <w:t>The undersigned shall provide the Trustee and the Collateral Manager its completed and signed Internal Revenue Service Form W-9 or W-8, as applicable (or applicable successor form) and any additional information reasonably requested in connection with this Contribution Notice</w:t>
      </w:r>
    </w:p>
    <w:p w:rsidR="001A4AD9" w:rsidRPr="007A6365" w:rsidRDefault="001A4AD9" w:rsidP="001A4AD9">
      <w:pPr>
        <w:spacing w:after="200"/>
        <w:ind w:firstLine="360"/>
      </w:pPr>
    </w:p>
    <w:p w:rsidR="001A4AD9" w:rsidRPr="007A6365" w:rsidRDefault="001A4AD9" w:rsidP="001A4AD9">
      <w:pPr>
        <w:spacing w:after="200"/>
        <w:ind w:firstLine="360"/>
      </w:pPr>
      <w:r w:rsidRPr="007A6365">
        <w:t>IN WITNESS WHEREOF, the undersigned have caused this notice to be duly executed this ____ day of ____________, ______.</w:t>
      </w:r>
    </w:p>
    <w:p w:rsidR="001A4AD9" w:rsidRPr="007A6365" w:rsidRDefault="001A4AD9" w:rsidP="001A4AD9">
      <w:pPr>
        <w:keepNext/>
        <w:keepLines/>
        <w:spacing w:before="480"/>
        <w:ind w:left="5040" w:hanging="360"/>
        <w:rPr>
          <w:b/>
        </w:rPr>
      </w:pPr>
      <w:r w:rsidRPr="007A6365">
        <w:rPr>
          <w:b/>
        </w:rPr>
        <w:t>[CONTRIBUTOR NAME],</w:t>
      </w:r>
    </w:p>
    <w:p w:rsidR="001A4AD9" w:rsidRPr="007A6365" w:rsidRDefault="001A4AD9" w:rsidP="001A4AD9">
      <w:pPr>
        <w:keepLines/>
        <w:tabs>
          <w:tab w:val="left" w:leader="underscore" w:pos="4680"/>
          <w:tab w:val="left" w:leader="underscore" w:pos="9360"/>
        </w:tabs>
        <w:spacing w:before="720"/>
        <w:ind w:left="5040" w:hanging="360"/>
      </w:pPr>
      <w:r w:rsidRPr="007A6365">
        <w:t>By:</w:t>
      </w:r>
      <w:r w:rsidRPr="007A6365">
        <w:tab/>
      </w:r>
      <w:r w:rsidRPr="007A6365">
        <w:tab/>
      </w:r>
      <w:r w:rsidRPr="007A6365">
        <w:br/>
        <w:t xml:space="preserve">Name:  </w:t>
      </w:r>
      <w:r w:rsidRPr="007A6365">
        <w:br/>
        <w:t xml:space="preserve">Title:  </w:t>
      </w:r>
    </w:p>
    <w:p w:rsidR="001A4AD9" w:rsidRPr="007A6365" w:rsidRDefault="001A4AD9" w:rsidP="001A4AD9">
      <w:pPr>
        <w:keepNext/>
        <w:keepLines/>
        <w:spacing w:before="480"/>
        <w:ind w:left="5040" w:hanging="360"/>
      </w:pPr>
      <w:r w:rsidRPr="007A6365">
        <w:t>[Acknowledged and accepted by:</w:t>
      </w:r>
    </w:p>
    <w:p w:rsidR="001A4AD9" w:rsidRPr="007A6365" w:rsidRDefault="001A4AD9" w:rsidP="001A4AD9">
      <w:pPr>
        <w:keepNext/>
        <w:keepLines/>
        <w:spacing w:before="480"/>
        <w:ind w:left="5040" w:hanging="360"/>
      </w:pPr>
      <w:r w:rsidRPr="007A6365">
        <w:rPr>
          <w:b/>
        </w:rPr>
        <w:t>[TRANSFEREE NAME]</w:t>
      </w:r>
      <w:r w:rsidRPr="007A6365">
        <w:t>,</w:t>
      </w:r>
    </w:p>
    <w:p w:rsidR="001A4AD9" w:rsidRPr="007A6365" w:rsidRDefault="001A4AD9" w:rsidP="001A4AD9">
      <w:pPr>
        <w:keepLines/>
        <w:tabs>
          <w:tab w:val="left" w:leader="underscore" w:pos="4680"/>
          <w:tab w:val="left" w:leader="underscore" w:pos="9360"/>
        </w:tabs>
        <w:spacing w:before="720"/>
        <w:ind w:left="5040" w:hanging="360"/>
      </w:pPr>
      <w:r w:rsidRPr="007A6365">
        <w:t>By:</w:t>
      </w:r>
      <w:r w:rsidRPr="007A6365">
        <w:tab/>
      </w:r>
      <w:r w:rsidRPr="007A6365">
        <w:tab/>
      </w:r>
      <w:r w:rsidRPr="007A6365">
        <w:br/>
        <w:t xml:space="preserve">Name:  </w:t>
      </w:r>
      <w:r w:rsidRPr="007A6365">
        <w:br/>
        <w:t>Title:</w:t>
      </w:r>
      <w:r w:rsidR="00E04663">
        <w:t>]</w:t>
      </w:r>
      <w:r w:rsidRPr="007A6365">
        <w:t xml:space="preserve">  </w:t>
      </w:r>
    </w:p>
    <w:p w:rsidR="001A4AD9" w:rsidRDefault="001A4AD9" w:rsidP="001A4AD9">
      <w:pPr>
        <w:spacing w:after="200" w:line="276" w:lineRule="auto"/>
        <w:rPr>
          <w:b/>
          <w:szCs w:val="22"/>
        </w:rPr>
        <w:sectPr w:rsidR="001A4AD9" w:rsidSect="000A71A0">
          <w:footerReference w:type="default" r:id="rId61"/>
          <w:footerReference w:type="first" r:id="rId62"/>
          <w:footnotePr>
            <w:numRestart w:val="eachSect"/>
          </w:footnotePr>
          <w:pgSz w:w="12240" w:h="15840" w:code="1"/>
          <w:pgMar w:top="1440" w:right="1440" w:bottom="1440" w:left="1440" w:header="720" w:footer="720" w:gutter="0"/>
          <w:cols w:space="708"/>
          <w:titlePg/>
          <w:docGrid w:linePitch="360"/>
        </w:sectPr>
      </w:pPr>
      <w:r>
        <w:rPr>
          <w:b/>
          <w:szCs w:val="22"/>
        </w:rPr>
        <w:t xml:space="preserve"> </w:t>
      </w:r>
    </w:p>
    <w:p w:rsidR="001A4AD9" w:rsidRPr="003413C0" w:rsidRDefault="001A4AD9" w:rsidP="001A4AD9">
      <w:pPr>
        <w:pStyle w:val="wRight"/>
        <w:rPr>
          <w:b/>
          <w:sz w:val="22"/>
          <w:szCs w:val="22"/>
        </w:rPr>
      </w:pPr>
      <w:r w:rsidRPr="003413C0">
        <w:rPr>
          <w:b/>
          <w:sz w:val="22"/>
          <w:szCs w:val="22"/>
        </w:rPr>
        <w:t xml:space="preserve">EXHIBIT </w:t>
      </w:r>
      <w:r>
        <w:rPr>
          <w:b/>
          <w:sz w:val="22"/>
          <w:szCs w:val="22"/>
        </w:rPr>
        <w:t>J</w:t>
      </w:r>
    </w:p>
    <w:p w:rsidR="001A4AD9" w:rsidRPr="003413C0" w:rsidRDefault="001A4AD9" w:rsidP="001A4AD9">
      <w:pPr>
        <w:pStyle w:val="BodyContd"/>
        <w:tabs>
          <w:tab w:val="left" w:pos="1276"/>
          <w:tab w:val="left" w:pos="1701"/>
        </w:tabs>
        <w:spacing w:before="0"/>
        <w:ind w:left="1701" w:hanging="1701"/>
        <w:jc w:val="center"/>
        <w:rPr>
          <w:b/>
          <w:caps/>
          <w:noProof/>
          <w:sz w:val="22"/>
          <w:szCs w:val="22"/>
        </w:rPr>
      </w:pPr>
      <w:r w:rsidRPr="003413C0">
        <w:rPr>
          <w:b/>
          <w:caps/>
          <w:noProof/>
          <w:sz w:val="22"/>
          <w:szCs w:val="22"/>
        </w:rPr>
        <w:t>Form of Notice of Opportunity to Participate in Contribution</w:t>
      </w:r>
    </w:p>
    <w:p w:rsidR="001A4AD9" w:rsidRPr="003413C0" w:rsidRDefault="001A4AD9" w:rsidP="001A4AD9">
      <w:pPr>
        <w:spacing w:after="480"/>
        <w:rPr>
          <w:szCs w:val="22"/>
        </w:rPr>
      </w:pPr>
    </w:p>
    <w:p w:rsidR="001A4AD9" w:rsidRPr="002F275D" w:rsidRDefault="001A4AD9" w:rsidP="001A4AD9">
      <w:pPr>
        <w:pStyle w:val="BodyTextFirstIndent"/>
        <w:rPr>
          <w:sz w:val="22"/>
          <w:szCs w:val="22"/>
        </w:rPr>
      </w:pPr>
      <w:r w:rsidRPr="002F275D">
        <w:rPr>
          <w:sz w:val="22"/>
          <w:szCs w:val="22"/>
        </w:rPr>
        <w:t xml:space="preserve">To: </w:t>
      </w:r>
      <w:r w:rsidRPr="002F275D">
        <w:rPr>
          <w:sz w:val="22"/>
          <w:szCs w:val="22"/>
        </w:rPr>
        <w:tab/>
        <w:t>The Holders of the Subordinated Notes under the Indenture referenced below.</w:t>
      </w:r>
    </w:p>
    <w:p w:rsidR="001A4AD9" w:rsidRDefault="001A4AD9" w:rsidP="001A4AD9">
      <w:pPr>
        <w:pStyle w:val="BodyTextFirstIndent"/>
        <w:ind w:firstLine="0"/>
        <w:rPr>
          <w:sz w:val="22"/>
          <w:szCs w:val="22"/>
        </w:rPr>
      </w:pPr>
    </w:p>
    <w:p w:rsidR="001A4AD9" w:rsidRDefault="001A4AD9" w:rsidP="001A4AD9">
      <w:pPr>
        <w:pStyle w:val="BodyTextFirstIndent"/>
        <w:ind w:firstLine="0"/>
        <w:rPr>
          <w:sz w:val="22"/>
          <w:szCs w:val="22"/>
        </w:rPr>
      </w:pPr>
    </w:p>
    <w:p w:rsidR="001A4AD9" w:rsidRDefault="001A4AD9" w:rsidP="001A4AD9">
      <w:pPr>
        <w:pStyle w:val="BodyTextFirstIndent"/>
        <w:ind w:firstLine="0"/>
        <w:rPr>
          <w:sz w:val="22"/>
          <w:szCs w:val="22"/>
        </w:rPr>
      </w:pPr>
      <w:r w:rsidRPr="002F275D">
        <w:rPr>
          <w:sz w:val="22"/>
          <w:szCs w:val="22"/>
        </w:rPr>
        <w:t>Ladies and Gentlemen:</w:t>
      </w:r>
    </w:p>
    <w:p w:rsidR="001A4AD9" w:rsidRPr="002F275D" w:rsidRDefault="001A4AD9" w:rsidP="001A4AD9">
      <w:pPr>
        <w:pStyle w:val="BodyTextFirstIndent"/>
        <w:ind w:firstLine="0"/>
        <w:rPr>
          <w:sz w:val="22"/>
          <w:szCs w:val="22"/>
        </w:rPr>
      </w:pPr>
    </w:p>
    <w:p w:rsidR="001A4AD9" w:rsidRPr="002F275D" w:rsidRDefault="001A4AD9" w:rsidP="001A4AD9">
      <w:pPr>
        <w:pStyle w:val="wBody1"/>
        <w:rPr>
          <w:sz w:val="22"/>
          <w:szCs w:val="22"/>
        </w:rPr>
      </w:pPr>
      <w:r>
        <w:rPr>
          <w:sz w:val="22"/>
          <w:szCs w:val="22"/>
        </w:rPr>
        <w:t xml:space="preserve">Reference is hereby made to the Indenture dated as of </w:t>
      </w:r>
      <w:r w:rsidR="000A71A0">
        <w:rPr>
          <w:sz w:val="22"/>
          <w:szCs w:val="22"/>
        </w:rPr>
        <w:t>June 3</w:t>
      </w:r>
      <w:r w:rsidR="00D12B54">
        <w:rPr>
          <w:sz w:val="22"/>
          <w:szCs w:val="22"/>
        </w:rPr>
        <w:t>, 2022</w:t>
      </w:r>
      <w:r>
        <w:rPr>
          <w:sz w:val="22"/>
          <w:szCs w:val="22"/>
        </w:rPr>
        <w:t xml:space="preserve"> (as amended, supplemented or otherwise modified from t</w:t>
      </w:r>
      <w:r w:rsidR="000A71A0">
        <w:rPr>
          <w:sz w:val="22"/>
          <w:szCs w:val="22"/>
        </w:rPr>
        <w:t xml:space="preserve">ime to time) among </w:t>
      </w:r>
      <w:r w:rsidR="00E04663">
        <w:rPr>
          <w:sz w:val="22"/>
          <w:szCs w:val="22"/>
        </w:rPr>
        <w:t>Davis Park CLO, Ltd. (</w:t>
      </w:r>
      <w:r w:rsidR="000A71A0">
        <w:rPr>
          <w:sz w:val="22"/>
          <w:szCs w:val="22"/>
        </w:rPr>
        <w:t xml:space="preserve">the </w:t>
      </w:r>
      <w:r w:rsidR="00E04663">
        <w:rPr>
          <w:sz w:val="22"/>
          <w:szCs w:val="22"/>
        </w:rPr>
        <w:t>"</w:t>
      </w:r>
      <w:r w:rsidR="000A71A0" w:rsidRPr="00E04663">
        <w:rPr>
          <w:b/>
          <w:sz w:val="22"/>
          <w:szCs w:val="22"/>
        </w:rPr>
        <w:t>Issuer</w:t>
      </w:r>
      <w:r w:rsidR="00E04663">
        <w:rPr>
          <w:sz w:val="22"/>
          <w:szCs w:val="22"/>
        </w:rPr>
        <w:t>")</w:t>
      </w:r>
      <w:r w:rsidR="000A71A0">
        <w:rPr>
          <w:sz w:val="22"/>
          <w:szCs w:val="22"/>
        </w:rPr>
        <w:t xml:space="preserve">, Davis </w:t>
      </w:r>
      <w:r>
        <w:rPr>
          <w:sz w:val="22"/>
          <w:szCs w:val="22"/>
        </w:rPr>
        <w:t xml:space="preserve">Park CLO, LLC (the </w:t>
      </w:r>
      <w:r w:rsidR="008514FF">
        <w:rPr>
          <w:sz w:val="22"/>
          <w:szCs w:val="22"/>
        </w:rPr>
        <w:t>"</w:t>
      </w:r>
      <w:r>
        <w:rPr>
          <w:b/>
          <w:sz w:val="22"/>
          <w:szCs w:val="22"/>
        </w:rPr>
        <w:t>Co-Issuer</w:t>
      </w:r>
      <w:r w:rsidR="008514FF">
        <w:rPr>
          <w:sz w:val="22"/>
          <w:szCs w:val="22"/>
        </w:rPr>
        <w:t>"</w:t>
      </w:r>
      <w:r>
        <w:rPr>
          <w:sz w:val="22"/>
          <w:szCs w:val="22"/>
        </w:rPr>
        <w:t xml:space="preserve"> and together with the Issuer, the </w:t>
      </w:r>
      <w:r w:rsidR="008514FF">
        <w:rPr>
          <w:sz w:val="22"/>
          <w:szCs w:val="22"/>
        </w:rPr>
        <w:t>"</w:t>
      </w:r>
      <w:r>
        <w:rPr>
          <w:b/>
          <w:sz w:val="22"/>
          <w:szCs w:val="22"/>
        </w:rPr>
        <w:t>Co-Issuers</w:t>
      </w:r>
      <w:r w:rsidR="008514FF">
        <w:rPr>
          <w:sz w:val="22"/>
          <w:szCs w:val="22"/>
        </w:rPr>
        <w:t>"</w:t>
      </w:r>
      <w:r>
        <w:rPr>
          <w:sz w:val="22"/>
          <w:szCs w:val="22"/>
        </w:rPr>
        <w:t xml:space="preserve">), and </w:t>
      </w:r>
      <w:r w:rsidR="000A71A0">
        <w:rPr>
          <w:sz w:val="22"/>
          <w:szCs w:val="22"/>
        </w:rPr>
        <w:t>Citibank, N.A.</w:t>
      </w:r>
      <w:r>
        <w:rPr>
          <w:sz w:val="22"/>
          <w:szCs w:val="22"/>
        </w:rPr>
        <w:t xml:space="preserve">, as Trustee (the </w:t>
      </w:r>
      <w:r w:rsidR="008514FF">
        <w:rPr>
          <w:sz w:val="22"/>
          <w:szCs w:val="22"/>
        </w:rPr>
        <w:t>"</w:t>
      </w:r>
      <w:r>
        <w:rPr>
          <w:b/>
          <w:sz w:val="22"/>
          <w:szCs w:val="22"/>
        </w:rPr>
        <w:t>Indenture</w:t>
      </w:r>
      <w:r w:rsidR="008514FF">
        <w:rPr>
          <w:sz w:val="22"/>
          <w:szCs w:val="22"/>
        </w:rPr>
        <w:t>"</w:t>
      </w:r>
      <w:r>
        <w:rPr>
          <w:sz w:val="22"/>
          <w:szCs w:val="22"/>
        </w:rPr>
        <w:t>).  Capitalized terms used but not defined herein shall have the meanings given them in the Indenture.</w:t>
      </w:r>
    </w:p>
    <w:p w:rsidR="001A4AD9" w:rsidRDefault="001A4AD9" w:rsidP="001A4AD9">
      <w:pPr>
        <w:pStyle w:val="BodyTextFirstIndent"/>
        <w:rPr>
          <w:sz w:val="22"/>
          <w:szCs w:val="22"/>
        </w:rPr>
      </w:pPr>
      <w:r w:rsidRPr="002F275D">
        <w:rPr>
          <w:sz w:val="22"/>
          <w:szCs w:val="22"/>
        </w:rPr>
        <w:t xml:space="preserve">This Contribution Participation Notice for Subordinated Noteholders is provided in connection with a Contribution Notice received by the Trustee and attached as </w:t>
      </w:r>
      <w:r w:rsidRPr="002F275D">
        <w:rPr>
          <w:sz w:val="22"/>
          <w:szCs w:val="22"/>
          <w:u w:val="single"/>
        </w:rPr>
        <w:t>Annex 1</w:t>
      </w:r>
      <w:r w:rsidRPr="002F275D">
        <w:rPr>
          <w:sz w:val="22"/>
          <w:szCs w:val="22"/>
        </w:rPr>
        <w:t xml:space="preserve"> hereto, and your right, as a Holder of Subordinated Notes, to participate in the described Contribution on a </w:t>
      </w:r>
      <w:r w:rsidRPr="002F275D">
        <w:rPr>
          <w:i/>
          <w:sz w:val="22"/>
          <w:szCs w:val="22"/>
        </w:rPr>
        <w:t xml:space="preserve">pro rata </w:t>
      </w:r>
      <w:r w:rsidRPr="002F275D">
        <w:rPr>
          <w:sz w:val="22"/>
          <w:szCs w:val="22"/>
        </w:rPr>
        <w:t xml:space="preserve">basis in accordance with your current ownership of Subordinated Notes.  </w:t>
      </w:r>
    </w:p>
    <w:p w:rsidR="001A4AD9" w:rsidRDefault="001A4AD9" w:rsidP="001A4AD9">
      <w:pPr>
        <w:pStyle w:val="BodyTextFirstIndent"/>
        <w:rPr>
          <w:sz w:val="22"/>
          <w:szCs w:val="22"/>
        </w:rPr>
      </w:pPr>
    </w:p>
    <w:p w:rsidR="001A4AD9" w:rsidRDefault="001A4AD9" w:rsidP="001A4AD9">
      <w:pPr>
        <w:pStyle w:val="BodyTextFirstIndent"/>
        <w:rPr>
          <w:sz w:val="22"/>
          <w:szCs w:val="22"/>
        </w:rPr>
      </w:pPr>
      <w:r w:rsidRPr="002F275D">
        <w:rPr>
          <w:sz w:val="22"/>
          <w:szCs w:val="22"/>
        </w:rPr>
        <w:t xml:space="preserve">In order to participate in such Contribution, you must return a completed Contribution Participation Notice, in the form of Exhibit </w:t>
      </w:r>
      <w:r>
        <w:rPr>
          <w:sz w:val="22"/>
          <w:szCs w:val="22"/>
        </w:rPr>
        <w:t>H</w:t>
      </w:r>
      <w:r w:rsidRPr="002F275D">
        <w:rPr>
          <w:sz w:val="22"/>
          <w:szCs w:val="22"/>
        </w:rPr>
        <w:t xml:space="preserve"> to the Indenture, within seven (7) Business Days of the date of this notice.  Any existing Holder of Subordinated Notes that has not, within seven (7) Business Days after the date of this notice, elected to participate in such Contribution shall be deemed to have irrevocably declined to participate in such Contribution.</w:t>
      </w:r>
    </w:p>
    <w:p w:rsidR="001A4AD9" w:rsidRDefault="001A4AD9" w:rsidP="001A4AD9">
      <w:pPr>
        <w:pStyle w:val="BodyTextFirstIndent"/>
        <w:rPr>
          <w:sz w:val="22"/>
          <w:szCs w:val="22"/>
        </w:rPr>
      </w:pPr>
    </w:p>
    <w:p w:rsidR="001A4AD9" w:rsidRDefault="001A4AD9" w:rsidP="001A4AD9">
      <w:pPr>
        <w:pStyle w:val="BodyTextFirstIndent"/>
        <w:rPr>
          <w:sz w:val="22"/>
          <w:szCs w:val="22"/>
        </w:rPr>
      </w:pPr>
      <w:r w:rsidRPr="008C1A02">
        <w:rPr>
          <w:sz w:val="22"/>
          <w:szCs w:val="22"/>
        </w:rPr>
        <w:t>Notwithstanding the foregoing, no Holder of Subordinated Notes that is a Benefit Plan Investor may participate in the described Contribution and no Contribution Repayment Amount may be transferred to a Benefit Plan Investor.</w:t>
      </w:r>
    </w:p>
    <w:p w:rsidR="001A4AD9" w:rsidRDefault="001A4AD9" w:rsidP="001A4AD9">
      <w:pPr>
        <w:pStyle w:val="BodyTextFirstIndent"/>
        <w:rPr>
          <w:sz w:val="22"/>
          <w:szCs w:val="22"/>
        </w:rPr>
      </w:pPr>
    </w:p>
    <w:p w:rsidR="001A4AD9" w:rsidRDefault="001A4AD9" w:rsidP="001A4AD9">
      <w:pPr>
        <w:pStyle w:val="BodyTextFirstIndent"/>
        <w:rPr>
          <w:sz w:val="22"/>
          <w:szCs w:val="22"/>
        </w:rPr>
      </w:pPr>
      <w:r w:rsidRPr="002F275D">
        <w:rPr>
          <w:sz w:val="22"/>
          <w:szCs w:val="22"/>
        </w:rPr>
        <w:t>The Trustee is providing this notice in accordance with the Indenture and shall be entitled to all of its rights, benefits and immunities thereunder.  The Trustee makes no representation or warranty regarding, and provides no advice in respect of such Contribution or any participation therein.</w:t>
      </w:r>
    </w:p>
    <w:p w:rsidR="001A4AD9" w:rsidRDefault="001A4AD9" w:rsidP="001A4AD9">
      <w:pPr>
        <w:pStyle w:val="BodyTextFirstIndent"/>
        <w:rPr>
          <w:sz w:val="22"/>
          <w:szCs w:val="22"/>
        </w:rPr>
      </w:pPr>
    </w:p>
    <w:p w:rsidR="001A4AD9" w:rsidRDefault="001A4AD9" w:rsidP="001A4AD9">
      <w:pPr>
        <w:pStyle w:val="BodyTextFirstIndent"/>
        <w:rPr>
          <w:sz w:val="22"/>
          <w:szCs w:val="22"/>
        </w:rPr>
      </w:pPr>
    </w:p>
    <w:p w:rsidR="001A4AD9" w:rsidRDefault="001A4AD9" w:rsidP="001A4AD9">
      <w:pPr>
        <w:pStyle w:val="BodyTextFirstIndent"/>
        <w:rPr>
          <w:sz w:val="22"/>
          <w:szCs w:val="22"/>
        </w:rPr>
      </w:pPr>
    </w:p>
    <w:p w:rsidR="001A4AD9" w:rsidRDefault="001A4AD9" w:rsidP="001A4AD9">
      <w:pPr>
        <w:pStyle w:val="BodyTextFirstIndent"/>
        <w:rPr>
          <w:sz w:val="22"/>
          <w:szCs w:val="22"/>
        </w:rPr>
      </w:pPr>
    </w:p>
    <w:p w:rsidR="001A4AD9" w:rsidRPr="002F275D" w:rsidRDefault="00DB38B7" w:rsidP="001A4AD9">
      <w:pPr>
        <w:pStyle w:val="BodyTextFirstIndent"/>
        <w:ind w:firstLine="0"/>
        <w:rPr>
          <w:b/>
          <w:sz w:val="22"/>
          <w:szCs w:val="22"/>
        </w:rPr>
      </w:pPr>
      <w:r>
        <w:rPr>
          <w:rFonts w:ascii="Times New Roman Bold" w:hAnsi="Times New Roman Bold" w:cs="Times New Roman Bold"/>
          <w:b/>
          <w:caps/>
          <w:sz w:val="22"/>
          <w:szCs w:val="22"/>
        </w:rPr>
        <w:t>CITIBANK, N.A.</w:t>
      </w:r>
      <w:r w:rsidR="001A4AD9" w:rsidRPr="002F275D">
        <w:rPr>
          <w:b/>
          <w:sz w:val="22"/>
          <w:szCs w:val="22"/>
        </w:rPr>
        <w:t>,</w:t>
      </w:r>
      <w:r w:rsidR="001A4AD9" w:rsidRPr="002F275D">
        <w:rPr>
          <w:sz w:val="22"/>
          <w:szCs w:val="22"/>
        </w:rPr>
        <w:t xml:space="preserve"> as Trustee</w:t>
      </w:r>
      <w:r w:rsidR="001A4AD9" w:rsidRPr="002F275D">
        <w:rPr>
          <w:b/>
          <w:sz w:val="22"/>
          <w:szCs w:val="22"/>
        </w:rPr>
        <w:t xml:space="preserve"> </w:t>
      </w:r>
      <w:r w:rsidR="001A4AD9" w:rsidRPr="002F275D">
        <w:rPr>
          <w:b/>
          <w:sz w:val="22"/>
          <w:szCs w:val="22"/>
        </w:rPr>
        <w:br/>
      </w:r>
    </w:p>
    <w:p w:rsidR="001A4AD9" w:rsidRDefault="001A4AD9" w:rsidP="001A4AD9">
      <w:pPr>
        <w:rPr>
          <w:szCs w:val="22"/>
        </w:rPr>
      </w:pPr>
    </w:p>
    <w:p w:rsidR="001A4AD9" w:rsidRPr="002F275D" w:rsidRDefault="001A4AD9" w:rsidP="001A4AD9">
      <w:pPr>
        <w:rPr>
          <w:szCs w:val="22"/>
        </w:rPr>
      </w:pPr>
      <w:r w:rsidRPr="002F275D">
        <w:rPr>
          <w:szCs w:val="22"/>
        </w:rPr>
        <w:br w:type="page"/>
      </w:r>
    </w:p>
    <w:p w:rsidR="001A4AD9" w:rsidRPr="002F275D" w:rsidRDefault="001A4AD9" w:rsidP="001A4AD9">
      <w:pPr>
        <w:jc w:val="right"/>
        <w:rPr>
          <w:szCs w:val="22"/>
        </w:rPr>
      </w:pPr>
      <w:r w:rsidRPr="002F275D">
        <w:rPr>
          <w:b/>
          <w:szCs w:val="22"/>
        </w:rPr>
        <w:t>ANNEX 1 (</w:t>
      </w:r>
      <w:r w:rsidRPr="002F275D">
        <w:rPr>
          <w:rFonts w:hAnsi="Times New Roman Bold"/>
          <w:b/>
          <w:caps/>
          <w:szCs w:val="22"/>
        </w:rPr>
        <w:t xml:space="preserve">TO exhibit </w:t>
      </w:r>
      <w:r>
        <w:rPr>
          <w:rFonts w:hAnsi="Times New Roman Bold"/>
          <w:b/>
          <w:caps/>
          <w:szCs w:val="22"/>
        </w:rPr>
        <w:t>J</w:t>
      </w:r>
      <w:r w:rsidRPr="002F275D">
        <w:rPr>
          <w:rFonts w:hAnsi="Times New Roman Bold"/>
          <w:b/>
          <w:caps/>
          <w:szCs w:val="22"/>
        </w:rPr>
        <w:t>)</w:t>
      </w:r>
    </w:p>
    <w:p w:rsidR="001A4AD9" w:rsidRPr="002F275D" w:rsidRDefault="001A4AD9" w:rsidP="001A4AD9">
      <w:pPr>
        <w:jc w:val="right"/>
        <w:rPr>
          <w:rFonts w:hAnsi="Times New Roman Bold"/>
          <w:b/>
          <w:caps/>
          <w:szCs w:val="22"/>
        </w:rPr>
      </w:pPr>
    </w:p>
    <w:p w:rsidR="001A4AD9" w:rsidRPr="002F275D" w:rsidRDefault="001A4AD9" w:rsidP="001A4AD9">
      <w:pPr>
        <w:jc w:val="center"/>
        <w:rPr>
          <w:rFonts w:hAnsi="Times New Roman Bold"/>
          <w:b/>
          <w:caps/>
          <w:szCs w:val="22"/>
        </w:rPr>
      </w:pPr>
      <w:r w:rsidRPr="002F275D">
        <w:rPr>
          <w:b/>
          <w:szCs w:val="22"/>
        </w:rPr>
        <w:t>ANNEX 1</w:t>
      </w:r>
    </w:p>
    <w:p w:rsidR="001A4AD9" w:rsidRPr="002F275D" w:rsidRDefault="001A4AD9" w:rsidP="001A4AD9">
      <w:pPr>
        <w:jc w:val="center"/>
        <w:rPr>
          <w:rFonts w:hAnsi="Times New Roman Bold"/>
          <w:b/>
          <w:caps/>
          <w:szCs w:val="22"/>
        </w:rPr>
      </w:pPr>
    </w:p>
    <w:p w:rsidR="001A4AD9" w:rsidRPr="002F275D" w:rsidRDefault="001A4AD9" w:rsidP="001A4AD9">
      <w:pPr>
        <w:jc w:val="center"/>
        <w:rPr>
          <w:b/>
          <w:szCs w:val="22"/>
        </w:rPr>
      </w:pPr>
      <w:r w:rsidRPr="002F275D">
        <w:rPr>
          <w:rFonts w:hAnsi="Times New Roman Bold"/>
          <w:b/>
          <w:caps/>
          <w:szCs w:val="22"/>
        </w:rPr>
        <w:t>[</w:t>
      </w:r>
      <w:r w:rsidRPr="002F275D">
        <w:rPr>
          <w:rFonts w:hAnsi="Times New Roman Bold"/>
          <w:b/>
          <w:szCs w:val="22"/>
        </w:rPr>
        <w:t>Attached</w:t>
      </w:r>
      <w:r w:rsidRPr="002F275D">
        <w:rPr>
          <w:rFonts w:hAnsi="Times New Roman Bold"/>
          <w:b/>
          <w:caps/>
          <w:szCs w:val="22"/>
        </w:rPr>
        <w:t>]</w:t>
      </w:r>
    </w:p>
    <w:p w:rsidR="001A4AD9" w:rsidRPr="002F275D" w:rsidRDefault="001A4AD9" w:rsidP="001A4AD9">
      <w:pPr>
        <w:pStyle w:val="BodyTextFirstIndent"/>
        <w:rPr>
          <w:sz w:val="22"/>
          <w:szCs w:val="22"/>
        </w:rPr>
      </w:pPr>
    </w:p>
    <w:p w:rsidR="001A4AD9" w:rsidRPr="002F275D" w:rsidRDefault="001A4AD9" w:rsidP="001A4AD9">
      <w:pPr>
        <w:pStyle w:val="AODocTxt"/>
        <w:rPr>
          <w:lang w:val="en-US"/>
        </w:rPr>
      </w:pPr>
    </w:p>
    <w:p w:rsidR="001A4AD9" w:rsidRPr="009101B5" w:rsidRDefault="001A4AD9" w:rsidP="001A4AD9">
      <w:pPr>
        <w:spacing w:after="480"/>
      </w:pPr>
    </w:p>
    <w:p w:rsidR="001A4AD9" w:rsidRDefault="001A4AD9" w:rsidP="001A4AD9">
      <w:pPr>
        <w:pStyle w:val="wBy"/>
        <w:tabs>
          <w:tab w:val="right" w:pos="4320"/>
        </w:tabs>
        <w:ind w:left="0"/>
        <w:rPr>
          <w:sz w:val="22"/>
        </w:rPr>
      </w:pPr>
    </w:p>
    <w:p w:rsidR="001A4AD9" w:rsidRDefault="001A4AD9" w:rsidP="001A4AD9">
      <w:pPr>
        <w:pStyle w:val="wBy"/>
        <w:tabs>
          <w:tab w:val="right" w:pos="4320"/>
        </w:tabs>
        <w:ind w:left="0"/>
        <w:rPr>
          <w:sz w:val="22"/>
        </w:rPr>
      </w:pPr>
    </w:p>
    <w:p w:rsidR="001A4AD9" w:rsidRDefault="001A4AD9" w:rsidP="001A4AD9">
      <w:pPr>
        <w:pStyle w:val="wBy"/>
        <w:tabs>
          <w:tab w:val="right" w:pos="4320"/>
        </w:tabs>
        <w:ind w:left="0"/>
        <w:rPr>
          <w:sz w:val="22"/>
        </w:rPr>
      </w:pPr>
    </w:p>
    <w:p w:rsidR="001A4AD9" w:rsidRDefault="001A4AD9" w:rsidP="001A4AD9"/>
    <w:bookmarkEnd w:id="0"/>
    <w:p w:rsidR="001A4AD9" w:rsidRDefault="001A4AD9" w:rsidP="001A4AD9">
      <w:pPr>
        <w:spacing w:after="200" w:line="276" w:lineRule="auto"/>
        <w:rPr>
          <w:szCs w:val="22"/>
        </w:rPr>
      </w:pPr>
    </w:p>
    <w:sectPr w:rsidR="001A4AD9" w:rsidSect="00DB38B7">
      <w:footerReference w:type="first" r:id="rId63"/>
      <w:pgSz w:w="12240" w:h="15840" w:code="1"/>
      <w:pgMar w:top="1440" w:right="1440" w:bottom="1440" w:left="1440"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980" w:rsidRDefault="00E36980" w:rsidP="00365EB4">
      <w:r>
        <w:separator/>
      </w:r>
    </w:p>
  </w:endnote>
  <w:endnote w:type="continuationSeparator" w:id="0">
    <w:p w:rsidR="00E36980" w:rsidRDefault="00E36980" w:rsidP="0036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20B0704020202020204"/>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02D" w:rsidRDefault="0053502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AD54B8">
      <w:tc>
        <w:tcPr>
          <w:tcW w:w="2000" w:type="pct"/>
          <w:shd w:val="clear" w:color="auto" w:fill="auto"/>
          <w:vAlign w:val="bottom"/>
        </w:tcPr>
        <w:p w:rsidR="00795710" w:rsidRDefault="00AA20A0" w:rsidP="00D35538">
          <w:pPr>
            <w:pStyle w:val="Footer"/>
            <w:rPr>
              <w:sz w:val="12"/>
              <w:lang w:val="en-GB"/>
            </w:rPr>
          </w:pPr>
          <w:r>
            <w:t>Exhibit A</w:t>
          </w:r>
          <w:r w:rsidR="00795710">
            <w:t>3</w:t>
          </w:r>
        </w:p>
      </w:tc>
      <w:tc>
        <w:tcPr>
          <w:tcW w:w="1000" w:type="pct"/>
          <w:shd w:val="clear" w:color="auto" w:fill="auto"/>
        </w:tcPr>
        <w:p w:rsidR="00795710" w:rsidRDefault="00795710" w:rsidP="00D35538">
          <w:pPr>
            <w:pStyle w:val="Footer"/>
          </w:pPr>
          <w:r>
            <w:fldChar w:fldCharType="begin"/>
          </w:r>
          <w:r>
            <w:instrText xml:space="preserve"> PAGE   \* MERGEFORMAT </w:instrText>
          </w:r>
          <w:r>
            <w:fldChar w:fldCharType="separate"/>
          </w:r>
          <w:r w:rsidR="001D23B4">
            <w:rPr>
              <w:noProof/>
            </w:rPr>
            <w:t>9</w:t>
          </w:r>
          <w:r>
            <w:rPr>
              <w:noProof/>
            </w:rPr>
            <w:fldChar w:fldCharType="end"/>
          </w:r>
        </w:p>
      </w:tc>
      <w:tc>
        <w:tcPr>
          <w:tcW w:w="2000" w:type="pct"/>
          <w:shd w:val="clear" w:color="auto" w:fill="auto"/>
          <w:vAlign w:val="bottom"/>
        </w:tcPr>
        <w:p w:rsidR="00795710" w:rsidRDefault="00795710" w:rsidP="00D35538">
          <w:pPr>
            <w:pStyle w:val="Footer"/>
            <w:jc w:val="right"/>
            <w:rPr>
              <w:lang w:val="en-GB"/>
            </w:rPr>
          </w:pPr>
        </w:p>
      </w:tc>
    </w:tr>
  </w:tbl>
  <w:p w:rsidR="00795710" w:rsidRPr="00D35538" w:rsidRDefault="00795710" w:rsidP="00D3553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AD54B8">
      <w:tc>
        <w:tcPr>
          <w:tcW w:w="2000" w:type="pct"/>
          <w:shd w:val="clear" w:color="auto" w:fill="auto"/>
          <w:vAlign w:val="bottom"/>
        </w:tcPr>
        <w:p w:rsidR="00795710" w:rsidRDefault="00795710" w:rsidP="001A4AD9">
          <w:pPr>
            <w:pStyle w:val="Footer"/>
            <w:rPr>
              <w:sz w:val="12"/>
              <w:lang w:val="en-GB"/>
            </w:rPr>
          </w:pPr>
          <w:r>
            <w:t>Exhibit B1</w:t>
          </w:r>
        </w:p>
      </w:tc>
      <w:tc>
        <w:tcPr>
          <w:tcW w:w="1000" w:type="pct"/>
          <w:shd w:val="clear" w:color="auto" w:fill="auto"/>
        </w:tcPr>
        <w:p w:rsidR="00795710" w:rsidRDefault="00795710" w:rsidP="001A4AD9">
          <w:pPr>
            <w:pStyle w:val="Footer"/>
          </w:pPr>
          <w:r>
            <w:fldChar w:fldCharType="begin"/>
          </w:r>
          <w:r>
            <w:instrText xml:space="preserve"> PAGE   \* MERGEFORMAT </w:instrText>
          </w:r>
          <w:r>
            <w:fldChar w:fldCharType="separate"/>
          </w:r>
          <w:r w:rsidR="001D23B4">
            <w:rPr>
              <w:noProof/>
            </w:rPr>
            <w:t>3</w:t>
          </w:r>
          <w:r>
            <w:rPr>
              <w:noProof/>
            </w:rPr>
            <w:fldChar w:fldCharType="end"/>
          </w:r>
        </w:p>
      </w:tc>
      <w:tc>
        <w:tcPr>
          <w:tcW w:w="2000" w:type="pct"/>
          <w:shd w:val="clear" w:color="auto" w:fill="auto"/>
          <w:vAlign w:val="bottom"/>
        </w:tcPr>
        <w:p w:rsidR="00795710" w:rsidRDefault="00795710" w:rsidP="001A4AD9">
          <w:pPr>
            <w:pStyle w:val="Footer"/>
            <w:jc w:val="right"/>
            <w:rPr>
              <w:lang w:val="en-GB"/>
            </w:rPr>
          </w:pPr>
        </w:p>
      </w:tc>
    </w:tr>
  </w:tbl>
  <w:p w:rsidR="00795710" w:rsidRPr="003E14C7" w:rsidRDefault="00795710" w:rsidP="00AD54B8">
    <w:pPr>
      <w:pStyle w:val="Footer"/>
      <w:rPr>
        <w:sz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Footer"/>
    </w:pPr>
  </w:p>
  <w:tbl>
    <w:tblPr>
      <w:tblW w:w="9576" w:type="dxa"/>
      <w:tblLayout w:type="fixed"/>
      <w:tblLook w:val="0000" w:firstRow="0" w:lastRow="0" w:firstColumn="0" w:lastColumn="0" w:noHBand="0" w:noVBand="0"/>
    </w:tblPr>
    <w:tblGrid>
      <w:gridCol w:w="3831"/>
      <w:gridCol w:w="1915"/>
      <w:gridCol w:w="3830"/>
    </w:tblGrid>
    <w:tr w:rsidR="00795710" w:rsidTr="00AD54B8">
      <w:tc>
        <w:tcPr>
          <w:tcW w:w="2000" w:type="pct"/>
          <w:shd w:val="clear" w:color="auto" w:fill="auto"/>
          <w:vAlign w:val="bottom"/>
        </w:tcPr>
        <w:p w:rsidR="00795710" w:rsidRDefault="00795710" w:rsidP="001A4AD9">
          <w:pPr>
            <w:pStyle w:val="Footer"/>
            <w:rPr>
              <w:sz w:val="12"/>
              <w:lang w:val="en-GB"/>
            </w:rPr>
          </w:pPr>
          <w:r>
            <w:t>Exhibit B</w:t>
          </w:r>
        </w:p>
      </w:tc>
      <w:tc>
        <w:tcPr>
          <w:tcW w:w="1000" w:type="pct"/>
          <w:shd w:val="clear" w:color="auto" w:fill="auto"/>
        </w:tcPr>
        <w:p w:rsidR="00795710" w:rsidRDefault="00795710" w:rsidP="001A4AD9">
          <w:pPr>
            <w:pStyle w:val="Footer"/>
          </w:pPr>
        </w:p>
      </w:tc>
      <w:tc>
        <w:tcPr>
          <w:tcW w:w="2000" w:type="pct"/>
          <w:shd w:val="clear" w:color="auto" w:fill="auto"/>
          <w:vAlign w:val="bottom"/>
        </w:tcPr>
        <w:p w:rsidR="00795710" w:rsidRDefault="00795710" w:rsidP="001A4AD9">
          <w:pPr>
            <w:pStyle w:val="Footer"/>
            <w:jc w:val="right"/>
            <w:rPr>
              <w:lang w:val="en-GB"/>
            </w:rPr>
          </w:pPr>
        </w:p>
      </w:tc>
    </w:tr>
  </w:tbl>
  <w:p w:rsidR="00795710" w:rsidRPr="003E14C7" w:rsidRDefault="00795710" w:rsidP="00AD54B8">
    <w:pPr>
      <w:pStyle w:val="Footer"/>
      <w:rPr>
        <w:sz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Footer"/>
    </w:pPr>
  </w:p>
  <w:tbl>
    <w:tblPr>
      <w:tblW w:w="9576" w:type="dxa"/>
      <w:tblLayout w:type="fixed"/>
      <w:tblLook w:val="0000" w:firstRow="0" w:lastRow="0" w:firstColumn="0" w:lastColumn="0" w:noHBand="0" w:noVBand="0"/>
    </w:tblPr>
    <w:tblGrid>
      <w:gridCol w:w="3831"/>
      <w:gridCol w:w="1915"/>
      <w:gridCol w:w="3830"/>
    </w:tblGrid>
    <w:tr w:rsidR="00795710" w:rsidTr="00AD54B8">
      <w:tc>
        <w:tcPr>
          <w:tcW w:w="2000" w:type="pct"/>
          <w:shd w:val="clear" w:color="auto" w:fill="auto"/>
          <w:vAlign w:val="bottom"/>
        </w:tcPr>
        <w:p w:rsidR="00795710" w:rsidRDefault="00795710" w:rsidP="001A4AD9">
          <w:pPr>
            <w:pStyle w:val="Footer"/>
            <w:rPr>
              <w:sz w:val="12"/>
              <w:lang w:val="en-GB"/>
            </w:rPr>
          </w:pPr>
          <w:r>
            <w:t>Exhibit B1</w:t>
          </w:r>
        </w:p>
      </w:tc>
      <w:tc>
        <w:tcPr>
          <w:tcW w:w="1000" w:type="pct"/>
          <w:shd w:val="clear" w:color="auto" w:fill="auto"/>
        </w:tcPr>
        <w:p w:rsidR="00795710" w:rsidRDefault="00795710" w:rsidP="001A4AD9">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1A4AD9">
          <w:pPr>
            <w:pStyle w:val="Footer"/>
            <w:jc w:val="right"/>
            <w:rPr>
              <w:lang w:val="en-GB"/>
            </w:rPr>
          </w:pPr>
        </w:p>
      </w:tc>
    </w:tr>
  </w:tbl>
  <w:p w:rsidR="00795710" w:rsidRPr="003E14C7" w:rsidRDefault="00795710" w:rsidP="00AD54B8">
    <w:pPr>
      <w:pStyle w:val="Footer"/>
      <w:rPr>
        <w:sz w:val="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3E2FB9">
          <w:pPr>
            <w:pStyle w:val="Footer"/>
            <w:rPr>
              <w:sz w:val="12"/>
              <w:lang w:val="en-GB"/>
            </w:rPr>
          </w:pPr>
          <w:r>
            <w:t>Exhibit B2</w:t>
          </w:r>
        </w:p>
      </w:tc>
      <w:tc>
        <w:tcPr>
          <w:tcW w:w="1000" w:type="pct"/>
          <w:shd w:val="clear" w:color="auto" w:fill="auto"/>
        </w:tcPr>
        <w:p w:rsidR="00795710" w:rsidRDefault="00795710" w:rsidP="003E2FB9">
          <w:pPr>
            <w:pStyle w:val="Footer"/>
          </w:pPr>
          <w:r>
            <w:fldChar w:fldCharType="begin"/>
          </w:r>
          <w:r>
            <w:instrText xml:space="preserve"> PAGE   \* MERGEFORMAT </w:instrText>
          </w:r>
          <w:r>
            <w:fldChar w:fldCharType="separate"/>
          </w:r>
          <w:r w:rsidR="001D23B4">
            <w:rPr>
              <w:noProof/>
            </w:rPr>
            <w:t>3</w:t>
          </w:r>
          <w:r>
            <w:rPr>
              <w:noProof/>
            </w:rPr>
            <w:fldChar w:fldCharType="end"/>
          </w:r>
        </w:p>
      </w:tc>
      <w:tc>
        <w:tcPr>
          <w:tcW w:w="2000" w:type="pct"/>
          <w:shd w:val="clear" w:color="auto" w:fill="auto"/>
          <w:vAlign w:val="bottom"/>
        </w:tcPr>
        <w:p w:rsidR="00795710" w:rsidRDefault="00795710" w:rsidP="003E2FB9">
          <w:pPr>
            <w:pStyle w:val="Footer"/>
            <w:jc w:val="right"/>
            <w:rPr>
              <w:lang w:val="en-GB"/>
            </w:rPr>
          </w:pPr>
        </w:p>
      </w:tc>
    </w:tr>
  </w:tbl>
  <w:p w:rsidR="00795710" w:rsidRPr="003E14C7" w:rsidRDefault="00795710" w:rsidP="00AD54B8">
    <w:pPr>
      <w:pStyle w:val="Footer"/>
      <w:rPr>
        <w:sz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3E2FB9">
          <w:pPr>
            <w:pStyle w:val="Footer"/>
            <w:rPr>
              <w:sz w:val="12"/>
              <w:lang w:val="en-GB"/>
            </w:rPr>
          </w:pPr>
          <w:r>
            <w:t>Exhibit B2</w:t>
          </w:r>
        </w:p>
      </w:tc>
      <w:tc>
        <w:tcPr>
          <w:tcW w:w="1000" w:type="pct"/>
          <w:shd w:val="clear" w:color="auto" w:fill="auto"/>
        </w:tcPr>
        <w:p w:rsidR="00795710" w:rsidRDefault="00795710" w:rsidP="003E2FB9">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3E2FB9">
          <w:pPr>
            <w:pStyle w:val="Footer"/>
            <w:jc w:val="right"/>
            <w:rPr>
              <w:lang w:val="en-GB"/>
            </w:rPr>
          </w:pPr>
        </w:p>
      </w:tc>
    </w:tr>
  </w:tbl>
  <w:p w:rsidR="00795710" w:rsidRPr="003E14C7" w:rsidRDefault="00795710" w:rsidP="00AD54B8">
    <w:pPr>
      <w:pStyle w:val="Footer"/>
      <w:rPr>
        <w:sz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2B3F15">
          <w:pPr>
            <w:pStyle w:val="Footer"/>
            <w:rPr>
              <w:sz w:val="12"/>
              <w:lang w:val="en-GB"/>
            </w:rPr>
          </w:pPr>
          <w:r>
            <w:t>Exhibit B3</w:t>
          </w:r>
        </w:p>
      </w:tc>
      <w:tc>
        <w:tcPr>
          <w:tcW w:w="1000" w:type="pct"/>
          <w:shd w:val="clear" w:color="auto" w:fill="auto"/>
        </w:tcPr>
        <w:p w:rsidR="00795710" w:rsidRDefault="00795710" w:rsidP="002B3F15">
          <w:pPr>
            <w:pStyle w:val="Footer"/>
          </w:pPr>
          <w:r>
            <w:fldChar w:fldCharType="begin"/>
          </w:r>
          <w:r>
            <w:instrText xml:space="preserve"> PAGE   \* MERGEFORMAT </w:instrText>
          </w:r>
          <w:r>
            <w:fldChar w:fldCharType="separate"/>
          </w:r>
          <w:r w:rsidR="001D23B4">
            <w:rPr>
              <w:noProof/>
            </w:rPr>
            <w:t>3</w:t>
          </w:r>
          <w:r>
            <w:rPr>
              <w:noProof/>
            </w:rPr>
            <w:fldChar w:fldCharType="end"/>
          </w:r>
        </w:p>
      </w:tc>
      <w:tc>
        <w:tcPr>
          <w:tcW w:w="2000" w:type="pct"/>
          <w:shd w:val="clear" w:color="auto" w:fill="auto"/>
          <w:vAlign w:val="bottom"/>
        </w:tcPr>
        <w:p w:rsidR="00795710" w:rsidRDefault="00795710" w:rsidP="002B3F15">
          <w:pPr>
            <w:pStyle w:val="Footer"/>
            <w:jc w:val="right"/>
            <w:rPr>
              <w:lang w:val="en-GB"/>
            </w:rPr>
          </w:pPr>
        </w:p>
      </w:tc>
    </w:tr>
  </w:tbl>
  <w:p w:rsidR="00795710" w:rsidRPr="003E14C7" w:rsidRDefault="00795710" w:rsidP="002B3F15">
    <w:pPr>
      <w:pStyle w:val="Footer"/>
      <w:rPr>
        <w:sz w:val="8"/>
      </w:rPr>
    </w:pPr>
  </w:p>
  <w:p w:rsidR="00795710" w:rsidRPr="003E14C7" w:rsidRDefault="00795710" w:rsidP="00AD54B8">
    <w:pPr>
      <w:pStyle w:val="Footer"/>
      <w:rPr>
        <w:sz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2B3F15">
          <w:pPr>
            <w:pStyle w:val="Footer"/>
            <w:rPr>
              <w:sz w:val="12"/>
              <w:lang w:val="en-GB"/>
            </w:rPr>
          </w:pPr>
          <w:r>
            <w:t>Exhibit B3</w:t>
          </w:r>
        </w:p>
      </w:tc>
      <w:tc>
        <w:tcPr>
          <w:tcW w:w="1000" w:type="pct"/>
          <w:shd w:val="clear" w:color="auto" w:fill="auto"/>
        </w:tcPr>
        <w:p w:rsidR="00795710" w:rsidRDefault="00795710" w:rsidP="002B3F15">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2B3F15">
          <w:pPr>
            <w:pStyle w:val="Footer"/>
            <w:jc w:val="right"/>
            <w:rPr>
              <w:lang w:val="en-GB"/>
            </w:rPr>
          </w:pPr>
        </w:p>
      </w:tc>
    </w:tr>
  </w:tbl>
  <w:p w:rsidR="00795710" w:rsidRPr="003E14C7" w:rsidRDefault="00795710" w:rsidP="002B3F15">
    <w:pPr>
      <w:pStyle w:val="Footer"/>
      <w:rPr>
        <w:sz w:val="8"/>
      </w:rPr>
    </w:pPr>
  </w:p>
  <w:p w:rsidR="00795710" w:rsidRPr="003E14C7" w:rsidRDefault="00795710" w:rsidP="00AD54B8">
    <w:pPr>
      <w:pStyle w:val="Footer"/>
      <w:rPr>
        <w:sz w:val="8"/>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344396">
          <w:pPr>
            <w:pStyle w:val="Footer"/>
            <w:rPr>
              <w:sz w:val="12"/>
              <w:lang w:val="en-GB"/>
            </w:rPr>
          </w:pPr>
          <w:r>
            <w:t>Exhibit B4</w:t>
          </w:r>
        </w:p>
      </w:tc>
      <w:tc>
        <w:tcPr>
          <w:tcW w:w="1000" w:type="pct"/>
          <w:shd w:val="clear" w:color="auto" w:fill="auto"/>
        </w:tcPr>
        <w:p w:rsidR="00795710" w:rsidRDefault="00795710" w:rsidP="00344396">
          <w:pPr>
            <w:pStyle w:val="Footer"/>
          </w:pPr>
          <w:r>
            <w:fldChar w:fldCharType="begin"/>
          </w:r>
          <w:r>
            <w:instrText xml:space="preserve"> PAGE   \* MERGEFORMAT </w:instrText>
          </w:r>
          <w:r>
            <w:fldChar w:fldCharType="separate"/>
          </w:r>
          <w:r w:rsidR="001D23B4">
            <w:rPr>
              <w:noProof/>
            </w:rPr>
            <w:t>2</w:t>
          </w:r>
          <w:r>
            <w:rPr>
              <w:noProof/>
            </w:rPr>
            <w:fldChar w:fldCharType="end"/>
          </w:r>
        </w:p>
      </w:tc>
      <w:tc>
        <w:tcPr>
          <w:tcW w:w="2000" w:type="pct"/>
          <w:shd w:val="clear" w:color="auto" w:fill="auto"/>
          <w:vAlign w:val="bottom"/>
        </w:tcPr>
        <w:p w:rsidR="00795710" w:rsidRDefault="00795710" w:rsidP="00344396">
          <w:pPr>
            <w:pStyle w:val="Footer"/>
            <w:jc w:val="right"/>
            <w:rPr>
              <w:lang w:val="en-GB"/>
            </w:rPr>
          </w:pPr>
        </w:p>
      </w:tc>
    </w:tr>
  </w:tbl>
  <w:p w:rsidR="00795710" w:rsidRPr="003E14C7" w:rsidRDefault="00795710" w:rsidP="00AD54B8">
    <w:pPr>
      <w:pStyle w:val="Footer"/>
      <w:rPr>
        <w:sz w:val="8"/>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344396">
          <w:pPr>
            <w:pStyle w:val="Footer"/>
            <w:rPr>
              <w:sz w:val="12"/>
              <w:lang w:val="en-GB"/>
            </w:rPr>
          </w:pPr>
          <w:r>
            <w:t>Exhibit B4</w:t>
          </w:r>
        </w:p>
      </w:tc>
      <w:tc>
        <w:tcPr>
          <w:tcW w:w="1000" w:type="pct"/>
          <w:shd w:val="clear" w:color="auto" w:fill="auto"/>
        </w:tcPr>
        <w:p w:rsidR="00795710" w:rsidRDefault="00795710" w:rsidP="00344396">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344396">
          <w:pPr>
            <w:pStyle w:val="Footer"/>
            <w:jc w:val="right"/>
            <w:rPr>
              <w:lang w:val="en-GB"/>
            </w:rPr>
          </w:pPr>
        </w:p>
      </w:tc>
    </w:tr>
  </w:tbl>
  <w:p w:rsidR="00795710" w:rsidRPr="003E14C7" w:rsidRDefault="00795710" w:rsidP="00AD54B8">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Pr="00CC7B3F" w:rsidRDefault="00795710" w:rsidP="00CC7B3F">
    <w:pPr>
      <w:pStyle w:val="Footer"/>
      <w:rPr>
        <w:sz w:val="20"/>
      </w:rPr>
    </w:pPr>
    <w:r w:rsidRPr="00A857E1">
      <w:rPr>
        <w:noProof/>
        <w:szCs w:val="22"/>
      </w:rPr>
      <w:t>Exhibit A1</w:t>
    </w:r>
    <w:r>
      <w:rPr>
        <w:b/>
      </w:rPr>
      <w:tab/>
    </w:r>
    <w:r w:rsidRPr="00B35380">
      <w:rPr>
        <w:rStyle w:val="PageNumber"/>
        <w:sz w:val="22"/>
        <w:szCs w:val="22"/>
      </w:rPr>
      <w:fldChar w:fldCharType="begin"/>
    </w:r>
    <w:r w:rsidRPr="00B35380">
      <w:rPr>
        <w:rStyle w:val="PageNumber"/>
        <w:sz w:val="22"/>
        <w:szCs w:val="22"/>
      </w:rPr>
      <w:instrText xml:space="preserve"> PAGE </w:instrText>
    </w:r>
    <w:r w:rsidRPr="00B35380">
      <w:rPr>
        <w:rStyle w:val="PageNumber"/>
        <w:sz w:val="22"/>
        <w:szCs w:val="22"/>
      </w:rPr>
      <w:fldChar w:fldCharType="separate"/>
    </w:r>
    <w:r>
      <w:rPr>
        <w:rStyle w:val="PageNumber"/>
        <w:noProof/>
        <w:sz w:val="22"/>
        <w:szCs w:val="22"/>
      </w:rPr>
      <w:t>3</w:t>
    </w:r>
    <w:r w:rsidRPr="00B35380">
      <w:rPr>
        <w:rStyle w:val="PageNumber"/>
        <w:sz w:val="22"/>
        <w:szCs w:val="22"/>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6542D4">
          <w:pPr>
            <w:pStyle w:val="Footer"/>
            <w:rPr>
              <w:sz w:val="12"/>
              <w:lang w:val="en-GB"/>
            </w:rPr>
          </w:pPr>
          <w:r>
            <w:t>Exhibit B5</w:t>
          </w:r>
        </w:p>
      </w:tc>
      <w:tc>
        <w:tcPr>
          <w:tcW w:w="1000" w:type="pct"/>
          <w:shd w:val="clear" w:color="auto" w:fill="auto"/>
        </w:tcPr>
        <w:p w:rsidR="00795710" w:rsidRDefault="00795710" w:rsidP="006542D4">
          <w:pPr>
            <w:pStyle w:val="Footer"/>
          </w:pPr>
          <w:r>
            <w:fldChar w:fldCharType="begin"/>
          </w:r>
          <w:r>
            <w:instrText xml:space="preserve"> PAGE   \* MERGEFORMAT </w:instrText>
          </w:r>
          <w:r>
            <w:fldChar w:fldCharType="separate"/>
          </w:r>
          <w:r w:rsidR="001D23B4">
            <w:rPr>
              <w:noProof/>
            </w:rPr>
            <w:t>5</w:t>
          </w:r>
          <w:r>
            <w:rPr>
              <w:noProof/>
            </w:rPr>
            <w:fldChar w:fldCharType="end"/>
          </w:r>
        </w:p>
      </w:tc>
      <w:tc>
        <w:tcPr>
          <w:tcW w:w="2000" w:type="pct"/>
          <w:shd w:val="clear" w:color="auto" w:fill="auto"/>
          <w:vAlign w:val="bottom"/>
        </w:tcPr>
        <w:p w:rsidR="00795710" w:rsidRDefault="00795710" w:rsidP="006542D4">
          <w:pPr>
            <w:pStyle w:val="Footer"/>
            <w:jc w:val="right"/>
            <w:rPr>
              <w:lang w:val="en-GB"/>
            </w:rPr>
          </w:pPr>
        </w:p>
      </w:tc>
    </w:tr>
  </w:tbl>
  <w:p w:rsidR="00795710" w:rsidRPr="003E14C7" w:rsidRDefault="00795710" w:rsidP="00AD54B8">
    <w:pPr>
      <w:pStyle w:val="Footer"/>
      <w:rPr>
        <w:sz w:val="8"/>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6542D4">
          <w:pPr>
            <w:pStyle w:val="Footer"/>
            <w:rPr>
              <w:sz w:val="12"/>
              <w:lang w:val="en-GB"/>
            </w:rPr>
          </w:pPr>
          <w:r>
            <w:t>Exhibit B5</w:t>
          </w:r>
        </w:p>
      </w:tc>
      <w:tc>
        <w:tcPr>
          <w:tcW w:w="1000" w:type="pct"/>
          <w:shd w:val="clear" w:color="auto" w:fill="auto"/>
        </w:tcPr>
        <w:p w:rsidR="00795710" w:rsidRDefault="00795710" w:rsidP="006542D4">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6542D4">
          <w:pPr>
            <w:pStyle w:val="Footer"/>
            <w:jc w:val="right"/>
            <w:rPr>
              <w:lang w:val="en-GB"/>
            </w:rPr>
          </w:pPr>
        </w:p>
      </w:tc>
    </w:tr>
  </w:tbl>
  <w:p w:rsidR="00795710" w:rsidRPr="003E14C7" w:rsidRDefault="00795710" w:rsidP="00AD54B8">
    <w:pPr>
      <w:pStyle w:val="Footer"/>
      <w:rPr>
        <w:sz w:val="8"/>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Footer"/>
    </w:pPr>
  </w:p>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0063C4">
          <w:pPr>
            <w:pStyle w:val="Footer"/>
            <w:rPr>
              <w:sz w:val="12"/>
              <w:lang w:val="en-GB"/>
            </w:rPr>
          </w:pPr>
          <w:r>
            <w:t>Exhibit B6</w:t>
          </w:r>
        </w:p>
      </w:tc>
      <w:tc>
        <w:tcPr>
          <w:tcW w:w="1000" w:type="pct"/>
          <w:shd w:val="clear" w:color="auto" w:fill="auto"/>
        </w:tcPr>
        <w:p w:rsidR="00795710" w:rsidRDefault="00795710" w:rsidP="000063C4">
          <w:pPr>
            <w:pStyle w:val="Footer"/>
          </w:pPr>
          <w:r>
            <w:fldChar w:fldCharType="begin"/>
          </w:r>
          <w:r>
            <w:instrText xml:space="preserve"> PAGE   \* MERGEFORMAT </w:instrText>
          </w:r>
          <w:r>
            <w:fldChar w:fldCharType="separate"/>
          </w:r>
          <w:r w:rsidR="001D23B4">
            <w:rPr>
              <w:noProof/>
            </w:rPr>
            <w:t>8</w:t>
          </w:r>
          <w:r>
            <w:rPr>
              <w:noProof/>
            </w:rPr>
            <w:fldChar w:fldCharType="end"/>
          </w:r>
        </w:p>
      </w:tc>
      <w:tc>
        <w:tcPr>
          <w:tcW w:w="2000" w:type="pct"/>
          <w:shd w:val="clear" w:color="auto" w:fill="auto"/>
          <w:vAlign w:val="bottom"/>
        </w:tcPr>
        <w:p w:rsidR="00795710" w:rsidRDefault="00795710" w:rsidP="000063C4">
          <w:pPr>
            <w:pStyle w:val="Footer"/>
            <w:jc w:val="right"/>
            <w:rPr>
              <w:lang w:val="en-GB"/>
            </w:rPr>
          </w:pPr>
        </w:p>
      </w:tc>
    </w:tr>
  </w:tbl>
  <w:p w:rsidR="00795710" w:rsidRPr="003E14C7" w:rsidRDefault="00795710" w:rsidP="00AD54B8">
    <w:pPr>
      <w:pStyle w:val="Footer"/>
      <w:rPr>
        <w:sz w:val="8"/>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Footer"/>
    </w:pPr>
  </w:p>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0063C4">
          <w:pPr>
            <w:pStyle w:val="Footer"/>
            <w:rPr>
              <w:sz w:val="12"/>
              <w:lang w:val="en-GB"/>
            </w:rPr>
          </w:pPr>
          <w:r>
            <w:t>Exhibit B6</w:t>
          </w:r>
        </w:p>
      </w:tc>
      <w:tc>
        <w:tcPr>
          <w:tcW w:w="1000" w:type="pct"/>
          <w:shd w:val="clear" w:color="auto" w:fill="auto"/>
        </w:tcPr>
        <w:p w:rsidR="00795710" w:rsidRDefault="00795710" w:rsidP="000063C4">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0063C4">
          <w:pPr>
            <w:pStyle w:val="Footer"/>
            <w:jc w:val="right"/>
            <w:rPr>
              <w:lang w:val="en-GB"/>
            </w:rPr>
          </w:pPr>
        </w:p>
      </w:tc>
    </w:tr>
  </w:tbl>
  <w:p w:rsidR="00795710" w:rsidRPr="003E14C7" w:rsidRDefault="00795710" w:rsidP="00AD54B8">
    <w:pPr>
      <w:pStyle w:val="Footer"/>
      <w:rPr>
        <w:sz w:val="8"/>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59297D">
          <w:pPr>
            <w:pStyle w:val="Footer"/>
            <w:rPr>
              <w:sz w:val="12"/>
              <w:lang w:val="en-GB"/>
            </w:rPr>
          </w:pPr>
          <w:r>
            <w:t>Exhibit B7</w:t>
          </w:r>
        </w:p>
      </w:tc>
      <w:tc>
        <w:tcPr>
          <w:tcW w:w="1000" w:type="pct"/>
          <w:shd w:val="clear" w:color="auto" w:fill="auto"/>
        </w:tcPr>
        <w:p w:rsidR="00795710" w:rsidRDefault="00795710" w:rsidP="0059297D">
          <w:pPr>
            <w:pStyle w:val="Footer"/>
          </w:pPr>
          <w:r>
            <w:fldChar w:fldCharType="begin"/>
          </w:r>
          <w:r>
            <w:instrText xml:space="preserve"> PAGE   \* MERGEFORMAT </w:instrText>
          </w:r>
          <w:r>
            <w:fldChar w:fldCharType="separate"/>
          </w:r>
          <w:r w:rsidR="001D23B4">
            <w:rPr>
              <w:noProof/>
            </w:rPr>
            <w:t>8</w:t>
          </w:r>
          <w:r>
            <w:rPr>
              <w:noProof/>
            </w:rPr>
            <w:fldChar w:fldCharType="end"/>
          </w:r>
        </w:p>
      </w:tc>
      <w:tc>
        <w:tcPr>
          <w:tcW w:w="2000" w:type="pct"/>
          <w:shd w:val="clear" w:color="auto" w:fill="auto"/>
          <w:vAlign w:val="bottom"/>
        </w:tcPr>
        <w:p w:rsidR="00795710" w:rsidRDefault="00795710" w:rsidP="0059297D">
          <w:pPr>
            <w:pStyle w:val="Footer"/>
            <w:jc w:val="right"/>
            <w:rPr>
              <w:lang w:val="en-GB"/>
            </w:rPr>
          </w:pPr>
        </w:p>
      </w:tc>
    </w:tr>
  </w:tbl>
  <w:p w:rsidR="00795710" w:rsidRPr="003E14C7" w:rsidRDefault="00795710" w:rsidP="00AD54B8">
    <w:pPr>
      <w:pStyle w:val="Footer"/>
      <w:rPr>
        <w:sz w:val="8"/>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Footer"/>
    </w:pPr>
  </w:p>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59297D">
          <w:pPr>
            <w:pStyle w:val="Footer"/>
            <w:rPr>
              <w:sz w:val="12"/>
              <w:lang w:val="en-GB"/>
            </w:rPr>
          </w:pPr>
          <w:r>
            <w:t>Exhibit B7</w:t>
          </w:r>
        </w:p>
      </w:tc>
      <w:tc>
        <w:tcPr>
          <w:tcW w:w="1000" w:type="pct"/>
          <w:shd w:val="clear" w:color="auto" w:fill="auto"/>
        </w:tcPr>
        <w:p w:rsidR="00795710" w:rsidRDefault="00795710" w:rsidP="0059297D">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59297D">
          <w:pPr>
            <w:pStyle w:val="Footer"/>
            <w:jc w:val="right"/>
            <w:rPr>
              <w:lang w:val="en-GB"/>
            </w:rPr>
          </w:pPr>
        </w:p>
      </w:tc>
    </w:tr>
  </w:tbl>
  <w:p w:rsidR="00795710" w:rsidRPr="003E14C7" w:rsidRDefault="00795710" w:rsidP="00AD54B8">
    <w:pPr>
      <w:pStyle w:val="Footer"/>
      <w:rPr>
        <w:sz w:val="8"/>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
      <w:cr/>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sidP="00AD54B8">
    <w:pPr>
      <w:tabs>
        <w:tab w:val="center" w:pos="4680"/>
        <w:tab w:val="right" w:pos="9360"/>
      </w:tabs>
      <w:spacing w:after="240"/>
    </w:pPr>
    <w:r w:rsidRPr="00C522DB">
      <w:rPr>
        <w:rFonts w:eastAsiaTheme="minorHAnsi" w:cstheme="minorBidi"/>
      </w:rPr>
      <w:tab/>
    </w:r>
    <w:sdt>
      <w:sdtPr>
        <w:id w:val="579326281"/>
        <w:docPartObj>
          <w:docPartGallery w:val="Page Numbers (Bottom of Page)"/>
          <w:docPartUnique/>
        </w:docPartObj>
      </w:sdtPr>
      <w:sdtEndPr/>
      <w:sdtContent>
        <w:r>
          <w:t xml:space="preserve"> C</w:t>
        </w:r>
        <w:sdt>
          <w:sdtPr>
            <w:id w:val="-192546494"/>
            <w:docPartObj>
              <w:docPartGallery w:val="Page Numbers (Bottom of Page)"/>
              <w:docPartUnique/>
            </w:docPartObj>
          </w:sdtPr>
          <w:sdtEndPr>
            <w:rPr>
              <w:noProof/>
            </w:rPr>
          </w:sdtEndPr>
          <w:sdtContent>
            <w:r>
              <w:t>-</w:t>
            </w:r>
            <w:r w:rsidRPr="00F13D0C">
              <w:fldChar w:fldCharType="begin"/>
            </w:r>
            <w:r w:rsidRPr="00F13D0C">
              <w:instrText xml:space="preserve"> PAGE   \* MERGEFORMAT </w:instrText>
            </w:r>
            <w:r w:rsidRPr="00F13D0C">
              <w:fldChar w:fldCharType="separate"/>
            </w:r>
            <w:r>
              <w:rPr>
                <w:noProof/>
              </w:rPr>
              <w:t>2</w:t>
            </w:r>
            <w:r w:rsidRPr="00F13D0C">
              <w:rPr>
                <w:noProof/>
              </w:rPr>
              <w:fldChar w:fldCharType="end"/>
            </w:r>
          </w:sdtContent>
        </w:sdt>
        <w:r>
          <w:rPr>
            <w:noProof/>
          </w:rPr>
          <w:t xml:space="preserve">  </w:t>
        </w:r>
      </w:sdtContent>
    </w:sdt>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59297D">
          <w:pPr>
            <w:pStyle w:val="Footer"/>
            <w:rPr>
              <w:sz w:val="12"/>
              <w:lang w:val="en-GB"/>
            </w:rPr>
          </w:pPr>
          <w:r>
            <w:t>Exhibit C</w:t>
          </w:r>
        </w:p>
      </w:tc>
      <w:tc>
        <w:tcPr>
          <w:tcW w:w="1000" w:type="pct"/>
          <w:shd w:val="clear" w:color="auto" w:fill="auto"/>
        </w:tcPr>
        <w:p w:rsidR="00795710" w:rsidRDefault="00795710" w:rsidP="0059297D">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59297D">
          <w:pPr>
            <w:pStyle w:val="Footer"/>
            <w:jc w:val="right"/>
            <w:rPr>
              <w:lang w:val="en-GB"/>
            </w:rPr>
          </w:pPr>
        </w:p>
      </w:tc>
    </w:tr>
  </w:tbl>
  <w:p w:rsidR="00795710" w:rsidRPr="00F13D0C" w:rsidRDefault="00795710" w:rsidP="00AD54B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sidP="00AD54B8">
    <w:pPr>
      <w:tabs>
        <w:tab w:val="center" w:pos="4680"/>
        <w:tab w:val="right" w:pos="9360"/>
      </w:tabs>
      <w:spacing w:after="240"/>
    </w:pPr>
    <w:r w:rsidRPr="00C522DB">
      <w:rPr>
        <w:rFonts w:eastAsiaTheme="minorHAnsi" w:cstheme="minorBidi"/>
      </w:rPr>
      <w:tab/>
    </w:r>
    <w:sdt>
      <w:sdtPr>
        <w:id w:val="1512026710"/>
        <w:docPartObj>
          <w:docPartGallery w:val="Page Numbers (Bottom of Page)"/>
          <w:docPartUnique/>
        </w:docPartObj>
      </w:sdtPr>
      <w:sdtEndPr/>
      <w:sdtContent>
        <w:r>
          <w:t>D</w:t>
        </w:r>
        <w:sdt>
          <w:sdtPr>
            <w:id w:val="-37903429"/>
            <w:docPartObj>
              <w:docPartGallery w:val="Page Numbers (Bottom of Page)"/>
              <w:docPartUnique/>
            </w:docPartObj>
          </w:sdtPr>
          <w:sdtEndPr>
            <w:rPr>
              <w:noProof/>
            </w:rPr>
          </w:sdtEndPr>
          <w:sdtContent>
            <w:r>
              <w:t>-</w:t>
            </w:r>
            <w:r w:rsidRPr="00F13D0C">
              <w:fldChar w:fldCharType="begin"/>
            </w:r>
            <w:r w:rsidRPr="00F13D0C">
              <w:instrText xml:space="preserve"> PAGE   \* MERGEFORMAT </w:instrText>
            </w:r>
            <w:r w:rsidRPr="00F13D0C">
              <w:fldChar w:fldCharType="separate"/>
            </w:r>
            <w:r>
              <w:rPr>
                <w:noProof/>
              </w:rPr>
              <w:t>2</w:t>
            </w:r>
            <w:r w:rsidRPr="00F13D0C">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320FDE">
      <w:tc>
        <w:tcPr>
          <w:tcW w:w="2000" w:type="pct"/>
          <w:shd w:val="clear" w:color="auto" w:fill="auto"/>
          <w:vAlign w:val="bottom"/>
        </w:tcPr>
        <w:p w:rsidR="00795710" w:rsidRDefault="00795710" w:rsidP="00F42F7E">
          <w:pPr>
            <w:pStyle w:val="Footer"/>
            <w:rPr>
              <w:sz w:val="12"/>
              <w:lang w:val="en-GB"/>
            </w:rPr>
          </w:pPr>
        </w:p>
      </w:tc>
      <w:tc>
        <w:tcPr>
          <w:tcW w:w="1000" w:type="pct"/>
          <w:shd w:val="clear" w:color="auto" w:fill="auto"/>
        </w:tcPr>
        <w:p w:rsidR="00795710" w:rsidRDefault="00795710" w:rsidP="00F42F7E">
          <w:pPr>
            <w:pStyle w:val="Footer"/>
          </w:pPr>
          <w:r>
            <w:fldChar w:fldCharType="begin"/>
          </w:r>
          <w:r>
            <w:instrText xml:space="preserve"> PAGE   \* MERGEFORMAT </w:instrText>
          </w:r>
          <w:r>
            <w:fldChar w:fldCharType="separate"/>
          </w:r>
          <w:r w:rsidR="0053502D">
            <w:rPr>
              <w:noProof/>
            </w:rPr>
            <w:t>1</w:t>
          </w:r>
          <w:r>
            <w:rPr>
              <w:noProof/>
            </w:rPr>
            <w:fldChar w:fldCharType="end"/>
          </w:r>
        </w:p>
      </w:tc>
      <w:tc>
        <w:tcPr>
          <w:tcW w:w="2000" w:type="pct"/>
          <w:shd w:val="clear" w:color="auto" w:fill="auto"/>
          <w:vAlign w:val="bottom"/>
        </w:tcPr>
        <w:p w:rsidR="00795710" w:rsidRDefault="00795710" w:rsidP="00F42F7E">
          <w:pPr>
            <w:pStyle w:val="Footer"/>
            <w:jc w:val="right"/>
            <w:rPr>
              <w:lang w:val="en-GB"/>
            </w:rPr>
          </w:pPr>
        </w:p>
      </w:tc>
    </w:tr>
  </w:tbl>
  <w:p w:rsidR="00795710" w:rsidRDefault="00795710" w:rsidP="00F42F7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59297D">
          <w:pPr>
            <w:pStyle w:val="Footer"/>
            <w:rPr>
              <w:sz w:val="12"/>
              <w:lang w:val="en-GB"/>
            </w:rPr>
          </w:pPr>
          <w:r>
            <w:t>Exhibit D</w:t>
          </w:r>
        </w:p>
      </w:tc>
      <w:tc>
        <w:tcPr>
          <w:tcW w:w="1000" w:type="pct"/>
          <w:shd w:val="clear" w:color="auto" w:fill="auto"/>
        </w:tcPr>
        <w:p w:rsidR="00795710" w:rsidRDefault="00795710" w:rsidP="0059297D">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59297D">
          <w:pPr>
            <w:pStyle w:val="Footer"/>
            <w:jc w:val="right"/>
            <w:rPr>
              <w:lang w:val="en-GB"/>
            </w:rPr>
          </w:pPr>
        </w:p>
      </w:tc>
    </w:tr>
  </w:tbl>
  <w:p w:rsidR="00795710" w:rsidRPr="00F13D0C" w:rsidRDefault="00795710" w:rsidP="00AD54B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sidP="00AD54B8">
    <w:pPr>
      <w:pStyle w:val="Footer"/>
    </w:pPr>
  </w:p>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8A7387">
          <w:pPr>
            <w:pStyle w:val="Footer"/>
            <w:rPr>
              <w:sz w:val="12"/>
              <w:lang w:val="en-GB"/>
            </w:rPr>
          </w:pPr>
          <w:r>
            <w:t>Exhibit E</w:t>
          </w:r>
        </w:p>
      </w:tc>
      <w:tc>
        <w:tcPr>
          <w:tcW w:w="1000" w:type="pct"/>
          <w:shd w:val="clear" w:color="auto" w:fill="auto"/>
        </w:tcPr>
        <w:p w:rsidR="00795710" w:rsidRDefault="00795710" w:rsidP="008A7387">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8A7387">
          <w:pPr>
            <w:pStyle w:val="Footer"/>
            <w:jc w:val="right"/>
            <w:rPr>
              <w:lang w:val="en-GB"/>
            </w:rPr>
          </w:pPr>
        </w:p>
      </w:tc>
    </w:tr>
  </w:tbl>
  <w:p w:rsidR="00795710" w:rsidRDefault="00795710" w:rsidP="00AD54B8">
    <w:pPr>
      <w:pStyle w:val="Footer"/>
      <w:rPr>
        <w:sz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sidP="00AD54B8">
    <w:pPr>
      <w:pStyle w:val="Footer"/>
    </w:pPr>
  </w:p>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8A7387">
          <w:pPr>
            <w:pStyle w:val="Footer"/>
            <w:rPr>
              <w:sz w:val="12"/>
              <w:lang w:val="en-GB"/>
            </w:rPr>
          </w:pPr>
          <w:r>
            <w:t>Exhibit E</w:t>
          </w:r>
        </w:p>
      </w:tc>
      <w:tc>
        <w:tcPr>
          <w:tcW w:w="1000" w:type="pct"/>
          <w:shd w:val="clear" w:color="auto" w:fill="auto"/>
        </w:tcPr>
        <w:p w:rsidR="00795710" w:rsidRDefault="00795710" w:rsidP="008A7387">
          <w:pPr>
            <w:pStyle w:val="Footer"/>
          </w:pPr>
          <w:r>
            <w:fldChar w:fldCharType="begin"/>
          </w:r>
          <w:r>
            <w:instrText xml:space="preserve"> PAGE   \* MERGEFORMAT </w:instrText>
          </w:r>
          <w:r>
            <w:fldChar w:fldCharType="separate"/>
          </w:r>
          <w:r w:rsidR="001D23B4">
            <w:rPr>
              <w:noProof/>
            </w:rPr>
            <w:t>3</w:t>
          </w:r>
          <w:r>
            <w:rPr>
              <w:noProof/>
            </w:rPr>
            <w:fldChar w:fldCharType="end"/>
          </w:r>
        </w:p>
      </w:tc>
      <w:tc>
        <w:tcPr>
          <w:tcW w:w="2000" w:type="pct"/>
          <w:shd w:val="clear" w:color="auto" w:fill="auto"/>
          <w:vAlign w:val="bottom"/>
        </w:tcPr>
        <w:p w:rsidR="00795710" w:rsidRDefault="00795710" w:rsidP="008A7387">
          <w:pPr>
            <w:pStyle w:val="Footer"/>
            <w:jc w:val="right"/>
            <w:rPr>
              <w:lang w:val="en-GB"/>
            </w:rPr>
          </w:pPr>
        </w:p>
      </w:tc>
    </w:tr>
  </w:tbl>
  <w:p w:rsidR="00795710" w:rsidRDefault="00795710" w:rsidP="00AD54B8">
    <w:pPr>
      <w:pStyle w:val="Footer"/>
      <w:rPr>
        <w:sz w:val="8"/>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4777C2">
          <w:pPr>
            <w:pStyle w:val="Footer"/>
            <w:rPr>
              <w:sz w:val="12"/>
              <w:lang w:val="en-GB"/>
            </w:rPr>
          </w:pPr>
          <w:r>
            <w:t>Exhibit E</w:t>
          </w:r>
        </w:p>
      </w:tc>
      <w:tc>
        <w:tcPr>
          <w:tcW w:w="1000" w:type="pct"/>
          <w:shd w:val="clear" w:color="auto" w:fill="auto"/>
        </w:tcPr>
        <w:p w:rsidR="00795710" w:rsidRDefault="00795710" w:rsidP="004777C2">
          <w:pPr>
            <w:pStyle w:val="Footer"/>
          </w:pPr>
          <w:r>
            <w:fldChar w:fldCharType="begin"/>
          </w:r>
          <w:r>
            <w:instrText xml:space="preserve"> PAGE   \* MERGEFORMAT </w:instrText>
          </w:r>
          <w:r>
            <w:fldChar w:fldCharType="separate"/>
          </w:r>
          <w:r w:rsidR="001D23B4">
            <w:rPr>
              <w:noProof/>
            </w:rPr>
            <w:t>13</w:t>
          </w:r>
          <w:r>
            <w:rPr>
              <w:noProof/>
            </w:rPr>
            <w:fldChar w:fldCharType="end"/>
          </w:r>
        </w:p>
      </w:tc>
      <w:tc>
        <w:tcPr>
          <w:tcW w:w="2000" w:type="pct"/>
          <w:shd w:val="clear" w:color="auto" w:fill="auto"/>
          <w:vAlign w:val="bottom"/>
        </w:tcPr>
        <w:p w:rsidR="00795710" w:rsidRDefault="00795710" w:rsidP="004777C2">
          <w:pPr>
            <w:pStyle w:val="Footer"/>
            <w:jc w:val="right"/>
            <w:rPr>
              <w:lang w:val="en-GB"/>
            </w:rPr>
          </w:pPr>
        </w:p>
      </w:tc>
    </w:tr>
  </w:tbl>
  <w:p w:rsidR="00795710" w:rsidRPr="003E14C7" w:rsidRDefault="00795710" w:rsidP="00AD54B8">
    <w:pPr>
      <w:pStyle w:val="Footer"/>
      <w:rPr>
        <w:sz w:val="8"/>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4777C2">
          <w:pPr>
            <w:pStyle w:val="Footer"/>
            <w:rPr>
              <w:sz w:val="12"/>
              <w:lang w:val="en-GB"/>
            </w:rPr>
          </w:pPr>
          <w:r>
            <w:t>Exhibit F</w:t>
          </w:r>
        </w:p>
      </w:tc>
      <w:tc>
        <w:tcPr>
          <w:tcW w:w="1000" w:type="pct"/>
          <w:shd w:val="clear" w:color="auto" w:fill="auto"/>
        </w:tcPr>
        <w:p w:rsidR="00795710" w:rsidRDefault="00795710" w:rsidP="004777C2">
          <w:pPr>
            <w:pStyle w:val="Footer"/>
          </w:pPr>
          <w:r>
            <w:fldChar w:fldCharType="begin"/>
          </w:r>
          <w:r>
            <w:instrText xml:space="preserve"> PAGE   \* MERGEFORMAT </w:instrText>
          </w:r>
          <w:r>
            <w:fldChar w:fldCharType="separate"/>
          </w:r>
          <w:r w:rsidR="001D23B4">
            <w:rPr>
              <w:noProof/>
            </w:rPr>
            <w:t>3</w:t>
          </w:r>
          <w:r>
            <w:rPr>
              <w:noProof/>
            </w:rPr>
            <w:fldChar w:fldCharType="end"/>
          </w:r>
        </w:p>
      </w:tc>
      <w:tc>
        <w:tcPr>
          <w:tcW w:w="2000" w:type="pct"/>
          <w:shd w:val="clear" w:color="auto" w:fill="auto"/>
          <w:vAlign w:val="bottom"/>
        </w:tcPr>
        <w:p w:rsidR="00795710" w:rsidRDefault="00795710" w:rsidP="004777C2">
          <w:pPr>
            <w:pStyle w:val="Footer"/>
            <w:jc w:val="right"/>
            <w:rPr>
              <w:lang w:val="en-GB"/>
            </w:rPr>
          </w:pPr>
        </w:p>
      </w:tc>
    </w:tr>
  </w:tbl>
  <w:p w:rsidR="00795710" w:rsidRPr="003E14C7" w:rsidRDefault="00795710" w:rsidP="00AD54B8">
    <w:pPr>
      <w:pStyle w:val="Footer"/>
      <w:rPr>
        <w:sz w:val="8"/>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sidP="00AD54B8">
    <w:pPr>
      <w:tabs>
        <w:tab w:val="center" w:pos="4680"/>
        <w:tab w:val="right" w:pos="9360"/>
      </w:tabs>
      <w:spacing w:after="240"/>
      <w:rPr>
        <w:noProof/>
      </w:rPr>
    </w:pPr>
    <w:r>
      <w:rPr>
        <w:rFonts w:eastAsiaTheme="minorHAnsi" w:cstheme="minorBidi"/>
      </w:rPr>
      <w:tab/>
    </w:r>
  </w:p>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4777C2">
          <w:pPr>
            <w:pStyle w:val="Footer"/>
            <w:rPr>
              <w:sz w:val="12"/>
              <w:lang w:val="en-GB"/>
            </w:rPr>
          </w:pPr>
          <w:r>
            <w:t>Exhibit F</w:t>
          </w:r>
        </w:p>
      </w:tc>
      <w:tc>
        <w:tcPr>
          <w:tcW w:w="1000" w:type="pct"/>
          <w:shd w:val="clear" w:color="auto" w:fill="auto"/>
        </w:tcPr>
        <w:p w:rsidR="00795710" w:rsidRDefault="00795710" w:rsidP="004777C2">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4777C2">
          <w:pPr>
            <w:pStyle w:val="Footer"/>
            <w:jc w:val="right"/>
            <w:rPr>
              <w:lang w:val="en-GB"/>
            </w:rPr>
          </w:pPr>
        </w:p>
      </w:tc>
    </w:tr>
  </w:tbl>
  <w:p w:rsidR="00795710" w:rsidRDefault="00795710" w:rsidP="004777C2">
    <w:pPr>
      <w:tabs>
        <w:tab w:val="center" w:pos="4680"/>
        <w:tab w:val="right" w:pos="9360"/>
      </w:tabs>
      <w:spacing w:after="240"/>
      <w:rPr>
        <w:noProof/>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925D29">
          <w:pPr>
            <w:pStyle w:val="Footer"/>
            <w:rPr>
              <w:sz w:val="12"/>
              <w:lang w:val="en-GB"/>
            </w:rPr>
          </w:pPr>
          <w:r>
            <w:t>Exhibit G</w:t>
          </w:r>
        </w:p>
      </w:tc>
      <w:tc>
        <w:tcPr>
          <w:tcW w:w="1000" w:type="pct"/>
          <w:shd w:val="clear" w:color="auto" w:fill="auto"/>
        </w:tcPr>
        <w:p w:rsidR="00795710" w:rsidRDefault="00795710" w:rsidP="00925D29">
          <w:pPr>
            <w:pStyle w:val="Footer"/>
          </w:pPr>
          <w:r>
            <w:fldChar w:fldCharType="begin"/>
          </w:r>
          <w:r>
            <w:instrText xml:space="preserve"> PAGE   \* MERGEFORMAT </w:instrText>
          </w:r>
          <w:r>
            <w:fldChar w:fldCharType="separate"/>
          </w:r>
          <w:r w:rsidR="001D23B4">
            <w:rPr>
              <w:noProof/>
            </w:rPr>
            <w:t>3</w:t>
          </w:r>
          <w:r>
            <w:rPr>
              <w:noProof/>
            </w:rPr>
            <w:fldChar w:fldCharType="end"/>
          </w:r>
        </w:p>
      </w:tc>
      <w:tc>
        <w:tcPr>
          <w:tcW w:w="2000" w:type="pct"/>
          <w:shd w:val="clear" w:color="auto" w:fill="auto"/>
          <w:vAlign w:val="bottom"/>
        </w:tcPr>
        <w:p w:rsidR="00795710" w:rsidRDefault="00795710" w:rsidP="00925D29">
          <w:pPr>
            <w:pStyle w:val="Footer"/>
            <w:jc w:val="right"/>
            <w:rPr>
              <w:lang w:val="en-GB"/>
            </w:rPr>
          </w:pPr>
        </w:p>
      </w:tc>
    </w:tr>
  </w:tbl>
  <w:p w:rsidR="00795710" w:rsidRDefault="00795710" w:rsidP="00AD54B8">
    <w:pPr>
      <w:pStyle w:val="Footer"/>
      <w:rPr>
        <w:sz w:val="8"/>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925D29">
          <w:pPr>
            <w:pStyle w:val="Footer"/>
            <w:rPr>
              <w:sz w:val="12"/>
              <w:lang w:val="en-GB"/>
            </w:rPr>
          </w:pPr>
          <w:r>
            <w:t>Exhibit G</w:t>
          </w:r>
        </w:p>
      </w:tc>
      <w:tc>
        <w:tcPr>
          <w:tcW w:w="1000" w:type="pct"/>
          <w:shd w:val="clear" w:color="auto" w:fill="auto"/>
        </w:tcPr>
        <w:p w:rsidR="00795710" w:rsidRDefault="00795710" w:rsidP="00925D29">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925D29">
          <w:pPr>
            <w:pStyle w:val="Footer"/>
            <w:jc w:val="right"/>
            <w:rPr>
              <w:lang w:val="en-GB"/>
            </w:rPr>
          </w:pPr>
        </w:p>
      </w:tc>
    </w:tr>
  </w:tbl>
  <w:p w:rsidR="00795710" w:rsidRDefault="00795710">
    <w:pPr>
      <w:pStyle w:val="Footer"/>
      <w:rPr>
        <w:sz w:val="8"/>
        <w:lang w:val="en-GB"/>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Pr="009D79E9" w:rsidRDefault="00795710" w:rsidP="00AD54B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0A71A0">
          <w:pPr>
            <w:pStyle w:val="Footer"/>
            <w:rPr>
              <w:sz w:val="12"/>
              <w:lang w:val="en-GB"/>
            </w:rPr>
          </w:pPr>
          <w:r>
            <w:t>Exhibit H</w:t>
          </w:r>
        </w:p>
      </w:tc>
      <w:tc>
        <w:tcPr>
          <w:tcW w:w="1000" w:type="pct"/>
          <w:shd w:val="clear" w:color="auto" w:fill="auto"/>
        </w:tcPr>
        <w:p w:rsidR="00795710" w:rsidRDefault="00795710" w:rsidP="000A71A0">
          <w:pPr>
            <w:pStyle w:val="Footer"/>
          </w:pPr>
          <w:r>
            <w:fldChar w:fldCharType="begin"/>
          </w:r>
          <w:r>
            <w:instrText xml:space="preserve"> PAGE   \* MERGEFORMAT </w:instrText>
          </w:r>
          <w:r>
            <w:fldChar w:fldCharType="separate"/>
          </w:r>
          <w:r w:rsidR="001D23B4">
            <w:rPr>
              <w:noProof/>
            </w:rPr>
            <w:t>2</w:t>
          </w:r>
          <w:r>
            <w:rPr>
              <w:noProof/>
            </w:rPr>
            <w:fldChar w:fldCharType="end"/>
          </w:r>
        </w:p>
      </w:tc>
      <w:tc>
        <w:tcPr>
          <w:tcW w:w="2000" w:type="pct"/>
          <w:shd w:val="clear" w:color="auto" w:fill="auto"/>
          <w:vAlign w:val="bottom"/>
        </w:tcPr>
        <w:p w:rsidR="00795710" w:rsidRDefault="00795710" w:rsidP="000A71A0">
          <w:pPr>
            <w:pStyle w:val="Footer"/>
            <w:jc w:val="right"/>
            <w:rPr>
              <w:lang w:val="en-GB"/>
            </w:rPr>
          </w:pPr>
        </w:p>
      </w:tc>
    </w:tr>
  </w:tbl>
  <w:p w:rsidR="00795710" w:rsidRDefault="00795710" w:rsidP="00AD54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tc>
        <w:tcPr>
          <w:tcW w:w="2000" w:type="pct"/>
          <w:shd w:val="clear" w:color="auto" w:fill="auto"/>
          <w:vAlign w:val="bottom"/>
        </w:tcPr>
        <w:p w:rsidR="00795710" w:rsidRDefault="00795710" w:rsidP="00EB7E08">
          <w:pPr>
            <w:pStyle w:val="Footer"/>
            <w:rPr>
              <w:sz w:val="12"/>
              <w:lang w:val="en-GB"/>
            </w:rPr>
          </w:pPr>
          <w:r>
            <w:t>Exhibit A</w:t>
          </w:r>
        </w:p>
      </w:tc>
      <w:tc>
        <w:tcPr>
          <w:tcW w:w="1000" w:type="pct"/>
          <w:shd w:val="clear" w:color="auto" w:fill="auto"/>
        </w:tcPr>
        <w:p w:rsidR="00795710" w:rsidRDefault="00795710">
          <w:pPr>
            <w:pStyle w:val="Footer"/>
          </w:pPr>
        </w:p>
      </w:tc>
      <w:tc>
        <w:tcPr>
          <w:tcW w:w="2000" w:type="pct"/>
          <w:shd w:val="clear" w:color="auto" w:fill="auto"/>
          <w:vAlign w:val="bottom"/>
        </w:tcPr>
        <w:p w:rsidR="00795710" w:rsidRDefault="00795710">
          <w:pPr>
            <w:pStyle w:val="Footer"/>
            <w:jc w:val="right"/>
            <w:rPr>
              <w:lang w:val="en-GB"/>
            </w:rPr>
          </w:pPr>
        </w:p>
      </w:tc>
    </w:tr>
  </w:tbl>
  <w:p w:rsidR="00795710" w:rsidRDefault="00795710" w:rsidP="00320FD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Pr="009D79E9" w:rsidRDefault="00795710" w:rsidP="00AD54B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0A71A0">
          <w:pPr>
            <w:pStyle w:val="Footer"/>
            <w:rPr>
              <w:sz w:val="12"/>
              <w:lang w:val="en-GB"/>
            </w:rPr>
          </w:pPr>
          <w:r>
            <w:t>Exhibit I</w:t>
          </w:r>
        </w:p>
      </w:tc>
      <w:tc>
        <w:tcPr>
          <w:tcW w:w="1000" w:type="pct"/>
          <w:shd w:val="clear" w:color="auto" w:fill="auto"/>
        </w:tcPr>
        <w:p w:rsidR="00795710" w:rsidRDefault="00795710" w:rsidP="000A71A0">
          <w:pPr>
            <w:pStyle w:val="Footer"/>
          </w:pPr>
          <w:r>
            <w:fldChar w:fldCharType="begin"/>
          </w:r>
          <w:r>
            <w:instrText xml:space="preserve"> PAGE   \* MERGEFORMAT </w:instrText>
          </w:r>
          <w:r>
            <w:fldChar w:fldCharType="separate"/>
          </w:r>
          <w:r w:rsidR="001D23B4">
            <w:rPr>
              <w:noProof/>
            </w:rPr>
            <w:t>2</w:t>
          </w:r>
          <w:r>
            <w:rPr>
              <w:noProof/>
            </w:rPr>
            <w:fldChar w:fldCharType="end"/>
          </w:r>
        </w:p>
      </w:tc>
      <w:tc>
        <w:tcPr>
          <w:tcW w:w="2000" w:type="pct"/>
          <w:shd w:val="clear" w:color="auto" w:fill="auto"/>
          <w:vAlign w:val="bottom"/>
        </w:tcPr>
        <w:p w:rsidR="00795710" w:rsidRDefault="00795710" w:rsidP="000A71A0">
          <w:pPr>
            <w:pStyle w:val="Footer"/>
            <w:jc w:val="right"/>
            <w:rPr>
              <w:lang w:val="en-GB"/>
            </w:rPr>
          </w:pPr>
        </w:p>
      </w:tc>
    </w:tr>
  </w:tbl>
  <w:p w:rsidR="00795710" w:rsidRDefault="00795710" w:rsidP="00AD54B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0A71A0">
          <w:pPr>
            <w:pStyle w:val="Footer"/>
            <w:rPr>
              <w:sz w:val="12"/>
              <w:lang w:val="en-GB"/>
            </w:rPr>
          </w:pPr>
          <w:r>
            <w:t>Exhibit I</w:t>
          </w:r>
        </w:p>
      </w:tc>
      <w:tc>
        <w:tcPr>
          <w:tcW w:w="1000" w:type="pct"/>
          <w:shd w:val="clear" w:color="auto" w:fill="auto"/>
        </w:tcPr>
        <w:p w:rsidR="00795710" w:rsidRDefault="00795710" w:rsidP="000A71A0">
          <w:pPr>
            <w:pStyle w:val="Footer"/>
          </w:pPr>
          <w:r>
            <w:fldChar w:fldCharType="begin"/>
          </w:r>
          <w:r>
            <w:instrText xml:space="preserve"> PAGE   \* MERGEFORMAT </w:instrText>
          </w:r>
          <w:r>
            <w:fldChar w:fldCharType="separate"/>
          </w:r>
          <w:r w:rsidR="001D23B4">
            <w:rPr>
              <w:noProof/>
            </w:rPr>
            <w:t>3</w:t>
          </w:r>
          <w:r>
            <w:rPr>
              <w:noProof/>
            </w:rPr>
            <w:fldChar w:fldCharType="end"/>
          </w:r>
        </w:p>
      </w:tc>
      <w:tc>
        <w:tcPr>
          <w:tcW w:w="2000" w:type="pct"/>
          <w:shd w:val="clear" w:color="auto" w:fill="auto"/>
          <w:vAlign w:val="bottom"/>
        </w:tcPr>
        <w:p w:rsidR="00795710" w:rsidRDefault="00795710" w:rsidP="000A71A0">
          <w:pPr>
            <w:pStyle w:val="Footer"/>
            <w:jc w:val="right"/>
            <w:rPr>
              <w:lang w:val="en-GB"/>
            </w:rPr>
          </w:pPr>
        </w:p>
      </w:tc>
    </w:tr>
  </w:tbl>
  <w:p w:rsidR="00795710" w:rsidRDefault="00795710" w:rsidP="00AD54B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795710">
      <w:tc>
        <w:tcPr>
          <w:tcW w:w="2000" w:type="pct"/>
          <w:shd w:val="clear" w:color="auto" w:fill="auto"/>
          <w:vAlign w:val="bottom"/>
        </w:tcPr>
        <w:p w:rsidR="00795710" w:rsidRDefault="00795710" w:rsidP="00DB38B7">
          <w:pPr>
            <w:pStyle w:val="Footer"/>
            <w:rPr>
              <w:sz w:val="12"/>
              <w:lang w:val="en-GB"/>
            </w:rPr>
          </w:pPr>
          <w:r>
            <w:t>Exhibit J</w:t>
          </w:r>
        </w:p>
      </w:tc>
      <w:tc>
        <w:tcPr>
          <w:tcW w:w="1000" w:type="pct"/>
          <w:shd w:val="clear" w:color="auto" w:fill="auto"/>
        </w:tcPr>
        <w:p w:rsidR="00795710" w:rsidRDefault="00795710" w:rsidP="00DB38B7">
          <w:pPr>
            <w:pStyle w:val="Footer"/>
          </w:pPr>
          <w:r>
            <w:fldChar w:fldCharType="begin"/>
          </w:r>
          <w:r>
            <w:instrText xml:space="preserve"> PAGE   \* MERGEFORMAT </w:instrText>
          </w:r>
          <w:r>
            <w:fldChar w:fldCharType="separate"/>
          </w:r>
          <w:r w:rsidR="001D23B4">
            <w:rPr>
              <w:noProof/>
            </w:rPr>
            <w:t>2</w:t>
          </w:r>
          <w:r>
            <w:rPr>
              <w:noProof/>
            </w:rPr>
            <w:fldChar w:fldCharType="end"/>
          </w:r>
        </w:p>
      </w:tc>
      <w:tc>
        <w:tcPr>
          <w:tcW w:w="2000" w:type="pct"/>
          <w:shd w:val="clear" w:color="auto" w:fill="auto"/>
          <w:vAlign w:val="bottom"/>
        </w:tcPr>
        <w:p w:rsidR="00795710" w:rsidRDefault="00795710" w:rsidP="00DB38B7">
          <w:pPr>
            <w:pStyle w:val="Footer"/>
            <w:jc w:val="right"/>
            <w:rPr>
              <w:lang w:val="en-GB"/>
            </w:rPr>
          </w:pPr>
        </w:p>
      </w:tc>
    </w:tr>
  </w:tbl>
  <w:p w:rsidR="00795710" w:rsidRDefault="00795710" w:rsidP="00DB38B7"/>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0A71A0">
      <w:tc>
        <w:tcPr>
          <w:tcW w:w="2000" w:type="pct"/>
          <w:shd w:val="clear" w:color="auto" w:fill="auto"/>
          <w:vAlign w:val="bottom"/>
        </w:tcPr>
        <w:p w:rsidR="00795710" w:rsidRDefault="00795710" w:rsidP="000A71A0">
          <w:pPr>
            <w:pStyle w:val="Footer"/>
            <w:rPr>
              <w:sz w:val="12"/>
              <w:lang w:val="en-GB"/>
            </w:rPr>
          </w:pPr>
          <w:r>
            <w:t>Exhibit I</w:t>
          </w:r>
        </w:p>
      </w:tc>
      <w:tc>
        <w:tcPr>
          <w:tcW w:w="1000" w:type="pct"/>
          <w:shd w:val="clear" w:color="auto" w:fill="auto"/>
        </w:tcPr>
        <w:p w:rsidR="00795710" w:rsidRDefault="00795710" w:rsidP="000A71A0">
          <w:pPr>
            <w:pStyle w:val="Footer"/>
          </w:pPr>
          <w:r>
            <w:fldChar w:fldCharType="begin"/>
          </w:r>
          <w:r>
            <w:instrText xml:space="preserve"> PAGE   \* MERGEFORMAT </w:instrText>
          </w:r>
          <w:r>
            <w:fldChar w:fldCharType="separate"/>
          </w:r>
          <w:r w:rsidR="001D23B4">
            <w:rPr>
              <w:noProof/>
            </w:rPr>
            <w:t>4</w:t>
          </w:r>
          <w:r>
            <w:rPr>
              <w:noProof/>
            </w:rPr>
            <w:fldChar w:fldCharType="end"/>
          </w:r>
        </w:p>
      </w:tc>
      <w:tc>
        <w:tcPr>
          <w:tcW w:w="2000" w:type="pct"/>
          <w:shd w:val="clear" w:color="auto" w:fill="auto"/>
          <w:vAlign w:val="bottom"/>
        </w:tcPr>
        <w:p w:rsidR="00795710" w:rsidRDefault="00795710" w:rsidP="000A71A0">
          <w:pPr>
            <w:pStyle w:val="Footer"/>
            <w:jc w:val="right"/>
            <w:rPr>
              <w:lang w:val="en-GB"/>
            </w:rPr>
          </w:pPr>
        </w:p>
      </w:tc>
    </w:tr>
  </w:tbl>
  <w:p w:rsidR="00795710" w:rsidRDefault="00795710" w:rsidP="000A71A0"/>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AD54B8">
      <w:tc>
        <w:tcPr>
          <w:tcW w:w="2000" w:type="pct"/>
          <w:shd w:val="clear" w:color="auto" w:fill="auto"/>
          <w:vAlign w:val="bottom"/>
        </w:tcPr>
        <w:p w:rsidR="00795710" w:rsidRDefault="00795710" w:rsidP="001A4AD9">
          <w:pPr>
            <w:pStyle w:val="Footer"/>
            <w:rPr>
              <w:sz w:val="12"/>
              <w:lang w:val="en-GB"/>
            </w:rPr>
          </w:pPr>
          <w:r>
            <w:t>Exhibit J</w:t>
          </w:r>
        </w:p>
      </w:tc>
      <w:tc>
        <w:tcPr>
          <w:tcW w:w="1000" w:type="pct"/>
          <w:shd w:val="clear" w:color="auto" w:fill="auto"/>
        </w:tcPr>
        <w:p w:rsidR="00795710" w:rsidRDefault="00795710" w:rsidP="00D35538">
          <w:pPr>
            <w:pStyle w:val="Footer"/>
          </w:pPr>
          <w:r>
            <w:fldChar w:fldCharType="begin"/>
          </w:r>
          <w:r>
            <w:instrText xml:space="preserve"> PAGE   \* MERGEFORMAT </w:instrText>
          </w:r>
          <w:r>
            <w:fldChar w:fldCharType="separate"/>
          </w:r>
          <w:r w:rsidR="001D23B4">
            <w:rPr>
              <w:noProof/>
            </w:rPr>
            <w:t>1</w:t>
          </w:r>
          <w:r>
            <w:rPr>
              <w:noProof/>
            </w:rPr>
            <w:fldChar w:fldCharType="end"/>
          </w:r>
        </w:p>
      </w:tc>
      <w:tc>
        <w:tcPr>
          <w:tcW w:w="2000" w:type="pct"/>
          <w:shd w:val="clear" w:color="auto" w:fill="auto"/>
          <w:vAlign w:val="bottom"/>
        </w:tcPr>
        <w:p w:rsidR="00795710" w:rsidRDefault="00795710" w:rsidP="00D35538">
          <w:pPr>
            <w:pStyle w:val="Footer"/>
            <w:jc w:val="right"/>
            <w:rPr>
              <w:lang w:val="en-GB"/>
            </w:rPr>
          </w:pPr>
        </w:p>
      </w:tc>
    </w:tr>
  </w:tbl>
  <w:p w:rsidR="00795710" w:rsidRPr="00D35538" w:rsidRDefault="00795710" w:rsidP="00D355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AA20A0">
      <w:trPr>
        <w:trHeight w:val="90"/>
      </w:trPr>
      <w:tc>
        <w:tcPr>
          <w:tcW w:w="2000" w:type="pct"/>
          <w:shd w:val="clear" w:color="auto" w:fill="auto"/>
          <w:vAlign w:val="bottom"/>
        </w:tcPr>
        <w:p w:rsidR="00795710" w:rsidRDefault="00AA20A0" w:rsidP="00EB7E08">
          <w:pPr>
            <w:pStyle w:val="Footer"/>
            <w:rPr>
              <w:sz w:val="12"/>
              <w:lang w:val="en-GB"/>
            </w:rPr>
          </w:pPr>
          <w:r>
            <w:t>Exhibit A</w:t>
          </w:r>
          <w:r w:rsidR="00795710">
            <w:t>1</w:t>
          </w:r>
        </w:p>
      </w:tc>
      <w:tc>
        <w:tcPr>
          <w:tcW w:w="1000" w:type="pct"/>
          <w:shd w:val="clear" w:color="auto" w:fill="auto"/>
        </w:tcPr>
        <w:p w:rsidR="00795710" w:rsidRDefault="00795710">
          <w:pPr>
            <w:pStyle w:val="Footer"/>
          </w:pPr>
          <w:r>
            <w:fldChar w:fldCharType="begin"/>
          </w:r>
          <w:r>
            <w:instrText xml:space="preserve"> PAGE  \* Arabic  \* MERGEFORMAT </w:instrText>
          </w:r>
          <w:r>
            <w:fldChar w:fldCharType="separate"/>
          </w:r>
          <w:r w:rsidR="0053502D">
            <w:rPr>
              <w:noProof/>
            </w:rPr>
            <w:t>8</w:t>
          </w:r>
          <w:r>
            <w:fldChar w:fldCharType="end"/>
          </w:r>
        </w:p>
      </w:tc>
      <w:tc>
        <w:tcPr>
          <w:tcW w:w="2000" w:type="pct"/>
          <w:shd w:val="clear" w:color="auto" w:fill="auto"/>
          <w:vAlign w:val="bottom"/>
        </w:tcPr>
        <w:p w:rsidR="00795710" w:rsidRDefault="00795710">
          <w:pPr>
            <w:pStyle w:val="Footer"/>
            <w:jc w:val="right"/>
            <w:rPr>
              <w:lang w:val="en-GB"/>
            </w:rPr>
          </w:pPr>
        </w:p>
      </w:tc>
    </w:tr>
  </w:tbl>
  <w:p w:rsidR="00795710" w:rsidRDefault="00795710" w:rsidP="00320F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71"/>
      <w:gridCol w:w="5705"/>
    </w:tblGrid>
    <w:tr w:rsidR="00AA20A0" w:rsidTr="00AA20A0">
      <w:trPr>
        <w:trHeight w:val="270"/>
      </w:trPr>
      <w:tc>
        <w:tcPr>
          <w:tcW w:w="2021" w:type="pct"/>
          <w:shd w:val="clear" w:color="auto" w:fill="auto"/>
          <w:vAlign w:val="bottom"/>
        </w:tcPr>
        <w:p w:rsidR="00AA20A0" w:rsidRPr="00AA20A0" w:rsidRDefault="00AA20A0" w:rsidP="00AA20A0">
          <w:pPr>
            <w:pStyle w:val="Footer"/>
          </w:pPr>
          <w:r>
            <w:t>Exhibit A1</w:t>
          </w:r>
        </w:p>
      </w:tc>
      <w:tc>
        <w:tcPr>
          <w:tcW w:w="2979" w:type="pct"/>
          <w:shd w:val="clear" w:color="auto" w:fill="auto"/>
        </w:tcPr>
        <w:p w:rsidR="00AA20A0" w:rsidRDefault="00AA20A0" w:rsidP="00AA20A0">
          <w:pPr>
            <w:pStyle w:val="Footer"/>
          </w:pPr>
          <w:r>
            <w:fldChar w:fldCharType="begin"/>
          </w:r>
          <w:r>
            <w:instrText xml:space="preserve"> PAGE  \* Arabic  \* MERGEFORMAT </w:instrText>
          </w:r>
          <w:r>
            <w:fldChar w:fldCharType="separate"/>
          </w:r>
          <w:r w:rsidR="001D23B4">
            <w:rPr>
              <w:noProof/>
            </w:rPr>
            <w:t>11</w:t>
          </w:r>
          <w:r>
            <w:fldChar w:fldCharType="end"/>
          </w:r>
        </w:p>
      </w:tc>
    </w:tr>
  </w:tbl>
  <w:p w:rsidR="00795710" w:rsidRDefault="00795710" w:rsidP="00AA20A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rsidTr="00AD54B8">
      <w:tc>
        <w:tcPr>
          <w:tcW w:w="2000" w:type="pct"/>
          <w:shd w:val="clear" w:color="auto" w:fill="auto"/>
          <w:vAlign w:val="bottom"/>
        </w:tcPr>
        <w:p w:rsidR="00795710" w:rsidRDefault="00AA20A0" w:rsidP="007E6292">
          <w:pPr>
            <w:pStyle w:val="Footer"/>
            <w:rPr>
              <w:sz w:val="12"/>
              <w:lang w:val="en-GB"/>
            </w:rPr>
          </w:pPr>
          <w:r>
            <w:t>Exhibit A</w:t>
          </w:r>
          <w:r w:rsidR="00795710">
            <w:t>2</w:t>
          </w:r>
        </w:p>
      </w:tc>
      <w:tc>
        <w:tcPr>
          <w:tcW w:w="1000" w:type="pct"/>
          <w:shd w:val="clear" w:color="auto" w:fill="auto"/>
        </w:tcPr>
        <w:p w:rsidR="00795710" w:rsidRDefault="00795710" w:rsidP="007E6292">
          <w:pPr>
            <w:pStyle w:val="Footer"/>
          </w:pPr>
          <w:r>
            <w:fldChar w:fldCharType="begin"/>
          </w:r>
          <w:r>
            <w:instrText xml:space="preserve"> PAGE   \* MERGEFORMAT </w:instrText>
          </w:r>
          <w:r>
            <w:fldChar w:fldCharType="separate"/>
          </w:r>
          <w:r w:rsidR="001D23B4">
            <w:rPr>
              <w:noProof/>
            </w:rPr>
            <w:t>8</w:t>
          </w:r>
          <w:r>
            <w:rPr>
              <w:noProof/>
            </w:rPr>
            <w:fldChar w:fldCharType="end"/>
          </w:r>
        </w:p>
      </w:tc>
      <w:tc>
        <w:tcPr>
          <w:tcW w:w="2000" w:type="pct"/>
          <w:shd w:val="clear" w:color="auto" w:fill="auto"/>
          <w:vAlign w:val="bottom"/>
        </w:tcPr>
        <w:p w:rsidR="00795710" w:rsidRDefault="00795710" w:rsidP="007E6292">
          <w:pPr>
            <w:pStyle w:val="Footer"/>
            <w:jc w:val="right"/>
            <w:rPr>
              <w:lang w:val="en-GB"/>
            </w:rPr>
          </w:pPr>
        </w:p>
      </w:tc>
    </w:tr>
  </w:tbl>
  <w:p w:rsidR="00795710" w:rsidRDefault="00795710" w:rsidP="00AD54B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tc>
        <w:tcPr>
          <w:tcW w:w="2000" w:type="pct"/>
          <w:shd w:val="clear" w:color="auto" w:fill="auto"/>
          <w:vAlign w:val="bottom"/>
        </w:tcPr>
        <w:p w:rsidR="00795710" w:rsidRDefault="00AA20A0" w:rsidP="00EB7E08">
          <w:pPr>
            <w:pStyle w:val="Footer"/>
            <w:rPr>
              <w:sz w:val="12"/>
              <w:lang w:val="en-GB"/>
            </w:rPr>
          </w:pPr>
          <w:r>
            <w:t>Exhibit A</w:t>
          </w:r>
          <w:r w:rsidR="00795710">
            <w:t>2</w:t>
          </w:r>
        </w:p>
      </w:tc>
      <w:tc>
        <w:tcPr>
          <w:tcW w:w="1000" w:type="pct"/>
          <w:shd w:val="clear" w:color="auto" w:fill="auto"/>
        </w:tcPr>
        <w:p w:rsidR="00795710" w:rsidRDefault="00795710">
          <w:pPr>
            <w:pStyle w:val="Footer"/>
          </w:pPr>
          <w:r>
            <w:fldChar w:fldCharType="begin"/>
          </w:r>
          <w:r>
            <w:instrText xml:space="preserve"> PAGE   \* MERGEFORMAT </w:instrText>
          </w:r>
          <w:r>
            <w:fldChar w:fldCharType="separate"/>
          </w:r>
          <w:r w:rsidR="001D23B4">
            <w:rPr>
              <w:noProof/>
            </w:rPr>
            <w:t>9</w:t>
          </w:r>
          <w:r>
            <w:rPr>
              <w:noProof/>
            </w:rPr>
            <w:fldChar w:fldCharType="end"/>
          </w:r>
        </w:p>
      </w:tc>
      <w:tc>
        <w:tcPr>
          <w:tcW w:w="2000" w:type="pct"/>
          <w:shd w:val="clear" w:color="auto" w:fill="auto"/>
          <w:vAlign w:val="bottom"/>
        </w:tcPr>
        <w:p w:rsidR="00795710" w:rsidRDefault="00795710">
          <w:pPr>
            <w:pStyle w:val="Footer"/>
            <w:jc w:val="right"/>
            <w:rPr>
              <w:lang w:val="en-GB"/>
            </w:rPr>
          </w:pPr>
        </w:p>
      </w:tc>
    </w:tr>
  </w:tbl>
  <w:p w:rsidR="00795710" w:rsidRDefault="00795710" w:rsidP="00320FD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Layout w:type="fixed"/>
      <w:tblLook w:val="0000" w:firstRow="0" w:lastRow="0" w:firstColumn="0" w:lastColumn="0" w:noHBand="0" w:noVBand="0"/>
    </w:tblPr>
    <w:tblGrid>
      <w:gridCol w:w="3831"/>
      <w:gridCol w:w="1915"/>
      <w:gridCol w:w="3830"/>
    </w:tblGrid>
    <w:tr w:rsidR="00795710">
      <w:tc>
        <w:tcPr>
          <w:tcW w:w="2000" w:type="pct"/>
          <w:shd w:val="clear" w:color="auto" w:fill="auto"/>
          <w:vAlign w:val="bottom"/>
        </w:tcPr>
        <w:p w:rsidR="00795710" w:rsidRDefault="00AA20A0" w:rsidP="00EB7E08">
          <w:pPr>
            <w:pStyle w:val="Footer"/>
            <w:rPr>
              <w:sz w:val="12"/>
              <w:lang w:val="en-GB"/>
            </w:rPr>
          </w:pPr>
          <w:r>
            <w:t>Exhibit A</w:t>
          </w:r>
          <w:r w:rsidR="00795710">
            <w:t>3</w:t>
          </w:r>
        </w:p>
      </w:tc>
      <w:tc>
        <w:tcPr>
          <w:tcW w:w="1000" w:type="pct"/>
          <w:shd w:val="clear" w:color="auto" w:fill="auto"/>
        </w:tcPr>
        <w:p w:rsidR="00795710" w:rsidRDefault="00795710">
          <w:pPr>
            <w:pStyle w:val="Footer"/>
          </w:pPr>
          <w:r>
            <w:fldChar w:fldCharType="begin"/>
          </w:r>
          <w:r>
            <w:instrText xml:space="preserve"> PAGE   \* MERGEFORMAT </w:instrText>
          </w:r>
          <w:r>
            <w:fldChar w:fldCharType="separate"/>
          </w:r>
          <w:r w:rsidR="001D23B4">
            <w:rPr>
              <w:noProof/>
            </w:rPr>
            <w:t>8</w:t>
          </w:r>
          <w:r>
            <w:rPr>
              <w:noProof/>
            </w:rPr>
            <w:fldChar w:fldCharType="end"/>
          </w:r>
        </w:p>
      </w:tc>
      <w:tc>
        <w:tcPr>
          <w:tcW w:w="2000" w:type="pct"/>
          <w:shd w:val="clear" w:color="auto" w:fill="auto"/>
          <w:vAlign w:val="bottom"/>
        </w:tcPr>
        <w:p w:rsidR="00795710" w:rsidRDefault="00795710">
          <w:pPr>
            <w:pStyle w:val="Footer"/>
            <w:jc w:val="right"/>
            <w:rPr>
              <w:lang w:val="en-GB"/>
            </w:rPr>
          </w:pPr>
        </w:p>
      </w:tc>
    </w:tr>
  </w:tbl>
  <w:p w:rsidR="00795710" w:rsidRDefault="00795710" w:rsidP="00320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980" w:rsidRDefault="00E36980" w:rsidP="00365EB4">
      <w:r>
        <w:separator/>
      </w:r>
    </w:p>
  </w:footnote>
  <w:footnote w:type="continuationSeparator" w:id="0">
    <w:p w:rsidR="00E36980" w:rsidRDefault="00E36980" w:rsidP="00365EB4">
      <w:r>
        <w:continuationSeparator/>
      </w:r>
    </w:p>
  </w:footnote>
  <w:footnote w:id="1">
    <w:p w:rsidR="00795710" w:rsidRPr="00795710" w:rsidRDefault="00795710" w:rsidP="00B65C81">
      <w:pPr>
        <w:pStyle w:val="FootnoteText"/>
        <w:rPr>
          <w:sz w:val="18"/>
          <w:szCs w:val="18"/>
        </w:rPr>
      </w:pPr>
      <w:r w:rsidRPr="00795710">
        <w:rPr>
          <w:rStyle w:val="FootnoteReference"/>
          <w:sz w:val="18"/>
          <w:szCs w:val="18"/>
        </w:rPr>
        <w:footnoteRef/>
      </w:r>
      <w:r w:rsidRPr="00795710">
        <w:rPr>
          <w:sz w:val="18"/>
          <w:szCs w:val="18"/>
        </w:rPr>
        <w:t xml:space="preserve"> Insert in Co-Issued Notes.</w:t>
      </w:r>
    </w:p>
  </w:footnote>
  <w:footnote w:id="2">
    <w:p w:rsidR="00795710" w:rsidRPr="00795710" w:rsidRDefault="00795710" w:rsidP="00B65C81">
      <w:pPr>
        <w:pStyle w:val="FootnoteText"/>
        <w:rPr>
          <w:sz w:val="18"/>
          <w:szCs w:val="18"/>
        </w:rPr>
      </w:pPr>
      <w:r w:rsidRPr="00795710">
        <w:rPr>
          <w:sz w:val="18"/>
          <w:szCs w:val="18"/>
          <w:vertAlign w:val="superscript"/>
        </w:rPr>
        <w:footnoteRef/>
      </w:r>
      <w:r w:rsidRPr="00795710">
        <w:rPr>
          <w:sz w:val="18"/>
          <w:szCs w:val="18"/>
        </w:rPr>
        <w:t xml:space="preserve"> Insert in Certificated Secured Notes.</w:t>
      </w:r>
    </w:p>
  </w:footnote>
  <w:footnote w:id="3">
    <w:p w:rsidR="00795710" w:rsidRPr="00795710" w:rsidRDefault="00795710" w:rsidP="007E6292">
      <w:pPr>
        <w:pStyle w:val="FootnoteText"/>
        <w:rPr>
          <w:sz w:val="18"/>
          <w:szCs w:val="18"/>
        </w:rPr>
      </w:pPr>
      <w:r w:rsidRPr="00795710">
        <w:rPr>
          <w:sz w:val="18"/>
          <w:szCs w:val="18"/>
          <w:vertAlign w:val="superscript"/>
        </w:rPr>
        <w:footnoteRef/>
      </w:r>
      <w:r w:rsidRPr="00795710">
        <w:rPr>
          <w:sz w:val="18"/>
          <w:szCs w:val="18"/>
        </w:rPr>
        <w:t xml:space="preserve"> Insert in Certificated Notes.</w:t>
      </w:r>
    </w:p>
  </w:footnote>
  <w:footnote w:id="4">
    <w:p w:rsidR="00795710" w:rsidRPr="00795710" w:rsidRDefault="00795710" w:rsidP="00320FDE">
      <w:pPr>
        <w:pStyle w:val="FootnoteText"/>
        <w:rPr>
          <w:sz w:val="18"/>
          <w:szCs w:val="18"/>
        </w:rPr>
      </w:pPr>
      <w:r w:rsidRPr="00795710">
        <w:rPr>
          <w:sz w:val="18"/>
          <w:szCs w:val="18"/>
          <w:vertAlign w:val="superscript"/>
        </w:rPr>
        <w:footnoteRef/>
      </w:r>
      <w:r w:rsidRPr="00795710">
        <w:rPr>
          <w:sz w:val="18"/>
          <w:szCs w:val="18"/>
        </w:rPr>
        <w:t xml:space="preserve"> Insert in Certificated Notes.</w:t>
      </w:r>
    </w:p>
  </w:footnote>
  <w:footnote w:id="5">
    <w:p w:rsidR="00795710" w:rsidRPr="003E2FB9" w:rsidRDefault="00795710" w:rsidP="003E2FB9">
      <w:pPr>
        <w:pStyle w:val="FootnoteText"/>
        <w:spacing w:after="0"/>
        <w:rPr>
          <w:sz w:val="18"/>
          <w:szCs w:val="18"/>
        </w:rPr>
      </w:pPr>
      <w:r w:rsidRPr="002631A6">
        <w:rPr>
          <w:sz w:val="18"/>
          <w:szCs w:val="18"/>
          <w:vertAlign w:val="superscript"/>
        </w:rPr>
        <w:footnoteRef/>
      </w:r>
      <w:r w:rsidRPr="002631A6">
        <w:rPr>
          <w:sz w:val="18"/>
          <w:szCs w:val="18"/>
          <w:vertAlign w:val="superscript"/>
        </w:rPr>
        <w:t xml:space="preserve"> </w:t>
      </w:r>
      <w:r w:rsidRPr="003E2FB9">
        <w:rPr>
          <w:sz w:val="18"/>
          <w:szCs w:val="18"/>
        </w:rPr>
        <w:tab/>
        <w:t>Insert for all Secured Notes other than the Class E Notes.</w:t>
      </w:r>
    </w:p>
  </w:footnote>
  <w:footnote w:id="6">
    <w:p w:rsidR="00795710" w:rsidRPr="003E2FB9" w:rsidRDefault="00795710" w:rsidP="003E2FB9">
      <w:pPr>
        <w:pStyle w:val="FootnoteText"/>
        <w:spacing w:after="0"/>
        <w:rPr>
          <w:sz w:val="18"/>
          <w:szCs w:val="18"/>
        </w:rPr>
      </w:pPr>
      <w:r w:rsidRPr="002631A6">
        <w:rPr>
          <w:sz w:val="18"/>
          <w:szCs w:val="18"/>
          <w:vertAlign w:val="superscript"/>
        </w:rPr>
        <w:footnoteRef/>
      </w:r>
      <w:r w:rsidRPr="002631A6">
        <w:rPr>
          <w:sz w:val="18"/>
          <w:szCs w:val="18"/>
          <w:vertAlign w:val="superscript"/>
        </w:rPr>
        <w:t xml:space="preserve"> </w:t>
      </w:r>
      <w:r w:rsidRPr="003E2FB9">
        <w:rPr>
          <w:sz w:val="18"/>
          <w:szCs w:val="18"/>
        </w:rPr>
        <w:tab/>
        <w:t>Insert for all Secured Notes other than the Class E Notes.</w:t>
      </w:r>
    </w:p>
  </w:footnote>
  <w:footnote w:id="7">
    <w:p w:rsidR="00795710" w:rsidRPr="003E2FB9" w:rsidRDefault="00795710" w:rsidP="003E2FB9">
      <w:pPr>
        <w:pStyle w:val="FootnoteText"/>
        <w:spacing w:after="0"/>
        <w:rPr>
          <w:sz w:val="18"/>
          <w:szCs w:val="18"/>
        </w:rPr>
      </w:pPr>
      <w:r w:rsidRPr="002631A6">
        <w:rPr>
          <w:sz w:val="18"/>
          <w:szCs w:val="18"/>
          <w:vertAlign w:val="superscript"/>
        </w:rPr>
        <w:footnoteRef/>
      </w:r>
      <w:r w:rsidRPr="002631A6">
        <w:rPr>
          <w:sz w:val="18"/>
          <w:szCs w:val="18"/>
          <w:vertAlign w:val="superscript"/>
        </w:rPr>
        <w:t xml:space="preserve"> </w:t>
      </w:r>
      <w:r w:rsidRPr="003E2FB9">
        <w:rPr>
          <w:sz w:val="18"/>
          <w:szCs w:val="18"/>
        </w:rPr>
        <w:tab/>
        <w:t>Insert for the Class E Notes and the Subordinated Notes.</w:t>
      </w:r>
    </w:p>
  </w:footnote>
  <w:footnote w:id="8">
    <w:p w:rsidR="00795710" w:rsidRPr="003E2FB9" w:rsidRDefault="00795710" w:rsidP="003E2FB9">
      <w:pPr>
        <w:pStyle w:val="FootnoteText"/>
        <w:spacing w:after="0"/>
        <w:rPr>
          <w:sz w:val="18"/>
          <w:szCs w:val="18"/>
        </w:rPr>
      </w:pPr>
      <w:r w:rsidRPr="002631A6">
        <w:rPr>
          <w:sz w:val="18"/>
          <w:szCs w:val="18"/>
          <w:vertAlign w:val="superscript"/>
        </w:rPr>
        <w:footnoteRef/>
      </w:r>
      <w:r w:rsidRPr="002631A6">
        <w:rPr>
          <w:sz w:val="18"/>
          <w:szCs w:val="18"/>
        </w:rPr>
        <w:t xml:space="preserve"> </w:t>
      </w:r>
      <w:r w:rsidRPr="003E2FB9">
        <w:rPr>
          <w:sz w:val="18"/>
          <w:szCs w:val="18"/>
        </w:rPr>
        <w:tab/>
        <w:t>Insert where transferor of a Subordinated Note is owed a Contribution Repayment Amount.</w:t>
      </w:r>
    </w:p>
  </w:footnote>
  <w:footnote w:id="9">
    <w:p w:rsidR="00795710" w:rsidRPr="003E2FB9" w:rsidRDefault="00795710" w:rsidP="003E2FB9">
      <w:pPr>
        <w:pStyle w:val="FootnoteText"/>
        <w:spacing w:after="0"/>
        <w:rPr>
          <w:sz w:val="18"/>
          <w:szCs w:val="18"/>
        </w:rPr>
      </w:pPr>
      <w:r w:rsidRPr="003E2FB9">
        <w:rPr>
          <w:rStyle w:val="FootnoteReference"/>
          <w:rFonts w:ascii="Times New Roman" w:hAnsi="Times New Roman"/>
          <w:sz w:val="18"/>
          <w:szCs w:val="18"/>
        </w:rPr>
        <w:footnoteRef/>
      </w:r>
      <w:r w:rsidRPr="003E2FB9">
        <w:rPr>
          <w:sz w:val="18"/>
          <w:szCs w:val="18"/>
        </w:rPr>
        <w:t xml:space="preserve"> </w:t>
      </w:r>
      <w:r w:rsidRPr="0093413A">
        <w:tab/>
      </w:r>
      <w:r w:rsidRPr="003E2FB9">
        <w:rPr>
          <w:sz w:val="18"/>
          <w:szCs w:val="18"/>
        </w:rPr>
        <w:t>Insert for all Secured Notes other than the Class E Notes.</w:t>
      </w:r>
    </w:p>
  </w:footnote>
  <w:footnote w:id="10">
    <w:p w:rsidR="00795710" w:rsidRPr="003E2FB9" w:rsidRDefault="00795710" w:rsidP="003E2FB9">
      <w:pPr>
        <w:pStyle w:val="FootnoteText"/>
        <w:spacing w:after="0"/>
        <w:rPr>
          <w:sz w:val="18"/>
          <w:szCs w:val="18"/>
        </w:rPr>
      </w:pPr>
      <w:r w:rsidRPr="003E2FB9">
        <w:rPr>
          <w:rStyle w:val="FootnoteReference"/>
          <w:rFonts w:ascii="Times New Roman" w:hAnsi="Times New Roman"/>
          <w:sz w:val="18"/>
          <w:szCs w:val="18"/>
        </w:rPr>
        <w:footnoteRef/>
      </w:r>
      <w:r w:rsidRPr="003E2FB9">
        <w:rPr>
          <w:sz w:val="18"/>
          <w:szCs w:val="18"/>
        </w:rPr>
        <w:t xml:space="preserve"> </w:t>
      </w:r>
      <w:r w:rsidRPr="003E2FB9">
        <w:rPr>
          <w:sz w:val="18"/>
          <w:szCs w:val="18"/>
        </w:rPr>
        <w:tab/>
        <w:t>Insert for all Secured Notes other than the Class E Notes.</w:t>
      </w:r>
    </w:p>
  </w:footnote>
  <w:footnote w:id="11">
    <w:p w:rsidR="00795710" w:rsidRPr="003E2FB9" w:rsidRDefault="00795710" w:rsidP="003E2FB9">
      <w:pPr>
        <w:pStyle w:val="FootnoteText"/>
        <w:spacing w:after="0"/>
        <w:rPr>
          <w:sz w:val="18"/>
          <w:szCs w:val="18"/>
        </w:rPr>
      </w:pPr>
      <w:r w:rsidRPr="003E2FB9">
        <w:rPr>
          <w:rStyle w:val="FootnoteReference"/>
          <w:rFonts w:ascii="Times New Roman" w:hAnsi="Times New Roman"/>
          <w:sz w:val="18"/>
          <w:szCs w:val="18"/>
        </w:rPr>
        <w:footnoteRef/>
      </w:r>
      <w:r w:rsidRPr="003E2FB9">
        <w:rPr>
          <w:sz w:val="18"/>
          <w:szCs w:val="18"/>
        </w:rPr>
        <w:t xml:space="preserve"> </w:t>
      </w:r>
      <w:r w:rsidRPr="003E2FB9">
        <w:rPr>
          <w:sz w:val="18"/>
          <w:szCs w:val="18"/>
        </w:rPr>
        <w:tab/>
        <w:t>Insert for the Class E Notes and the Subordinated Notes.</w:t>
      </w:r>
    </w:p>
  </w:footnote>
  <w:footnote w:id="12">
    <w:p w:rsidR="00795710" w:rsidRPr="003E2FB9" w:rsidRDefault="00795710" w:rsidP="001A4AD9">
      <w:pPr>
        <w:pStyle w:val="FootnoteText"/>
        <w:rPr>
          <w:sz w:val="18"/>
          <w:szCs w:val="18"/>
        </w:rPr>
      </w:pPr>
      <w:r w:rsidRPr="003E2FB9">
        <w:rPr>
          <w:rStyle w:val="FootnoteReference"/>
          <w:rFonts w:ascii="Times New Roman" w:hAnsi="Times New Roman"/>
          <w:sz w:val="18"/>
          <w:szCs w:val="18"/>
        </w:rPr>
        <w:footnoteRef/>
      </w:r>
      <w:r w:rsidRPr="003E2FB9">
        <w:rPr>
          <w:sz w:val="18"/>
          <w:szCs w:val="18"/>
        </w:rPr>
        <w:t xml:space="preserve"> </w:t>
      </w:r>
      <w:r w:rsidRPr="003E2FB9">
        <w:rPr>
          <w:sz w:val="18"/>
          <w:szCs w:val="18"/>
        </w:rPr>
        <w:tab/>
        <w:t>Insert where transferor of a Subordinated Note is owed a Contribution Repayment Amount.</w:t>
      </w:r>
    </w:p>
  </w:footnote>
  <w:footnote w:id="13">
    <w:p w:rsidR="00795710" w:rsidRPr="00AA20A0" w:rsidRDefault="00795710" w:rsidP="001A4AD9">
      <w:pPr>
        <w:pStyle w:val="FootnoteText"/>
        <w:rPr>
          <w:sz w:val="18"/>
          <w:szCs w:val="18"/>
        </w:rPr>
      </w:pPr>
      <w:r w:rsidRPr="00AA20A0">
        <w:rPr>
          <w:rStyle w:val="FootnoteReference"/>
          <w:sz w:val="18"/>
          <w:szCs w:val="18"/>
        </w:rPr>
        <w:footnoteRef/>
      </w:r>
      <w:r w:rsidRPr="00AA20A0">
        <w:rPr>
          <w:sz w:val="18"/>
          <w:szCs w:val="18"/>
        </w:rPr>
        <w:t xml:space="preserve"> </w:t>
      </w:r>
      <w:r w:rsidRPr="00AA20A0">
        <w:rPr>
          <w:sz w:val="18"/>
          <w:szCs w:val="18"/>
        </w:rPr>
        <w:tab/>
        <w:t>Insert where transferor of a Subordinated Note is owed a Contribution Repayment Amount.</w:t>
      </w:r>
    </w:p>
  </w:footnote>
  <w:footnote w:id="14">
    <w:p w:rsidR="00795710" w:rsidRPr="000063C4" w:rsidRDefault="00795710" w:rsidP="000063C4">
      <w:pPr>
        <w:pStyle w:val="FootnoteText"/>
        <w:spacing w:after="0"/>
        <w:rPr>
          <w:sz w:val="18"/>
          <w:szCs w:val="18"/>
        </w:rPr>
      </w:pPr>
      <w:r w:rsidRPr="000063C4">
        <w:rPr>
          <w:rStyle w:val="FootnoteReference"/>
          <w:rFonts w:ascii="Times New Roman" w:hAnsi="Times New Roman"/>
          <w:sz w:val="18"/>
          <w:szCs w:val="18"/>
        </w:rPr>
        <w:footnoteRef/>
      </w:r>
      <w:r w:rsidRPr="000063C4">
        <w:rPr>
          <w:sz w:val="18"/>
          <w:szCs w:val="18"/>
        </w:rPr>
        <w:t xml:space="preserve"> </w:t>
      </w:r>
      <w:r w:rsidRPr="000063C4">
        <w:rPr>
          <w:sz w:val="18"/>
          <w:szCs w:val="18"/>
        </w:rPr>
        <w:tab/>
        <w:t>Insert for all Secured Notes other than the Class E Notes.</w:t>
      </w:r>
    </w:p>
  </w:footnote>
  <w:footnote w:id="15">
    <w:p w:rsidR="00795710" w:rsidRPr="000063C4" w:rsidRDefault="00795710" w:rsidP="000063C4">
      <w:pPr>
        <w:pStyle w:val="FootnoteText"/>
        <w:spacing w:after="0"/>
        <w:rPr>
          <w:sz w:val="18"/>
          <w:szCs w:val="18"/>
        </w:rPr>
      </w:pPr>
      <w:r w:rsidRPr="000063C4">
        <w:rPr>
          <w:rStyle w:val="FootnoteReference"/>
          <w:rFonts w:ascii="Times New Roman" w:hAnsi="Times New Roman"/>
          <w:sz w:val="18"/>
          <w:szCs w:val="18"/>
        </w:rPr>
        <w:footnoteRef/>
      </w:r>
      <w:r w:rsidRPr="000063C4">
        <w:rPr>
          <w:sz w:val="18"/>
          <w:szCs w:val="18"/>
        </w:rPr>
        <w:t xml:space="preserve"> </w:t>
      </w:r>
      <w:r w:rsidRPr="000063C4">
        <w:rPr>
          <w:sz w:val="18"/>
          <w:szCs w:val="18"/>
        </w:rPr>
        <w:tab/>
        <w:t>Insert for all Secured Notes other than the Class E Notes.</w:t>
      </w:r>
    </w:p>
  </w:footnote>
  <w:footnote w:id="16">
    <w:p w:rsidR="00795710" w:rsidRPr="000063C4" w:rsidRDefault="00795710" w:rsidP="000063C4">
      <w:pPr>
        <w:pStyle w:val="FootnoteText"/>
        <w:spacing w:after="0"/>
        <w:rPr>
          <w:sz w:val="18"/>
          <w:szCs w:val="18"/>
        </w:rPr>
      </w:pPr>
      <w:r w:rsidRPr="000063C4">
        <w:rPr>
          <w:rStyle w:val="FootnoteReference"/>
          <w:rFonts w:ascii="Times New Roman" w:hAnsi="Times New Roman"/>
          <w:sz w:val="18"/>
          <w:szCs w:val="18"/>
        </w:rPr>
        <w:footnoteRef/>
      </w:r>
      <w:r w:rsidRPr="000063C4">
        <w:rPr>
          <w:sz w:val="18"/>
          <w:szCs w:val="18"/>
        </w:rPr>
        <w:t xml:space="preserve"> </w:t>
      </w:r>
      <w:r w:rsidRPr="000063C4">
        <w:rPr>
          <w:sz w:val="18"/>
          <w:szCs w:val="18"/>
        </w:rPr>
        <w:tab/>
        <w:t>Insert for the Class E Notes and Subordinated Notes.</w:t>
      </w:r>
    </w:p>
  </w:footnote>
  <w:footnote w:id="17">
    <w:p w:rsidR="00795710" w:rsidRPr="005F7C12" w:rsidRDefault="00795710" w:rsidP="005F7C12">
      <w:pPr>
        <w:pStyle w:val="FootnoteText"/>
        <w:spacing w:after="0"/>
        <w:rPr>
          <w:sz w:val="18"/>
          <w:szCs w:val="18"/>
        </w:rPr>
      </w:pPr>
      <w:r w:rsidRPr="005F7C12">
        <w:rPr>
          <w:rStyle w:val="FootnoteReference"/>
          <w:rFonts w:ascii="Times New Roman" w:hAnsi="Times New Roman"/>
          <w:sz w:val="18"/>
          <w:szCs w:val="18"/>
        </w:rPr>
        <w:footnoteRef/>
      </w:r>
      <w:r w:rsidRPr="005F7C12">
        <w:rPr>
          <w:sz w:val="18"/>
          <w:szCs w:val="18"/>
        </w:rPr>
        <w:tab/>
        <w:t>Insert for all Secured Notes other than the Class E Notes</w:t>
      </w:r>
    </w:p>
  </w:footnote>
  <w:footnote w:id="18">
    <w:p w:rsidR="00795710" w:rsidRPr="005F7C12" w:rsidRDefault="00795710" w:rsidP="005F7C12">
      <w:pPr>
        <w:pStyle w:val="FootnoteText"/>
        <w:spacing w:after="0"/>
        <w:rPr>
          <w:sz w:val="18"/>
          <w:szCs w:val="18"/>
        </w:rPr>
      </w:pPr>
      <w:r w:rsidRPr="005F7C12">
        <w:rPr>
          <w:rStyle w:val="FootnoteReference"/>
          <w:rFonts w:ascii="Times New Roman" w:hAnsi="Times New Roman"/>
          <w:sz w:val="18"/>
          <w:szCs w:val="18"/>
        </w:rPr>
        <w:footnoteRef/>
      </w:r>
      <w:r w:rsidRPr="005F7C12">
        <w:rPr>
          <w:sz w:val="18"/>
          <w:szCs w:val="18"/>
        </w:rPr>
        <w:tab/>
        <w:t>Insert for all Secured Notes other than the Class E Notes</w:t>
      </w:r>
    </w:p>
  </w:footnote>
  <w:footnote w:id="19">
    <w:p w:rsidR="00795710" w:rsidRPr="005F7C12" w:rsidRDefault="00795710" w:rsidP="005F7C12">
      <w:pPr>
        <w:pStyle w:val="FootnoteText"/>
        <w:spacing w:after="0"/>
        <w:rPr>
          <w:sz w:val="18"/>
          <w:szCs w:val="18"/>
        </w:rPr>
      </w:pPr>
      <w:r w:rsidRPr="005F7C12">
        <w:rPr>
          <w:rStyle w:val="FootnoteReference"/>
          <w:rFonts w:ascii="Times New Roman" w:hAnsi="Times New Roman"/>
          <w:sz w:val="18"/>
          <w:szCs w:val="18"/>
        </w:rPr>
        <w:footnoteRef/>
      </w:r>
      <w:r w:rsidRPr="005F7C12">
        <w:rPr>
          <w:sz w:val="18"/>
          <w:szCs w:val="18"/>
        </w:rPr>
        <w:tab/>
        <w:t>Insert for the Class E Notes and the Subordinated Notes.</w:t>
      </w:r>
    </w:p>
  </w:footnote>
  <w:footnote w:id="20">
    <w:p w:rsidR="00795710" w:rsidRPr="00925D29" w:rsidRDefault="00795710" w:rsidP="00925D29">
      <w:pPr>
        <w:pStyle w:val="FootnoteText"/>
        <w:spacing w:after="0"/>
        <w:rPr>
          <w:sz w:val="18"/>
          <w:szCs w:val="18"/>
        </w:rPr>
      </w:pPr>
      <w:r w:rsidRPr="00925D29">
        <w:rPr>
          <w:rStyle w:val="FootnoteReference"/>
          <w:rFonts w:ascii="Times New Roman" w:hAnsi="Times New Roman"/>
          <w:sz w:val="18"/>
          <w:szCs w:val="18"/>
        </w:rPr>
        <w:footnoteRef/>
      </w:r>
      <w:r w:rsidRPr="00925D29">
        <w:rPr>
          <w:sz w:val="18"/>
          <w:szCs w:val="18"/>
        </w:rPr>
        <w:t xml:space="preserve"> For Holders of Subordinated Notes.</w:t>
      </w:r>
    </w:p>
  </w:footnote>
  <w:footnote w:id="21">
    <w:p w:rsidR="00795710" w:rsidRPr="00925D29" w:rsidRDefault="00795710" w:rsidP="00925D29">
      <w:pPr>
        <w:pStyle w:val="FootnoteText"/>
        <w:spacing w:after="0"/>
        <w:rPr>
          <w:sz w:val="18"/>
          <w:szCs w:val="18"/>
        </w:rPr>
      </w:pPr>
      <w:r w:rsidRPr="00925D29">
        <w:rPr>
          <w:rStyle w:val="FootnoteReference"/>
          <w:rFonts w:ascii="Times New Roman" w:hAnsi="Times New Roman"/>
          <w:sz w:val="18"/>
          <w:szCs w:val="18"/>
        </w:rPr>
        <w:footnoteRef/>
      </w:r>
      <w:r w:rsidRPr="00925D29">
        <w:rPr>
          <w:sz w:val="18"/>
          <w:szCs w:val="18"/>
        </w:rPr>
        <w:t xml:space="preserve"> For Holders of the Subordinated Notes in the form of Certificated Notes only.</w:t>
      </w:r>
    </w:p>
  </w:footnote>
  <w:footnote w:id="22">
    <w:p w:rsidR="00795710" w:rsidRPr="0093413A" w:rsidRDefault="00795710" w:rsidP="00925D29">
      <w:pPr>
        <w:pStyle w:val="FootnoteText"/>
        <w:spacing w:after="0"/>
      </w:pPr>
      <w:r w:rsidRPr="00925D29">
        <w:rPr>
          <w:rStyle w:val="FootnoteReference"/>
          <w:rFonts w:ascii="Times New Roman" w:hAnsi="Times New Roman"/>
          <w:sz w:val="18"/>
          <w:szCs w:val="18"/>
        </w:rPr>
        <w:footnoteRef/>
      </w:r>
      <w:r w:rsidRPr="00925D29">
        <w:rPr>
          <w:sz w:val="18"/>
          <w:szCs w:val="18"/>
        </w:rPr>
        <w:t xml:space="preserve"> May be included if the previous sentence with instructions for application of the Contribution is omitted.</w:t>
      </w:r>
    </w:p>
  </w:footnote>
  <w:footnote w:id="23">
    <w:p w:rsidR="00795710" w:rsidRPr="00D12B54" w:rsidRDefault="00795710" w:rsidP="001A4AD9">
      <w:pPr>
        <w:pStyle w:val="FootnoteText"/>
        <w:rPr>
          <w:sz w:val="18"/>
          <w:szCs w:val="18"/>
        </w:rPr>
      </w:pPr>
      <w:r w:rsidRPr="00D12B54">
        <w:rPr>
          <w:rStyle w:val="FootnoteReference"/>
          <w:sz w:val="18"/>
          <w:szCs w:val="18"/>
        </w:rPr>
        <w:footnoteRef/>
      </w:r>
      <w:r w:rsidRPr="00D12B54">
        <w:rPr>
          <w:sz w:val="18"/>
          <w:szCs w:val="18"/>
        </w:rPr>
        <w:t xml:space="preserve"> If registered in the name of DTC, the Holder shall identity its custodian or participant in paragraph 2 below.</w:t>
      </w:r>
    </w:p>
  </w:footnote>
  <w:footnote w:id="24">
    <w:p w:rsidR="00795710" w:rsidRPr="00D12B54" w:rsidRDefault="00795710" w:rsidP="001A4AD9">
      <w:pPr>
        <w:pStyle w:val="FootnoteText"/>
        <w:rPr>
          <w:sz w:val="18"/>
          <w:szCs w:val="18"/>
        </w:rPr>
      </w:pPr>
      <w:r w:rsidRPr="00D12B54">
        <w:rPr>
          <w:rStyle w:val="FootnoteReference"/>
          <w:sz w:val="18"/>
          <w:szCs w:val="18"/>
        </w:rPr>
        <w:footnoteRef/>
      </w:r>
      <w:r w:rsidRPr="00D12B54">
        <w:rPr>
          <w:sz w:val="18"/>
          <w:szCs w:val="18"/>
        </w:rPr>
        <w:t xml:space="preserve"> </w:t>
      </w:r>
      <w:r w:rsidRPr="00D12B54">
        <w:rPr>
          <w:sz w:val="18"/>
          <w:szCs w:val="18"/>
        </w:rPr>
        <w:tab/>
        <w:t>If registered in the name of the depo</w:t>
      </w:r>
      <w:r w:rsidR="00E04663">
        <w:rPr>
          <w:sz w:val="18"/>
          <w:szCs w:val="18"/>
        </w:rPr>
        <w:t>sitory, the Holder shall identif</w:t>
      </w:r>
      <w:r w:rsidRPr="00D12B54">
        <w:rPr>
          <w:sz w:val="18"/>
          <w:szCs w:val="18"/>
        </w:rPr>
        <w:t>y its custodian or participant in paragraph 2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02D" w:rsidRDefault="005350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02D" w:rsidRDefault="005350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sidP="008D2E7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Pr="00A91BB2" w:rsidRDefault="00795710" w:rsidP="00320FDE">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Pr="007E6292" w:rsidRDefault="00795710" w:rsidP="007E62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r>
      <w:c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10" w:rsidRDefault="00795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AEC4F42"/>
    <w:name w:val="List Number 3"/>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D3ED478"/>
    <w:name w:val="List Number 2"/>
    <w:lvl w:ilvl="0">
      <w:start w:val="1"/>
      <w:numFmt w:val="decimal"/>
      <w:lvlText w:val="%1."/>
      <w:lvlJc w:val="left"/>
      <w:pPr>
        <w:tabs>
          <w:tab w:val="num" w:pos="643"/>
        </w:tabs>
        <w:ind w:left="643" w:hanging="360"/>
      </w:pPr>
    </w:lvl>
  </w:abstractNum>
  <w:abstractNum w:abstractNumId="2" w15:restartNumberingAfterBreak="1">
    <w:nsid w:val="FFFFFFFB"/>
    <w:multiLevelType w:val="multilevel"/>
    <w:tmpl w:val="FFFFFFFF"/>
    <w:name w:val="DocXtoolsCompanion_3"/>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pStyle w:val="Heading3"/>
      <w:lvlText w:val="%3."/>
      <w:legacy w:legacy="1" w:legacySpace="0" w:legacyIndent="0"/>
      <w:lvlJc w:val="left"/>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start w:val="1"/>
      <w:numFmt w:val="lowerRoman"/>
      <w:pStyle w:val="Heading9"/>
      <w:lvlText w:val="%9)"/>
      <w:legacy w:legacy="1" w:legacySpace="0" w:legacyIndent="0"/>
      <w:lvlJc w:val="left"/>
    </w:lvl>
  </w:abstractNum>
  <w:abstractNum w:abstractNumId="3" w15:restartNumberingAfterBreak="1">
    <w:nsid w:val="00141E82"/>
    <w:multiLevelType w:val="singleLevel"/>
    <w:tmpl w:val="BFE412CA"/>
    <w:name w:val="DocXtoolsCompanion_4"/>
    <w:lvl w:ilvl="0">
      <w:start w:val="1"/>
      <w:numFmt w:val="upperLetter"/>
      <w:pStyle w:val="CG-NumberL"/>
      <w:lvlText w:val="%1."/>
      <w:lvlJc w:val="left"/>
      <w:pPr>
        <w:tabs>
          <w:tab w:val="num" w:pos="360"/>
        </w:tabs>
        <w:ind w:left="360" w:hanging="360"/>
      </w:pPr>
    </w:lvl>
  </w:abstractNum>
  <w:abstractNum w:abstractNumId="4" w15:restartNumberingAfterBreak="0">
    <w:nsid w:val="009B62D5"/>
    <w:multiLevelType w:val="multilevel"/>
    <w:tmpl w:val="0CA43E22"/>
    <w:name w:val="Definition"/>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5" w15:restartNumberingAfterBreak="0">
    <w:nsid w:val="04A02C84"/>
    <w:multiLevelType w:val="hybridMultilevel"/>
    <w:tmpl w:val="E0BE9582"/>
    <w:name w:val="wBullet3"/>
    <w:lvl w:ilvl="0" w:tplc="B7CA6BE8">
      <w:start w:val="1"/>
      <w:numFmt w:val="bullet"/>
      <w:pStyle w:val="wBullet3"/>
      <w:lvlText w:val=""/>
      <w:lvlJc w:val="left"/>
      <w:pPr>
        <w:ind w:left="720" w:hanging="360"/>
      </w:pPr>
      <w:rPr>
        <w:rFonts w:ascii="Symbol" w:hAnsi="Symbol" w:hint="default"/>
      </w:rPr>
    </w:lvl>
    <w:lvl w:ilvl="1" w:tplc="27ECDC7A" w:tentative="1">
      <w:start w:val="1"/>
      <w:numFmt w:val="bullet"/>
      <w:lvlText w:val="o"/>
      <w:lvlJc w:val="left"/>
      <w:pPr>
        <w:ind w:left="1440" w:hanging="360"/>
      </w:pPr>
      <w:rPr>
        <w:rFonts w:ascii="Courier New" w:hAnsi="Courier New" w:cs="Courier New" w:hint="default"/>
      </w:rPr>
    </w:lvl>
    <w:lvl w:ilvl="2" w:tplc="D50E3956" w:tentative="1">
      <w:start w:val="1"/>
      <w:numFmt w:val="bullet"/>
      <w:lvlText w:val=""/>
      <w:lvlJc w:val="left"/>
      <w:pPr>
        <w:ind w:left="2160" w:hanging="360"/>
      </w:pPr>
      <w:rPr>
        <w:rFonts w:ascii="Wingdings" w:hAnsi="Wingdings" w:hint="default"/>
      </w:rPr>
    </w:lvl>
    <w:lvl w:ilvl="3" w:tplc="1E5E55EA" w:tentative="1">
      <w:start w:val="1"/>
      <w:numFmt w:val="bullet"/>
      <w:lvlText w:val=""/>
      <w:lvlJc w:val="left"/>
      <w:pPr>
        <w:ind w:left="2880" w:hanging="360"/>
      </w:pPr>
      <w:rPr>
        <w:rFonts w:ascii="Symbol" w:hAnsi="Symbol" w:hint="default"/>
      </w:rPr>
    </w:lvl>
    <w:lvl w:ilvl="4" w:tplc="537E75FA" w:tentative="1">
      <w:start w:val="1"/>
      <w:numFmt w:val="bullet"/>
      <w:lvlText w:val="o"/>
      <w:lvlJc w:val="left"/>
      <w:pPr>
        <w:ind w:left="3600" w:hanging="360"/>
      </w:pPr>
      <w:rPr>
        <w:rFonts w:ascii="Courier New" w:hAnsi="Courier New" w:cs="Courier New" w:hint="default"/>
      </w:rPr>
    </w:lvl>
    <w:lvl w:ilvl="5" w:tplc="6B029EB6" w:tentative="1">
      <w:start w:val="1"/>
      <w:numFmt w:val="bullet"/>
      <w:lvlText w:val=""/>
      <w:lvlJc w:val="left"/>
      <w:pPr>
        <w:ind w:left="4320" w:hanging="360"/>
      </w:pPr>
      <w:rPr>
        <w:rFonts w:ascii="Wingdings" w:hAnsi="Wingdings" w:hint="default"/>
      </w:rPr>
    </w:lvl>
    <w:lvl w:ilvl="6" w:tplc="46C8BCE8" w:tentative="1">
      <w:start w:val="1"/>
      <w:numFmt w:val="bullet"/>
      <w:lvlText w:val=""/>
      <w:lvlJc w:val="left"/>
      <w:pPr>
        <w:ind w:left="5040" w:hanging="360"/>
      </w:pPr>
      <w:rPr>
        <w:rFonts w:ascii="Symbol" w:hAnsi="Symbol" w:hint="default"/>
      </w:rPr>
    </w:lvl>
    <w:lvl w:ilvl="7" w:tplc="A67ED76A" w:tentative="1">
      <w:start w:val="1"/>
      <w:numFmt w:val="bullet"/>
      <w:lvlText w:val="o"/>
      <w:lvlJc w:val="left"/>
      <w:pPr>
        <w:ind w:left="5760" w:hanging="360"/>
      </w:pPr>
      <w:rPr>
        <w:rFonts w:ascii="Courier New" w:hAnsi="Courier New" w:cs="Courier New" w:hint="default"/>
      </w:rPr>
    </w:lvl>
    <w:lvl w:ilvl="8" w:tplc="7F80E8B2" w:tentative="1">
      <w:start w:val="1"/>
      <w:numFmt w:val="bullet"/>
      <w:lvlText w:val=""/>
      <w:lvlJc w:val="left"/>
      <w:pPr>
        <w:ind w:left="6480" w:hanging="360"/>
      </w:pPr>
      <w:rPr>
        <w:rFonts w:ascii="Wingdings" w:hAnsi="Wingdings" w:hint="default"/>
      </w:rPr>
    </w:lvl>
  </w:abstractNum>
  <w:abstractNum w:abstractNumId="6"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8"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9" w15:restartNumberingAfterBreak="0">
    <w:nsid w:val="14B22E78"/>
    <w:multiLevelType w:val="singleLevel"/>
    <w:tmpl w:val="930A6144"/>
    <w:name w:val="List Item"/>
    <w:lvl w:ilvl="0">
      <w:start w:val="1"/>
      <w:numFmt w:val="decimal"/>
      <w:pStyle w:val="ListItem"/>
      <w:lvlText w:val="%1."/>
      <w:lvlJc w:val="left"/>
      <w:pPr>
        <w:tabs>
          <w:tab w:val="num" w:pos="720"/>
        </w:tabs>
        <w:ind w:left="720" w:hanging="720"/>
      </w:pPr>
    </w:lvl>
  </w:abstractNum>
  <w:abstractNum w:abstractNumId="10" w15:restartNumberingAfterBreak="1">
    <w:nsid w:val="1AA864C6"/>
    <w:multiLevelType w:val="singleLevel"/>
    <w:tmpl w:val="703C16C0"/>
    <w:name w:val="DocXtoolsCompanion_11"/>
    <w:lvl w:ilvl="0">
      <w:start w:val="1"/>
      <w:numFmt w:val="bullet"/>
      <w:pStyle w:val="CG-Bullet"/>
      <w:lvlText w:val=""/>
      <w:lvlJc w:val="left"/>
      <w:pPr>
        <w:tabs>
          <w:tab w:val="num" w:pos="360"/>
        </w:tabs>
        <w:ind w:left="360" w:hanging="360"/>
      </w:pPr>
      <w:rPr>
        <w:rFonts w:ascii="Symbol" w:hAnsi="Symbol" w:hint="default"/>
      </w:rPr>
    </w:lvl>
  </w:abstractNum>
  <w:abstractNum w:abstractNumId="11" w15:restartNumberingAfterBreak="0">
    <w:nsid w:val="1AAA25B7"/>
    <w:multiLevelType w:val="hybridMultilevel"/>
    <w:tmpl w:val="2904D38E"/>
    <w:name w:val="wListNum3"/>
    <w:lvl w:ilvl="0" w:tplc="8A32478E">
      <w:start w:val="1"/>
      <w:numFmt w:val="decimal"/>
      <w:pStyle w:val="wListNum3"/>
      <w:lvlText w:val="(%1)"/>
      <w:lvlJc w:val="left"/>
      <w:pPr>
        <w:ind w:left="720" w:hanging="360"/>
      </w:pPr>
    </w:lvl>
    <w:lvl w:ilvl="1" w:tplc="69789750" w:tentative="1">
      <w:start w:val="1"/>
      <w:numFmt w:val="lowerLetter"/>
      <w:lvlText w:val="%2."/>
      <w:lvlJc w:val="left"/>
      <w:pPr>
        <w:ind w:left="1440" w:hanging="360"/>
      </w:pPr>
    </w:lvl>
    <w:lvl w:ilvl="2" w:tplc="3EB65D64" w:tentative="1">
      <w:start w:val="1"/>
      <w:numFmt w:val="lowerRoman"/>
      <w:lvlText w:val="%3."/>
      <w:lvlJc w:val="right"/>
      <w:pPr>
        <w:ind w:left="2160" w:hanging="180"/>
      </w:pPr>
    </w:lvl>
    <w:lvl w:ilvl="3" w:tplc="33329108" w:tentative="1">
      <w:start w:val="1"/>
      <w:numFmt w:val="decimal"/>
      <w:lvlText w:val="%4."/>
      <w:lvlJc w:val="left"/>
      <w:pPr>
        <w:ind w:left="2880" w:hanging="360"/>
      </w:pPr>
    </w:lvl>
    <w:lvl w:ilvl="4" w:tplc="51C20F1E" w:tentative="1">
      <w:start w:val="1"/>
      <w:numFmt w:val="lowerLetter"/>
      <w:lvlText w:val="%5."/>
      <w:lvlJc w:val="left"/>
      <w:pPr>
        <w:ind w:left="3600" w:hanging="360"/>
      </w:pPr>
    </w:lvl>
    <w:lvl w:ilvl="5" w:tplc="364E9A32" w:tentative="1">
      <w:start w:val="1"/>
      <w:numFmt w:val="lowerRoman"/>
      <w:lvlText w:val="%6."/>
      <w:lvlJc w:val="right"/>
      <w:pPr>
        <w:ind w:left="4320" w:hanging="180"/>
      </w:pPr>
    </w:lvl>
    <w:lvl w:ilvl="6" w:tplc="1F2AE0D4" w:tentative="1">
      <w:start w:val="1"/>
      <w:numFmt w:val="decimal"/>
      <w:lvlText w:val="%7."/>
      <w:lvlJc w:val="left"/>
      <w:pPr>
        <w:ind w:left="5040" w:hanging="360"/>
      </w:pPr>
    </w:lvl>
    <w:lvl w:ilvl="7" w:tplc="DD22FA1C" w:tentative="1">
      <w:start w:val="1"/>
      <w:numFmt w:val="lowerLetter"/>
      <w:lvlText w:val="%8."/>
      <w:lvlJc w:val="left"/>
      <w:pPr>
        <w:ind w:left="5760" w:hanging="360"/>
      </w:pPr>
    </w:lvl>
    <w:lvl w:ilvl="8" w:tplc="B74A4904" w:tentative="1">
      <w:start w:val="1"/>
      <w:numFmt w:val="lowerRoman"/>
      <w:lvlText w:val="%9."/>
      <w:lvlJc w:val="right"/>
      <w:pPr>
        <w:ind w:left="6480" w:hanging="180"/>
      </w:pPr>
    </w:lvl>
  </w:abstractNum>
  <w:abstractNum w:abstractNumId="12"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E491984"/>
    <w:multiLevelType w:val="multilevel"/>
    <w:tmpl w:val="109ECCC6"/>
    <w:name w:val=" Heading"/>
    <w:lvl w:ilvl="0">
      <w:start w:val="1"/>
      <w:numFmt w:val="decimal"/>
      <w:pStyle w:val="EnumerationLev1"/>
      <w:lvlText w:val="%1."/>
      <w:lvlJc w:val="left"/>
      <w:pPr>
        <w:ind w:left="0" w:firstLine="720"/>
      </w:pPr>
    </w:lvl>
    <w:lvl w:ilvl="1">
      <w:start w:val="1"/>
      <w:numFmt w:val="lowerLetter"/>
      <w:pStyle w:val="EnumerationLev2"/>
      <w:lvlText w:val="(%2)"/>
      <w:lvlJc w:val="left"/>
      <w:pPr>
        <w:tabs>
          <w:tab w:val="num" w:pos="1440"/>
        </w:tabs>
        <w:ind w:left="0" w:firstLine="720"/>
      </w:pPr>
      <w:rPr>
        <w:strike w:val="0"/>
        <w:dstrike w:val="0"/>
        <w:u w:val="none"/>
        <w:effect w:val="none"/>
      </w:rPr>
    </w:lvl>
    <w:lvl w:ilvl="2">
      <w:start w:val="1"/>
      <w:numFmt w:val="lowerLetter"/>
      <w:pStyle w:val="EnumerationLev3"/>
      <w:lvlText w:val="%3."/>
      <w:lvlJc w:val="left"/>
      <w:pPr>
        <w:tabs>
          <w:tab w:val="num" w:pos="1440"/>
        </w:tabs>
        <w:ind w:left="0" w:firstLine="720"/>
      </w:pPr>
    </w:lvl>
    <w:lvl w:ilvl="3">
      <w:start w:val="1"/>
      <w:numFmt w:val="upperLetter"/>
      <w:pStyle w:val="EnumerationLev4"/>
      <w:lvlText w:val="(%4)"/>
      <w:lvlJc w:val="left"/>
      <w:pPr>
        <w:tabs>
          <w:tab w:val="num" w:pos="3600"/>
        </w:tabs>
        <w:ind w:left="2160" w:firstLine="720"/>
      </w:pPr>
    </w:lvl>
    <w:lvl w:ilvl="4">
      <w:start w:val="1"/>
      <w:numFmt w:val="decimal"/>
      <w:pStyle w:val="EnumerationLev5"/>
      <w:lvlText w:val="(%5)"/>
      <w:lvlJc w:val="left"/>
      <w:pPr>
        <w:tabs>
          <w:tab w:val="num" w:pos="4320"/>
        </w:tabs>
        <w:ind w:left="2880" w:firstLine="720"/>
      </w:pPr>
    </w:lvl>
    <w:lvl w:ilvl="5">
      <w:start w:val="1"/>
      <w:numFmt w:val="ordinalText"/>
      <w:pStyle w:val="EnumerationLev6"/>
      <w:suff w:val="space"/>
      <w:lvlText w:val="%6,"/>
      <w:lvlJc w:val="left"/>
      <w:pPr>
        <w:ind w:left="0" w:firstLine="1440"/>
      </w:pPr>
      <w:rPr>
        <w:b w:val="0"/>
        <w:i/>
      </w:rPr>
    </w:lvl>
    <w:lvl w:ilvl="6">
      <w:start w:val="1"/>
      <w:numFmt w:val="decimal"/>
      <w:pStyle w:val="EnumerationLev7"/>
      <w:lvlText w:val="%7."/>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EnumerationLev8"/>
      <w:lvlText w:val="(%8)"/>
      <w:lvlJc w:val="left"/>
      <w:pPr>
        <w:tabs>
          <w:tab w:val="num" w:pos="720"/>
        </w:tabs>
        <w:ind w:left="720" w:hanging="720"/>
      </w:pPr>
    </w:lvl>
    <w:lvl w:ilvl="8">
      <w:start w:val="1"/>
      <w:numFmt w:val="lowerLetter"/>
      <w:pStyle w:val="EnumerationLev9"/>
      <w:lvlText w:val="(%9)"/>
      <w:lvlJc w:val="left"/>
      <w:pPr>
        <w:tabs>
          <w:tab w:val="num" w:pos="1440"/>
        </w:tabs>
        <w:ind w:left="1440" w:hanging="720"/>
      </w:pPr>
    </w:lvl>
  </w:abstractNum>
  <w:abstractNum w:abstractNumId="14" w15:restartNumberingAfterBreak="0">
    <w:nsid w:val="23617166"/>
    <w:multiLevelType w:val="multilevel"/>
    <w:tmpl w:val="BEDEEE4A"/>
    <w:name w:val="Heading"/>
    <w:lvl w:ilvl="0">
      <w:start w:val="1"/>
      <w:numFmt w:val="upperRoman"/>
      <w:suff w:val="nothing"/>
      <w:lvlText w:val="Article %1"/>
      <w:lvlJc w:val="left"/>
      <w:pPr>
        <w:ind w:left="0" w:firstLine="0"/>
      </w:pPr>
      <w:rPr>
        <w:rFonts w:ascii="Times New Roman" w:eastAsia="MS Mincho" w:hAnsi="Times New Roman" w:cs="Times New Roman" w:hint="default"/>
        <w:b w:val="0"/>
        <w:i w:val="0"/>
        <w:color w:val="000000" w:themeColor="text1"/>
        <w:sz w:val="24"/>
      </w:rPr>
    </w:lvl>
    <w:lvl w:ilvl="1">
      <w:start w:val="1"/>
      <w:numFmt w:val="decimal"/>
      <w:isLgl/>
      <w:lvlText w:val="Section %1.%2"/>
      <w:lvlJc w:val="left"/>
      <w:pPr>
        <w:tabs>
          <w:tab w:val="num" w:pos="2160"/>
        </w:tabs>
        <w:ind w:left="0" w:firstLine="1440"/>
      </w:pPr>
      <w:rPr>
        <w:rFonts w:ascii="Times New Roman" w:eastAsia="MS Mincho" w:hAnsi="Times New Roman" w:hint="default"/>
        <w:b w:val="0"/>
        <w:i w:val="0"/>
        <w:color w:val="000000" w:themeColor="text1"/>
        <w:sz w:val="24"/>
      </w:rPr>
    </w:lvl>
    <w:lvl w:ilvl="2">
      <w:start w:val="1"/>
      <w:numFmt w:val="lowerLetter"/>
      <w:lvlText w:val="(%3)"/>
      <w:lvlJc w:val="left"/>
      <w:pPr>
        <w:tabs>
          <w:tab w:val="num" w:pos="2160"/>
        </w:tabs>
        <w:ind w:left="0" w:firstLine="1440"/>
      </w:pPr>
      <w:rPr>
        <w:rFonts w:ascii="Times New Roman" w:eastAsia="MS Mincho" w:hAnsi="Times New Roman" w:hint="default"/>
        <w:color w:val="000000" w:themeColor="text1"/>
        <w:sz w:val="24"/>
      </w:rPr>
    </w:lvl>
    <w:lvl w:ilvl="3">
      <w:start w:val="2"/>
      <w:numFmt w:val="lowerRoman"/>
      <w:lvlText w:val="(%4)"/>
      <w:lvlJc w:val="left"/>
      <w:pPr>
        <w:tabs>
          <w:tab w:val="num" w:pos="2880"/>
        </w:tabs>
        <w:ind w:left="720" w:firstLine="1440"/>
      </w:pPr>
      <w:rPr>
        <w:rFonts w:ascii="Times New Roman" w:eastAsia="MS Mincho" w:hAnsi="Times New Roman" w:hint="default"/>
        <w:color w:val="000000" w:themeColor="text1"/>
        <w:sz w:val="24"/>
      </w:rPr>
    </w:lvl>
    <w:lvl w:ilvl="4">
      <w:start w:val="1"/>
      <w:numFmt w:val="upperLetter"/>
      <w:lvlText w:val="%5."/>
      <w:lvlJc w:val="left"/>
      <w:pPr>
        <w:tabs>
          <w:tab w:val="num" w:pos="2880"/>
        </w:tabs>
        <w:ind w:left="2880" w:hanging="720"/>
      </w:pPr>
      <w:rPr>
        <w:rFonts w:ascii="Times New Roman" w:eastAsia="MS Mincho" w:hAnsi="Times New Roman" w:hint="default"/>
        <w:color w:val="000000" w:themeColor="text1"/>
        <w:sz w:val="24"/>
      </w:rPr>
    </w:lvl>
    <w:lvl w:ilvl="5">
      <w:start w:val="1"/>
      <w:numFmt w:val="decimal"/>
      <w:lvlText w:val="(%6)"/>
      <w:lvlJc w:val="left"/>
      <w:pPr>
        <w:tabs>
          <w:tab w:val="num" w:pos="3600"/>
        </w:tabs>
        <w:ind w:left="0" w:firstLine="2880"/>
      </w:pPr>
      <w:rPr>
        <w:rFonts w:ascii="Times New Roman" w:eastAsia="MS Mincho" w:hAnsi="Times New Roman" w:hint="default"/>
        <w:color w:val="000000" w:themeColor="text1"/>
        <w:sz w:val="24"/>
      </w:rPr>
    </w:lvl>
    <w:lvl w:ilvl="6">
      <w:start w:val="1"/>
      <w:numFmt w:val="lowerLetter"/>
      <w:lvlText w:val="%7."/>
      <w:lvlJc w:val="left"/>
      <w:pPr>
        <w:tabs>
          <w:tab w:val="num" w:pos="4320"/>
        </w:tabs>
        <w:ind w:left="0" w:firstLine="3600"/>
      </w:pPr>
      <w:rPr>
        <w:rFonts w:ascii="Times New Roman" w:eastAsia="MS Mincho" w:hAnsi="Times New Roman" w:hint="default"/>
        <w:color w:val="000000" w:themeColor="text1"/>
        <w:sz w:val="24"/>
      </w:rPr>
    </w:lvl>
    <w:lvl w:ilvl="7">
      <w:start w:val="1"/>
      <w:numFmt w:val="lowerRoman"/>
      <w:lvlText w:val="%8."/>
      <w:lvlJc w:val="left"/>
      <w:pPr>
        <w:tabs>
          <w:tab w:val="num" w:pos="5040"/>
        </w:tabs>
        <w:ind w:left="0" w:firstLine="4320"/>
      </w:pPr>
      <w:rPr>
        <w:rFonts w:ascii="Times New Roman" w:eastAsia="MS Mincho" w:hAnsi="Times New Roman" w:hint="default"/>
        <w:color w:val="000000" w:themeColor="text1"/>
        <w:sz w:val="24"/>
      </w:rPr>
    </w:lvl>
    <w:lvl w:ilvl="8">
      <w:start w:val="1"/>
      <w:numFmt w:val="decimal"/>
      <w:lvlText w:val="%9."/>
      <w:lvlJc w:val="left"/>
      <w:pPr>
        <w:tabs>
          <w:tab w:val="num" w:pos="5760"/>
        </w:tabs>
        <w:ind w:left="0" w:firstLine="5040"/>
      </w:pPr>
      <w:rPr>
        <w:rFonts w:ascii="Times New Roman" w:eastAsia="MS Mincho" w:hAnsi="Times New Roman" w:hint="default"/>
        <w:color w:val="000000" w:themeColor="text1"/>
        <w:sz w:val="24"/>
      </w:rPr>
    </w:lvl>
  </w:abstractNum>
  <w:abstractNum w:abstractNumId="15" w15:restartNumberingAfterBreak="0">
    <w:nsid w:val="2A0B256E"/>
    <w:multiLevelType w:val="hybridMultilevel"/>
    <w:tmpl w:val="337C9D46"/>
    <w:name w:val="wListNum1"/>
    <w:lvl w:ilvl="0" w:tplc="5EFC542C">
      <w:start w:val="1"/>
      <w:numFmt w:val="decimal"/>
      <w:pStyle w:val="wListNum1"/>
      <w:lvlText w:val="(%1)"/>
      <w:lvlJc w:val="left"/>
      <w:pPr>
        <w:ind w:left="720" w:hanging="360"/>
      </w:pPr>
    </w:lvl>
    <w:lvl w:ilvl="1" w:tplc="99249B6A" w:tentative="1">
      <w:start w:val="1"/>
      <w:numFmt w:val="lowerLetter"/>
      <w:lvlText w:val="%2."/>
      <w:lvlJc w:val="left"/>
      <w:pPr>
        <w:ind w:left="1440" w:hanging="360"/>
      </w:pPr>
    </w:lvl>
    <w:lvl w:ilvl="2" w:tplc="BFAE2896" w:tentative="1">
      <w:start w:val="1"/>
      <w:numFmt w:val="lowerRoman"/>
      <w:lvlText w:val="%3."/>
      <w:lvlJc w:val="right"/>
      <w:pPr>
        <w:ind w:left="2160" w:hanging="180"/>
      </w:pPr>
    </w:lvl>
    <w:lvl w:ilvl="3" w:tplc="4F62BAA8" w:tentative="1">
      <w:start w:val="1"/>
      <w:numFmt w:val="decimal"/>
      <w:lvlText w:val="%4."/>
      <w:lvlJc w:val="left"/>
      <w:pPr>
        <w:ind w:left="2880" w:hanging="360"/>
      </w:pPr>
    </w:lvl>
    <w:lvl w:ilvl="4" w:tplc="67DE4DCA" w:tentative="1">
      <w:start w:val="1"/>
      <w:numFmt w:val="lowerLetter"/>
      <w:lvlText w:val="%5."/>
      <w:lvlJc w:val="left"/>
      <w:pPr>
        <w:ind w:left="3600" w:hanging="360"/>
      </w:pPr>
    </w:lvl>
    <w:lvl w:ilvl="5" w:tplc="957C3BFE" w:tentative="1">
      <w:start w:val="1"/>
      <w:numFmt w:val="lowerRoman"/>
      <w:lvlText w:val="%6."/>
      <w:lvlJc w:val="right"/>
      <w:pPr>
        <w:ind w:left="4320" w:hanging="180"/>
      </w:pPr>
    </w:lvl>
    <w:lvl w:ilvl="6" w:tplc="08CE01D8" w:tentative="1">
      <w:start w:val="1"/>
      <w:numFmt w:val="decimal"/>
      <w:lvlText w:val="%7."/>
      <w:lvlJc w:val="left"/>
      <w:pPr>
        <w:ind w:left="5040" w:hanging="360"/>
      </w:pPr>
    </w:lvl>
    <w:lvl w:ilvl="7" w:tplc="02B886EE" w:tentative="1">
      <w:start w:val="1"/>
      <w:numFmt w:val="lowerLetter"/>
      <w:lvlText w:val="%8."/>
      <w:lvlJc w:val="left"/>
      <w:pPr>
        <w:ind w:left="5760" w:hanging="360"/>
      </w:pPr>
    </w:lvl>
    <w:lvl w:ilvl="8" w:tplc="F53CAEE8" w:tentative="1">
      <w:start w:val="1"/>
      <w:numFmt w:val="lowerRoman"/>
      <w:lvlText w:val="%9."/>
      <w:lvlJc w:val="right"/>
      <w:pPr>
        <w:ind w:left="6480" w:hanging="180"/>
      </w:pPr>
    </w:lvl>
  </w:abstractNum>
  <w:abstractNum w:abstractNumId="16" w15:restartNumberingAfterBreak="1">
    <w:nsid w:val="2CDA531F"/>
    <w:multiLevelType w:val="singleLevel"/>
    <w:tmpl w:val="36A856C8"/>
    <w:name w:val="DocXtoolsCompanion_17"/>
    <w:lvl w:ilvl="0">
      <w:start w:val="1"/>
      <w:numFmt w:val="decimal"/>
      <w:pStyle w:val="CG-NumberA"/>
      <w:lvlText w:val="%1."/>
      <w:lvlJc w:val="left"/>
      <w:pPr>
        <w:tabs>
          <w:tab w:val="num" w:pos="360"/>
        </w:tabs>
        <w:ind w:left="360" w:hanging="360"/>
      </w:pPr>
    </w:lvl>
  </w:abstractNum>
  <w:abstractNum w:abstractNumId="17" w15:restartNumberingAfterBreak="0">
    <w:nsid w:val="30020835"/>
    <w:multiLevelType w:val="hybridMultilevel"/>
    <w:tmpl w:val="F2DA3434"/>
    <w:name w:val="wListNum"/>
    <w:lvl w:ilvl="0" w:tplc="7A709378">
      <w:start w:val="1"/>
      <w:numFmt w:val="decimal"/>
      <w:pStyle w:val="wListNum"/>
      <w:lvlText w:val="(%1)"/>
      <w:lvlJc w:val="left"/>
      <w:pPr>
        <w:ind w:left="720" w:hanging="360"/>
      </w:pPr>
    </w:lvl>
    <w:lvl w:ilvl="1" w:tplc="F99A2D5A" w:tentative="1">
      <w:start w:val="1"/>
      <w:numFmt w:val="lowerLetter"/>
      <w:lvlText w:val="%2."/>
      <w:lvlJc w:val="left"/>
      <w:pPr>
        <w:ind w:left="1440" w:hanging="360"/>
      </w:pPr>
    </w:lvl>
    <w:lvl w:ilvl="2" w:tplc="2960B722" w:tentative="1">
      <w:start w:val="1"/>
      <w:numFmt w:val="lowerRoman"/>
      <w:lvlText w:val="%3."/>
      <w:lvlJc w:val="right"/>
      <w:pPr>
        <w:ind w:left="2160" w:hanging="180"/>
      </w:pPr>
    </w:lvl>
    <w:lvl w:ilvl="3" w:tplc="4C8AC5D4" w:tentative="1">
      <w:start w:val="1"/>
      <w:numFmt w:val="decimal"/>
      <w:lvlText w:val="%4."/>
      <w:lvlJc w:val="left"/>
      <w:pPr>
        <w:ind w:left="2880" w:hanging="360"/>
      </w:pPr>
    </w:lvl>
    <w:lvl w:ilvl="4" w:tplc="F184013C" w:tentative="1">
      <w:start w:val="1"/>
      <w:numFmt w:val="lowerLetter"/>
      <w:lvlText w:val="%5."/>
      <w:lvlJc w:val="left"/>
      <w:pPr>
        <w:ind w:left="3600" w:hanging="360"/>
      </w:pPr>
    </w:lvl>
    <w:lvl w:ilvl="5" w:tplc="CB482284" w:tentative="1">
      <w:start w:val="1"/>
      <w:numFmt w:val="lowerRoman"/>
      <w:lvlText w:val="%6."/>
      <w:lvlJc w:val="right"/>
      <w:pPr>
        <w:ind w:left="4320" w:hanging="180"/>
      </w:pPr>
    </w:lvl>
    <w:lvl w:ilvl="6" w:tplc="A61270B8" w:tentative="1">
      <w:start w:val="1"/>
      <w:numFmt w:val="decimal"/>
      <w:lvlText w:val="%7."/>
      <w:lvlJc w:val="left"/>
      <w:pPr>
        <w:ind w:left="5040" w:hanging="360"/>
      </w:pPr>
    </w:lvl>
    <w:lvl w:ilvl="7" w:tplc="D08E74B2" w:tentative="1">
      <w:start w:val="1"/>
      <w:numFmt w:val="lowerLetter"/>
      <w:lvlText w:val="%8."/>
      <w:lvlJc w:val="left"/>
      <w:pPr>
        <w:ind w:left="5760" w:hanging="360"/>
      </w:pPr>
    </w:lvl>
    <w:lvl w:ilvl="8" w:tplc="6F08E3D2" w:tentative="1">
      <w:start w:val="1"/>
      <w:numFmt w:val="lowerRoman"/>
      <w:lvlText w:val="%9."/>
      <w:lvlJc w:val="right"/>
      <w:pPr>
        <w:ind w:left="6480" w:hanging="180"/>
      </w:pPr>
    </w:lvl>
  </w:abstractNum>
  <w:abstractNum w:abstractNumId="18"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62E33AF"/>
    <w:multiLevelType w:val="multilevel"/>
    <w:tmpl w:val="D8108244"/>
    <w:name w:val="Schedule"/>
    <w:lvl w:ilvl="0">
      <w:start w:val="1"/>
      <w:numFmt w:val="decimal"/>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68B36AD"/>
    <w:multiLevelType w:val="hybridMultilevel"/>
    <w:tmpl w:val="ECCE1E36"/>
    <w:name w:val="wListLet1"/>
    <w:lvl w:ilvl="0" w:tplc="1292BBC2">
      <w:start w:val="1"/>
      <w:numFmt w:val="lowerLetter"/>
      <w:pStyle w:val="wListLet1"/>
      <w:lvlText w:val="(%1)"/>
      <w:lvlJc w:val="left"/>
      <w:pPr>
        <w:ind w:left="1080" w:hanging="360"/>
      </w:pPr>
      <w:rPr>
        <w:rFonts w:hint="default"/>
      </w:rPr>
    </w:lvl>
    <w:lvl w:ilvl="1" w:tplc="B608D7B8" w:tentative="1">
      <w:start w:val="1"/>
      <w:numFmt w:val="lowerLetter"/>
      <w:lvlText w:val="%2."/>
      <w:lvlJc w:val="left"/>
      <w:pPr>
        <w:ind w:left="1440" w:hanging="360"/>
      </w:pPr>
    </w:lvl>
    <w:lvl w:ilvl="2" w:tplc="40EC0E6C" w:tentative="1">
      <w:start w:val="1"/>
      <w:numFmt w:val="lowerRoman"/>
      <w:lvlText w:val="%3."/>
      <w:lvlJc w:val="right"/>
      <w:pPr>
        <w:ind w:left="2160" w:hanging="180"/>
      </w:pPr>
    </w:lvl>
    <w:lvl w:ilvl="3" w:tplc="9634BA06" w:tentative="1">
      <w:start w:val="1"/>
      <w:numFmt w:val="decimal"/>
      <w:lvlText w:val="%4."/>
      <w:lvlJc w:val="left"/>
      <w:pPr>
        <w:ind w:left="2880" w:hanging="360"/>
      </w:pPr>
    </w:lvl>
    <w:lvl w:ilvl="4" w:tplc="0B424AFE" w:tentative="1">
      <w:start w:val="1"/>
      <w:numFmt w:val="lowerLetter"/>
      <w:lvlText w:val="%5."/>
      <w:lvlJc w:val="left"/>
      <w:pPr>
        <w:ind w:left="3600" w:hanging="360"/>
      </w:pPr>
    </w:lvl>
    <w:lvl w:ilvl="5" w:tplc="6556327A" w:tentative="1">
      <w:start w:val="1"/>
      <w:numFmt w:val="lowerRoman"/>
      <w:lvlText w:val="%6."/>
      <w:lvlJc w:val="right"/>
      <w:pPr>
        <w:ind w:left="4320" w:hanging="180"/>
      </w:pPr>
    </w:lvl>
    <w:lvl w:ilvl="6" w:tplc="CB3C55B6" w:tentative="1">
      <w:start w:val="1"/>
      <w:numFmt w:val="decimal"/>
      <w:lvlText w:val="%7."/>
      <w:lvlJc w:val="left"/>
      <w:pPr>
        <w:ind w:left="5040" w:hanging="360"/>
      </w:pPr>
    </w:lvl>
    <w:lvl w:ilvl="7" w:tplc="BB900DF0" w:tentative="1">
      <w:start w:val="1"/>
      <w:numFmt w:val="lowerLetter"/>
      <w:lvlText w:val="%8."/>
      <w:lvlJc w:val="left"/>
      <w:pPr>
        <w:ind w:left="5760" w:hanging="360"/>
      </w:pPr>
    </w:lvl>
    <w:lvl w:ilvl="8" w:tplc="F6EEAD6C" w:tentative="1">
      <w:start w:val="1"/>
      <w:numFmt w:val="lowerRoman"/>
      <w:lvlText w:val="%9."/>
      <w:lvlJc w:val="right"/>
      <w:pPr>
        <w:ind w:left="6480" w:hanging="180"/>
      </w:pPr>
    </w:lvl>
  </w:abstractNum>
  <w:abstractNum w:abstractNumId="21" w15:restartNumberingAfterBreak="0">
    <w:nsid w:val="41FA612F"/>
    <w:multiLevelType w:val="hybridMultilevel"/>
    <w:tmpl w:val="4948E2E2"/>
    <w:name w:val="wBullet2"/>
    <w:lvl w:ilvl="0" w:tplc="18C818A8">
      <w:start w:val="1"/>
      <w:numFmt w:val="bullet"/>
      <w:pStyle w:val="wBullet2"/>
      <w:lvlText w:val=""/>
      <w:lvlJc w:val="left"/>
      <w:pPr>
        <w:ind w:left="720" w:hanging="360"/>
      </w:pPr>
      <w:rPr>
        <w:rFonts w:ascii="Symbol" w:hAnsi="Symbol" w:hint="default"/>
      </w:rPr>
    </w:lvl>
    <w:lvl w:ilvl="1" w:tplc="252C6B92" w:tentative="1">
      <w:start w:val="1"/>
      <w:numFmt w:val="bullet"/>
      <w:lvlText w:val="o"/>
      <w:lvlJc w:val="left"/>
      <w:pPr>
        <w:ind w:left="1440" w:hanging="360"/>
      </w:pPr>
      <w:rPr>
        <w:rFonts w:ascii="Courier New" w:hAnsi="Courier New" w:cs="Courier New" w:hint="default"/>
      </w:rPr>
    </w:lvl>
    <w:lvl w:ilvl="2" w:tplc="3FA4FAB2" w:tentative="1">
      <w:start w:val="1"/>
      <w:numFmt w:val="bullet"/>
      <w:lvlText w:val=""/>
      <w:lvlJc w:val="left"/>
      <w:pPr>
        <w:ind w:left="2160" w:hanging="360"/>
      </w:pPr>
      <w:rPr>
        <w:rFonts w:ascii="Wingdings" w:hAnsi="Wingdings" w:hint="default"/>
      </w:rPr>
    </w:lvl>
    <w:lvl w:ilvl="3" w:tplc="36B64286" w:tentative="1">
      <w:start w:val="1"/>
      <w:numFmt w:val="bullet"/>
      <w:lvlText w:val=""/>
      <w:lvlJc w:val="left"/>
      <w:pPr>
        <w:ind w:left="2880" w:hanging="360"/>
      </w:pPr>
      <w:rPr>
        <w:rFonts w:ascii="Symbol" w:hAnsi="Symbol" w:hint="default"/>
      </w:rPr>
    </w:lvl>
    <w:lvl w:ilvl="4" w:tplc="8FAE773C" w:tentative="1">
      <w:start w:val="1"/>
      <w:numFmt w:val="bullet"/>
      <w:lvlText w:val="o"/>
      <w:lvlJc w:val="left"/>
      <w:pPr>
        <w:ind w:left="3600" w:hanging="360"/>
      </w:pPr>
      <w:rPr>
        <w:rFonts w:ascii="Courier New" w:hAnsi="Courier New" w:cs="Courier New" w:hint="default"/>
      </w:rPr>
    </w:lvl>
    <w:lvl w:ilvl="5" w:tplc="BF140020" w:tentative="1">
      <w:start w:val="1"/>
      <w:numFmt w:val="bullet"/>
      <w:lvlText w:val=""/>
      <w:lvlJc w:val="left"/>
      <w:pPr>
        <w:ind w:left="4320" w:hanging="360"/>
      </w:pPr>
      <w:rPr>
        <w:rFonts w:ascii="Wingdings" w:hAnsi="Wingdings" w:hint="default"/>
      </w:rPr>
    </w:lvl>
    <w:lvl w:ilvl="6" w:tplc="02CA53CC" w:tentative="1">
      <w:start w:val="1"/>
      <w:numFmt w:val="bullet"/>
      <w:lvlText w:val=""/>
      <w:lvlJc w:val="left"/>
      <w:pPr>
        <w:ind w:left="5040" w:hanging="360"/>
      </w:pPr>
      <w:rPr>
        <w:rFonts w:ascii="Symbol" w:hAnsi="Symbol" w:hint="default"/>
      </w:rPr>
    </w:lvl>
    <w:lvl w:ilvl="7" w:tplc="1AFC842A" w:tentative="1">
      <w:start w:val="1"/>
      <w:numFmt w:val="bullet"/>
      <w:lvlText w:val="o"/>
      <w:lvlJc w:val="left"/>
      <w:pPr>
        <w:ind w:left="5760" w:hanging="360"/>
      </w:pPr>
      <w:rPr>
        <w:rFonts w:ascii="Courier New" w:hAnsi="Courier New" w:cs="Courier New" w:hint="default"/>
      </w:rPr>
    </w:lvl>
    <w:lvl w:ilvl="8" w:tplc="DD90A0FA" w:tentative="1">
      <w:start w:val="1"/>
      <w:numFmt w:val="bullet"/>
      <w:lvlText w:val=""/>
      <w:lvlJc w:val="left"/>
      <w:pPr>
        <w:ind w:left="6480" w:hanging="360"/>
      </w:pPr>
      <w:rPr>
        <w:rFonts w:ascii="Wingdings" w:hAnsi="Wingdings" w:hint="default"/>
      </w:rPr>
    </w:lvl>
  </w:abstractNum>
  <w:abstractNum w:abstractNumId="22" w15:restartNumberingAfterBreak="0">
    <w:nsid w:val="429E66C6"/>
    <w:multiLevelType w:val="multilevel"/>
    <w:tmpl w:val="04090023"/>
    <w:name w:val="DocXtoolsCompanion_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3130242"/>
    <w:multiLevelType w:val="multilevel"/>
    <w:tmpl w:val="0409001F"/>
    <w:name w:val="DocXtoolsCompanion_2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25" w15:restartNumberingAfterBreak="0">
    <w:nsid w:val="455D3E69"/>
    <w:multiLevelType w:val="multilevel"/>
    <w:tmpl w:val="1A2E9A74"/>
    <w:name w:val="HeadingStyles||Heading|3|3|0|1|0|41||1|0|36||1|0|32||1|0|32||1|0|32||1|0|32||1|0|32||1|0|32||1|0|32||"/>
    <w:lvl w:ilvl="0">
      <w:start w:val="1"/>
      <w:numFmt w:val="upperRoman"/>
      <w:suff w:val="nothing"/>
      <w:lvlText w:val="Article %1"/>
      <w:lvlJc w:val="left"/>
      <w:pPr>
        <w:ind w:left="0" w:firstLine="0"/>
      </w:pPr>
      <w:rPr>
        <w:rFonts w:hint="default"/>
        <w:caps/>
      </w:rPr>
    </w:lvl>
    <w:lvl w:ilvl="1">
      <w:start w:val="1"/>
      <w:numFmt w:val="decimal"/>
      <w:isLgl/>
      <w:lvlText w:val="Section %1.%2"/>
      <w:lvlJc w:val="left"/>
      <w:pPr>
        <w:ind w:left="1170" w:firstLine="1440"/>
      </w:pPr>
      <w:rPr>
        <w:rFonts w:hint="default"/>
        <w:vanish w:val="0"/>
        <w:color w:val="auto"/>
        <w:u w:val="none"/>
      </w:rPr>
    </w:lvl>
    <w:lvl w:ilvl="2">
      <w:start w:val="1"/>
      <w:numFmt w:val="lowerLetter"/>
      <w:lvlText w:val="(%3)"/>
      <w:lvlJc w:val="left"/>
      <w:pPr>
        <w:ind w:left="0" w:firstLine="1440"/>
      </w:pPr>
      <w:rPr>
        <w:rFonts w:ascii="Times New Roman" w:hAnsi="Times New Roman" w:cs="Times New Roman" w:hint="default"/>
        <w:i w:val="0"/>
        <w:iCs w:val="0"/>
        <w:sz w:val="24"/>
        <w:szCs w:val="24"/>
      </w:rPr>
    </w:lvl>
    <w:lvl w:ilvl="3">
      <w:start w:val="1"/>
      <w:numFmt w:val="lowerRoman"/>
      <w:lvlText w:val="(%4)"/>
      <w:lvlJc w:val="right"/>
      <w:pPr>
        <w:ind w:left="720" w:firstLine="979"/>
      </w:pPr>
      <w:rPr>
        <w:rFonts w:hint="default"/>
      </w:rPr>
    </w:lvl>
    <w:lvl w:ilvl="4">
      <w:start w:val="1"/>
      <w:numFmt w:val="upperLetter"/>
      <w:lvlText w:val="(%5)"/>
      <w:lvlJc w:val="left"/>
      <w:pPr>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26" w15:restartNumberingAfterBreak="0">
    <w:nsid w:val="46C12915"/>
    <w:multiLevelType w:val="multilevel"/>
    <w:tmpl w:val="0409001D"/>
    <w:name w:val="DocXtoolsCompanion_27"/>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1">
    <w:nsid w:val="490C274E"/>
    <w:multiLevelType w:val="singleLevel"/>
    <w:tmpl w:val="1EE0C7EE"/>
    <w:name w:val="DocXtoolsCompanion_28"/>
    <w:lvl w:ilvl="0">
      <w:start w:val="1"/>
      <w:numFmt w:val="lowerRoman"/>
      <w:pStyle w:val="CG-Numberr"/>
      <w:lvlText w:val="(%1)"/>
      <w:lvlJc w:val="right"/>
      <w:pPr>
        <w:tabs>
          <w:tab w:val="num" w:pos="504"/>
        </w:tabs>
        <w:ind w:left="504" w:hanging="216"/>
      </w:pPr>
    </w:lvl>
  </w:abstractNum>
  <w:abstractNum w:abstractNumId="28" w15:restartNumberingAfterBreak="0">
    <w:nsid w:val="4A2C5149"/>
    <w:multiLevelType w:val="multilevel"/>
    <w:tmpl w:val="162AA1CE"/>
    <w:name w:val="Definitions"/>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9"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30" w15:restartNumberingAfterBreak="1">
    <w:nsid w:val="528F1174"/>
    <w:multiLevelType w:val="singleLevel"/>
    <w:tmpl w:val="A768DD0C"/>
    <w:name w:val="DocXtoolsCompanion_31"/>
    <w:lvl w:ilvl="0">
      <w:start w:val="1"/>
      <w:numFmt w:val="lowerLetter"/>
      <w:pStyle w:val="CG-Numberl0"/>
      <w:lvlText w:val="(%1)"/>
      <w:lvlJc w:val="left"/>
      <w:pPr>
        <w:tabs>
          <w:tab w:val="num" w:pos="360"/>
        </w:tabs>
        <w:ind w:left="360" w:hanging="360"/>
      </w:pPr>
    </w:lvl>
  </w:abstractNum>
  <w:abstractNum w:abstractNumId="31" w15:restartNumberingAfterBreak="0">
    <w:nsid w:val="563E5BB2"/>
    <w:multiLevelType w:val="hybridMultilevel"/>
    <w:tmpl w:val="F53A3E52"/>
    <w:name w:val="wBullet"/>
    <w:lvl w:ilvl="0" w:tplc="53A2CB18">
      <w:start w:val="1"/>
      <w:numFmt w:val="bullet"/>
      <w:pStyle w:val="wBullet"/>
      <w:lvlText w:val=""/>
      <w:lvlJc w:val="left"/>
      <w:pPr>
        <w:ind w:left="720" w:hanging="360"/>
      </w:pPr>
      <w:rPr>
        <w:rFonts w:ascii="Symbol" w:hAnsi="Symbol" w:hint="default"/>
      </w:rPr>
    </w:lvl>
    <w:lvl w:ilvl="1" w:tplc="066E12F0" w:tentative="1">
      <w:start w:val="1"/>
      <w:numFmt w:val="bullet"/>
      <w:lvlText w:val="o"/>
      <w:lvlJc w:val="left"/>
      <w:pPr>
        <w:ind w:left="1440" w:hanging="360"/>
      </w:pPr>
      <w:rPr>
        <w:rFonts w:ascii="Courier New" w:hAnsi="Courier New" w:cs="Courier New" w:hint="default"/>
      </w:rPr>
    </w:lvl>
    <w:lvl w:ilvl="2" w:tplc="C4EAE492" w:tentative="1">
      <w:start w:val="1"/>
      <w:numFmt w:val="bullet"/>
      <w:lvlText w:val=""/>
      <w:lvlJc w:val="left"/>
      <w:pPr>
        <w:ind w:left="2160" w:hanging="360"/>
      </w:pPr>
      <w:rPr>
        <w:rFonts w:ascii="Wingdings" w:hAnsi="Wingdings" w:hint="default"/>
      </w:rPr>
    </w:lvl>
    <w:lvl w:ilvl="3" w:tplc="638AFE74" w:tentative="1">
      <w:start w:val="1"/>
      <w:numFmt w:val="bullet"/>
      <w:lvlText w:val=""/>
      <w:lvlJc w:val="left"/>
      <w:pPr>
        <w:ind w:left="2880" w:hanging="360"/>
      </w:pPr>
      <w:rPr>
        <w:rFonts w:ascii="Symbol" w:hAnsi="Symbol" w:hint="default"/>
      </w:rPr>
    </w:lvl>
    <w:lvl w:ilvl="4" w:tplc="3EACC824" w:tentative="1">
      <w:start w:val="1"/>
      <w:numFmt w:val="bullet"/>
      <w:lvlText w:val="o"/>
      <w:lvlJc w:val="left"/>
      <w:pPr>
        <w:ind w:left="3600" w:hanging="360"/>
      </w:pPr>
      <w:rPr>
        <w:rFonts w:ascii="Courier New" w:hAnsi="Courier New" w:cs="Courier New" w:hint="default"/>
      </w:rPr>
    </w:lvl>
    <w:lvl w:ilvl="5" w:tplc="8D0CA7FE" w:tentative="1">
      <w:start w:val="1"/>
      <w:numFmt w:val="bullet"/>
      <w:lvlText w:val=""/>
      <w:lvlJc w:val="left"/>
      <w:pPr>
        <w:ind w:left="4320" w:hanging="360"/>
      </w:pPr>
      <w:rPr>
        <w:rFonts w:ascii="Wingdings" w:hAnsi="Wingdings" w:hint="default"/>
      </w:rPr>
    </w:lvl>
    <w:lvl w:ilvl="6" w:tplc="6542295E" w:tentative="1">
      <w:start w:val="1"/>
      <w:numFmt w:val="bullet"/>
      <w:lvlText w:val=""/>
      <w:lvlJc w:val="left"/>
      <w:pPr>
        <w:ind w:left="5040" w:hanging="360"/>
      </w:pPr>
      <w:rPr>
        <w:rFonts w:ascii="Symbol" w:hAnsi="Symbol" w:hint="default"/>
      </w:rPr>
    </w:lvl>
    <w:lvl w:ilvl="7" w:tplc="3EEC54BC" w:tentative="1">
      <w:start w:val="1"/>
      <w:numFmt w:val="bullet"/>
      <w:lvlText w:val="o"/>
      <w:lvlJc w:val="left"/>
      <w:pPr>
        <w:ind w:left="5760" w:hanging="360"/>
      </w:pPr>
      <w:rPr>
        <w:rFonts w:ascii="Courier New" w:hAnsi="Courier New" w:cs="Courier New" w:hint="default"/>
      </w:rPr>
    </w:lvl>
    <w:lvl w:ilvl="8" w:tplc="2D0EF47C" w:tentative="1">
      <w:start w:val="1"/>
      <w:numFmt w:val="bullet"/>
      <w:lvlText w:val=""/>
      <w:lvlJc w:val="left"/>
      <w:pPr>
        <w:ind w:left="6480" w:hanging="360"/>
      </w:pPr>
      <w:rPr>
        <w:rFonts w:ascii="Wingdings" w:hAnsi="Wingdings" w:hint="default"/>
      </w:rPr>
    </w:lvl>
  </w:abstractNum>
  <w:abstractNum w:abstractNumId="32" w15:restartNumberingAfterBreak="0">
    <w:nsid w:val="58126D73"/>
    <w:multiLevelType w:val="hybridMultilevel"/>
    <w:tmpl w:val="666E0518"/>
    <w:name w:val="wBullet1"/>
    <w:lvl w:ilvl="0" w:tplc="2872ECE0">
      <w:start w:val="1"/>
      <w:numFmt w:val="bullet"/>
      <w:pStyle w:val="wBullet1"/>
      <w:lvlText w:val=""/>
      <w:lvlJc w:val="left"/>
      <w:pPr>
        <w:ind w:left="720" w:hanging="360"/>
      </w:pPr>
      <w:rPr>
        <w:rFonts w:ascii="Symbol" w:hAnsi="Symbol" w:hint="default"/>
      </w:rPr>
    </w:lvl>
    <w:lvl w:ilvl="1" w:tplc="E64C95B8" w:tentative="1">
      <w:start w:val="1"/>
      <w:numFmt w:val="bullet"/>
      <w:lvlText w:val="o"/>
      <w:lvlJc w:val="left"/>
      <w:pPr>
        <w:ind w:left="1440" w:hanging="360"/>
      </w:pPr>
      <w:rPr>
        <w:rFonts w:ascii="Courier New" w:hAnsi="Courier New" w:cs="Courier New" w:hint="default"/>
      </w:rPr>
    </w:lvl>
    <w:lvl w:ilvl="2" w:tplc="254C4728" w:tentative="1">
      <w:start w:val="1"/>
      <w:numFmt w:val="bullet"/>
      <w:lvlText w:val=""/>
      <w:lvlJc w:val="left"/>
      <w:pPr>
        <w:ind w:left="2160" w:hanging="360"/>
      </w:pPr>
      <w:rPr>
        <w:rFonts w:ascii="Wingdings" w:hAnsi="Wingdings" w:hint="default"/>
      </w:rPr>
    </w:lvl>
    <w:lvl w:ilvl="3" w:tplc="2EF0282C" w:tentative="1">
      <w:start w:val="1"/>
      <w:numFmt w:val="bullet"/>
      <w:lvlText w:val=""/>
      <w:lvlJc w:val="left"/>
      <w:pPr>
        <w:ind w:left="2880" w:hanging="360"/>
      </w:pPr>
      <w:rPr>
        <w:rFonts w:ascii="Symbol" w:hAnsi="Symbol" w:hint="default"/>
      </w:rPr>
    </w:lvl>
    <w:lvl w:ilvl="4" w:tplc="88D62292" w:tentative="1">
      <w:start w:val="1"/>
      <w:numFmt w:val="bullet"/>
      <w:lvlText w:val="o"/>
      <w:lvlJc w:val="left"/>
      <w:pPr>
        <w:ind w:left="3600" w:hanging="360"/>
      </w:pPr>
      <w:rPr>
        <w:rFonts w:ascii="Courier New" w:hAnsi="Courier New" w:cs="Courier New" w:hint="default"/>
      </w:rPr>
    </w:lvl>
    <w:lvl w:ilvl="5" w:tplc="81BECF1A" w:tentative="1">
      <w:start w:val="1"/>
      <w:numFmt w:val="bullet"/>
      <w:lvlText w:val=""/>
      <w:lvlJc w:val="left"/>
      <w:pPr>
        <w:ind w:left="4320" w:hanging="360"/>
      </w:pPr>
      <w:rPr>
        <w:rFonts w:ascii="Wingdings" w:hAnsi="Wingdings" w:hint="default"/>
      </w:rPr>
    </w:lvl>
    <w:lvl w:ilvl="6" w:tplc="B75827D8" w:tentative="1">
      <w:start w:val="1"/>
      <w:numFmt w:val="bullet"/>
      <w:lvlText w:val=""/>
      <w:lvlJc w:val="left"/>
      <w:pPr>
        <w:ind w:left="5040" w:hanging="360"/>
      </w:pPr>
      <w:rPr>
        <w:rFonts w:ascii="Symbol" w:hAnsi="Symbol" w:hint="default"/>
      </w:rPr>
    </w:lvl>
    <w:lvl w:ilvl="7" w:tplc="D43E0970" w:tentative="1">
      <w:start w:val="1"/>
      <w:numFmt w:val="bullet"/>
      <w:lvlText w:val="o"/>
      <w:lvlJc w:val="left"/>
      <w:pPr>
        <w:ind w:left="5760" w:hanging="360"/>
      </w:pPr>
      <w:rPr>
        <w:rFonts w:ascii="Courier New" w:hAnsi="Courier New" w:cs="Courier New" w:hint="default"/>
      </w:rPr>
    </w:lvl>
    <w:lvl w:ilvl="8" w:tplc="4EA69860" w:tentative="1">
      <w:start w:val="1"/>
      <w:numFmt w:val="bullet"/>
      <w:lvlText w:val=""/>
      <w:lvlJc w:val="left"/>
      <w:pPr>
        <w:ind w:left="6480" w:hanging="360"/>
      </w:pPr>
      <w:rPr>
        <w:rFonts w:ascii="Wingdings" w:hAnsi="Wingdings" w:hint="default"/>
      </w:rPr>
    </w:lvl>
  </w:abstractNum>
  <w:abstractNum w:abstractNumId="33"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34"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35" w15:restartNumberingAfterBreak="0">
    <w:nsid w:val="5FE75B13"/>
    <w:multiLevelType w:val="singleLevel"/>
    <w:tmpl w:val="1602D20A"/>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36" w15:restartNumberingAfterBreak="1">
    <w:nsid w:val="614E4B1B"/>
    <w:multiLevelType w:val="singleLevel"/>
    <w:tmpl w:val="AAC0F9CC"/>
    <w:name w:val="DocXtoolsCompanion_37"/>
    <w:lvl w:ilvl="0">
      <w:start w:val="1"/>
      <w:numFmt w:val="upperRoman"/>
      <w:pStyle w:val="CG-NumberR0"/>
      <w:lvlText w:val="%1."/>
      <w:lvlJc w:val="left"/>
      <w:pPr>
        <w:tabs>
          <w:tab w:val="num" w:pos="720"/>
        </w:tabs>
        <w:ind w:left="720" w:hanging="720"/>
      </w:pPr>
    </w:lvl>
  </w:abstractNum>
  <w:abstractNum w:abstractNumId="37" w15:restartNumberingAfterBreak="0">
    <w:nsid w:val="66384737"/>
    <w:multiLevelType w:val="hybridMultilevel"/>
    <w:tmpl w:val="F4527F2E"/>
    <w:name w:val="wListLet3"/>
    <w:lvl w:ilvl="0" w:tplc="1A72D03A">
      <w:start w:val="1"/>
      <w:numFmt w:val="lowerLetter"/>
      <w:pStyle w:val="wListLet3"/>
      <w:lvlText w:val="(%1)"/>
      <w:lvlJc w:val="left"/>
      <w:pPr>
        <w:ind w:left="1800" w:hanging="360"/>
      </w:pPr>
      <w:rPr>
        <w:rFonts w:hint="default"/>
      </w:rPr>
    </w:lvl>
    <w:lvl w:ilvl="1" w:tplc="D592B9C4" w:tentative="1">
      <w:start w:val="1"/>
      <w:numFmt w:val="lowerLetter"/>
      <w:lvlText w:val="%2."/>
      <w:lvlJc w:val="left"/>
      <w:pPr>
        <w:ind w:left="1440" w:hanging="360"/>
      </w:pPr>
    </w:lvl>
    <w:lvl w:ilvl="2" w:tplc="25385E72" w:tentative="1">
      <w:start w:val="1"/>
      <w:numFmt w:val="lowerRoman"/>
      <w:lvlText w:val="%3."/>
      <w:lvlJc w:val="right"/>
      <w:pPr>
        <w:ind w:left="2160" w:hanging="180"/>
      </w:pPr>
    </w:lvl>
    <w:lvl w:ilvl="3" w:tplc="D82C8F4A" w:tentative="1">
      <w:start w:val="1"/>
      <w:numFmt w:val="decimal"/>
      <w:lvlText w:val="%4."/>
      <w:lvlJc w:val="left"/>
      <w:pPr>
        <w:ind w:left="2880" w:hanging="360"/>
      </w:pPr>
    </w:lvl>
    <w:lvl w:ilvl="4" w:tplc="9740177C" w:tentative="1">
      <w:start w:val="1"/>
      <w:numFmt w:val="lowerLetter"/>
      <w:lvlText w:val="%5."/>
      <w:lvlJc w:val="left"/>
      <w:pPr>
        <w:ind w:left="3600" w:hanging="360"/>
      </w:pPr>
    </w:lvl>
    <w:lvl w:ilvl="5" w:tplc="38F46DDE" w:tentative="1">
      <w:start w:val="1"/>
      <w:numFmt w:val="lowerRoman"/>
      <w:lvlText w:val="%6."/>
      <w:lvlJc w:val="right"/>
      <w:pPr>
        <w:ind w:left="4320" w:hanging="180"/>
      </w:pPr>
    </w:lvl>
    <w:lvl w:ilvl="6" w:tplc="42B6A07A" w:tentative="1">
      <w:start w:val="1"/>
      <w:numFmt w:val="decimal"/>
      <w:lvlText w:val="%7."/>
      <w:lvlJc w:val="left"/>
      <w:pPr>
        <w:ind w:left="5040" w:hanging="360"/>
      </w:pPr>
    </w:lvl>
    <w:lvl w:ilvl="7" w:tplc="D474F1AC" w:tentative="1">
      <w:start w:val="1"/>
      <w:numFmt w:val="lowerLetter"/>
      <w:lvlText w:val="%8."/>
      <w:lvlJc w:val="left"/>
      <w:pPr>
        <w:ind w:left="5760" w:hanging="360"/>
      </w:pPr>
    </w:lvl>
    <w:lvl w:ilvl="8" w:tplc="F962DE32" w:tentative="1">
      <w:start w:val="1"/>
      <w:numFmt w:val="lowerRoman"/>
      <w:lvlText w:val="%9."/>
      <w:lvlJc w:val="right"/>
      <w:pPr>
        <w:ind w:left="6480" w:hanging="180"/>
      </w:pPr>
    </w:lvl>
  </w:abstractNum>
  <w:abstractNum w:abstractNumId="38"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39" w15:restartNumberingAfterBreak="0">
    <w:nsid w:val="766606ED"/>
    <w:multiLevelType w:val="hybridMultilevel"/>
    <w:tmpl w:val="51BC2786"/>
    <w:name w:val="wListLet"/>
    <w:lvl w:ilvl="0" w:tplc="BD8892F8">
      <w:start w:val="1"/>
      <w:numFmt w:val="lowerLetter"/>
      <w:pStyle w:val="wListLet"/>
      <w:lvlText w:val="(%1)"/>
      <w:lvlJc w:val="left"/>
      <w:pPr>
        <w:ind w:left="360" w:hanging="360"/>
      </w:pPr>
      <w:rPr>
        <w:rFonts w:hint="default"/>
      </w:rPr>
    </w:lvl>
    <w:lvl w:ilvl="1" w:tplc="C9DA4C5C" w:tentative="1">
      <w:start w:val="1"/>
      <w:numFmt w:val="lowerLetter"/>
      <w:lvlText w:val="%2."/>
      <w:lvlJc w:val="left"/>
      <w:pPr>
        <w:ind w:left="1440" w:hanging="360"/>
      </w:pPr>
    </w:lvl>
    <w:lvl w:ilvl="2" w:tplc="C9F2FECC" w:tentative="1">
      <w:start w:val="1"/>
      <w:numFmt w:val="lowerRoman"/>
      <w:lvlText w:val="%3."/>
      <w:lvlJc w:val="right"/>
      <w:pPr>
        <w:ind w:left="2160" w:hanging="180"/>
      </w:pPr>
    </w:lvl>
    <w:lvl w:ilvl="3" w:tplc="5ADC1A44" w:tentative="1">
      <w:start w:val="1"/>
      <w:numFmt w:val="decimal"/>
      <w:lvlText w:val="%4."/>
      <w:lvlJc w:val="left"/>
      <w:pPr>
        <w:ind w:left="2880" w:hanging="360"/>
      </w:pPr>
    </w:lvl>
    <w:lvl w:ilvl="4" w:tplc="FA5E9622" w:tentative="1">
      <w:start w:val="1"/>
      <w:numFmt w:val="lowerLetter"/>
      <w:lvlText w:val="%5."/>
      <w:lvlJc w:val="left"/>
      <w:pPr>
        <w:ind w:left="3600" w:hanging="360"/>
      </w:pPr>
    </w:lvl>
    <w:lvl w:ilvl="5" w:tplc="FF78601C" w:tentative="1">
      <w:start w:val="1"/>
      <w:numFmt w:val="lowerRoman"/>
      <w:lvlText w:val="%6."/>
      <w:lvlJc w:val="right"/>
      <w:pPr>
        <w:ind w:left="4320" w:hanging="180"/>
      </w:pPr>
    </w:lvl>
    <w:lvl w:ilvl="6" w:tplc="933C0776" w:tentative="1">
      <w:start w:val="1"/>
      <w:numFmt w:val="decimal"/>
      <w:lvlText w:val="%7."/>
      <w:lvlJc w:val="left"/>
      <w:pPr>
        <w:ind w:left="5040" w:hanging="360"/>
      </w:pPr>
    </w:lvl>
    <w:lvl w:ilvl="7" w:tplc="82CEB90A" w:tentative="1">
      <w:start w:val="1"/>
      <w:numFmt w:val="lowerLetter"/>
      <w:lvlText w:val="%8."/>
      <w:lvlJc w:val="left"/>
      <w:pPr>
        <w:ind w:left="5760" w:hanging="360"/>
      </w:pPr>
    </w:lvl>
    <w:lvl w:ilvl="8" w:tplc="659439D8" w:tentative="1">
      <w:start w:val="1"/>
      <w:numFmt w:val="lowerRoman"/>
      <w:lvlText w:val="%9."/>
      <w:lvlJc w:val="right"/>
      <w:pPr>
        <w:ind w:left="6480" w:hanging="180"/>
      </w:pPr>
    </w:lvl>
  </w:abstractNum>
  <w:abstractNum w:abstractNumId="40" w15:restartNumberingAfterBreak="1">
    <w:nsid w:val="7B4F6446"/>
    <w:multiLevelType w:val="singleLevel"/>
    <w:tmpl w:val="8C12371A"/>
    <w:name w:val="DocXtoolsCompanion_41"/>
    <w:lvl w:ilvl="0">
      <w:start w:val="1"/>
      <w:numFmt w:val="bullet"/>
      <w:pStyle w:val="TableBullets"/>
      <w:lvlText w:val=""/>
      <w:lvlJc w:val="left"/>
      <w:pPr>
        <w:tabs>
          <w:tab w:val="num" w:pos="360"/>
        </w:tabs>
        <w:ind w:left="360" w:hanging="360"/>
      </w:pPr>
      <w:rPr>
        <w:rFonts w:ascii="Symbol" w:hAnsi="Symbol" w:hint="default"/>
      </w:rPr>
    </w:lvl>
  </w:abstractNum>
  <w:abstractNum w:abstractNumId="41"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40"/>
  </w:num>
  <w:num w:numId="3">
    <w:abstractNumId w:val="10"/>
  </w:num>
  <w:num w:numId="4">
    <w:abstractNumId w:val="16"/>
  </w:num>
  <w:num w:numId="5">
    <w:abstractNumId w:val="30"/>
  </w:num>
  <w:num w:numId="6">
    <w:abstractNumId w:val="3"/>
  </w:num>
  <w:num w:numId="7">
    <w:abstractNumId w:val="27"/>
  </w:num>
  <w:num w:numId="8">
    <w:abstractNumId w:val="36"/>
  </w:num>
  <w:num w:numId="9">
    <w:abstractNumId w:val="31"/>
  </w:num>
  <w:num w:numId="10">
    <w:abstractNumId w:val="32"/>
  </w:num>
  <w:num w:numId="11">
    <w:abstractNumId w:val="21"/>
  </w:num>
  <w:num w:numId="12">
    <w:abstractNumId w:val="5"/>
  </w:num>
  <w:num w:numId="13">
    <w:abstractNumId w:val="17"/>
  </w:num>
  <w:num w:numId="14">
    <w:abstractNumId w:val="15"/>
  </w:num>
  <w:num w:numId="15">
    <w:abstractNumId w:val="11"/>
  </w:num>
  <w:num w:numId="16">
    <w:abstractNumId w:val="39"/>
  </w:num>
  <w:num w:numId="17">
    <w:abstractNumId w:val="20"/>
  </w:num>
  <w:num w:numId="18">
    <w:abstractNumId w:val="37"/>
  </w:num>
  <w:num w:numId="19">
    <w:abstractNumId w:val="23"/>
  </w:num>
  <w:num w:numId="20">
    <w:abstractNumId w:val="26"/>
  </w:num>
  <w:num w:numId="21">
    <w:abstractNumId w:val="22"/>
  </w:num>
  <w:num w:numId="22">
    <w:abstractNumId w:val="14"/>
  </w:num>
  <w:num w:numId="23">
    <w:abstractNumId w:val="13"/>
  </w:num>
  <w:num w:numId="24">
    <w:abstractNumId w:val="4"/>
  </w:num>
  <w:num w:numId="25">
    <w:abstractNumId w:val="35"/>
  </w:num>
  <w:num w:numId="26">
    <w:abstractNumId w:val="33"/>
  </w:num>
  <w:num w:numId="27">
    <w:abstractNumId w:val="28"/>
  </w:num>
  <w:num w:numId="28">
    <w:abstractNumId w:val="9"/>
  </w:num>
  <w:num w:numId="29">
    <w:abstractNumId w:val="8"/>
  </w:num>
  <w:num w:numId="30">
    <w:abstractNumId w:val="12"/>
  </w:num>
  <w:num w:numId="31">
    <w:abstractNumId w:val="18"/>
  </w:num>
  <w:num w:numId="32">
    <w:abstractNumId w:val="41"/>
  </w:num>
  <w:num w:numId="33">
    <w:abstractNumId w:val="6"/>
  </w:num>
  <w:num w:numId="34">
    <w:abstractNumId w:val="19"/>
  </w:num>
  <w:num w:numId="35">
    <w:abstractNumId w:val="34"/>
  </w:num>
  <w:num w:numId="36">
    <w:abstractNumId w:val="7"/>
  </w:num>
  <w:num w:numId="37">
    <w:abstractNumId w:val="24"/>
  </w:num>
  <w:num w:numId="38">
    <w:abstractNumId w:val="38"/>
  </w:num>
  <w:num w:numId="39">
    <w:abstractNumId w:val="29"/>
  </w:num>
  <w:num w:numId="40">
    <w:abstractNumId w:val="1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zzmp10mSEGsValidated" w:val="1"/>
    <w:docVar w:name="zzmp10NoTrailerPromptID" w:val="LEGAL_USE.162482259.2"/>
    <w:docVar w:name="zzmpCompatibilityMode" w:val="15"/>
  </w:docVars>
  <w:rsids>
    <w:rsidRoot w:val="00EE10FA"/>
    <w:rsid w:val="00004CD9"/>
    <w:rsid w:val="000063C4"/>
    <w:rsid w:val="000123DF"/>
    <w:rsid w:val="00013EF5"/>
    <w:rsid w:val="00022337"/>
    <w:rsid w:val="000241FB"/>
    <w:rsid w:val="00030CC2"/>
    <w:rsid w:val="00036D7D"/>
    <w:rsid w:val="0004002A"/>
    <w:rsid w:val="00043A5A"/>
    <w:rsid w:val="0004619C"/>
    <w:rsid w:val="00046769"/>
    <w:rsid w:val="00051CF9"/>
    <w:rsid w:val="00052914"/>
    <w:rsid w:val="00060F0F"/>
    <w:rsid w:val="00065121"/>
    <w:rsid w:val="00067F1A"/>
    <w:rsid w:val="00070131"/>
    <w:rsid w:val="00074278"/>
    <w:rsid w:val="00076961"/>
    <w:rsid w:val="000841F0"/>
    <w:rsid w:val="000868B6"/>
    <w:rsid w:val="00092C72"/>
    <w:rsid w:val="00097166"/>
    <w:rsid w:val="000A4050"/>
    <w:rsid w:val="000A4CFB"/>
    <w:rsid w:val="000A71A0"/>
    <w:rsid w:val="000A7C8C"/>
    <w:rsid w:val="000B69BC"/>
    <w:rsid w:val="000B6D31"/>
    <w:rsid w:val="000C05F6"/>
    <w:rsid w:val="000D16AB"/>
    <w:rsid w:val="000D1BB6"/>
    <w:rsid w:val="000E0DF9"/>
    <w:rsid w:val="000E255F"/>
    <w:rsid w:val="000F271B"/>
    <w:rsid w:val="000F2A1C"/>
    <w:rsid w:val="000F4A59"/>
    <w:rsid w:val="000F5213"/>
    <w:rsid w:val="000F663A"/>
    <w:rsid w:val="001013BC"/>
    <w:rsid w:val="00101EED"/>
    <w:rsid w:val="00103E03"/>
    <w:rsid w:val="00104C1C"/>
    <w:rsid w:val="00112098"/>
    <w:rsid w:val="00114AA0"/>
    <w:rsid w:val="001150A8"/>
    <w:rsid w:val="0012038B"/>
    <w:rsid w:val="001244D9"/>
    <w:rsid w:val="00131B1F"/>
    <w:rsid w:val="00131F17"/>
    <w:rsid w:val="001356E1"/>
    <w:rsid w:val="001357D4"/>
    <w:rsid w:val="001378DB"/>
    <w:rsid w:val="00141ED1"/>
    <w:rsid w:val="00146E5F"/>
    <w:rsid w:val="001536F6"/>
    <w:rsid w:val="001549AF"/>
    <w:rsid w:val="0015610E"/>
    <w:rsid w:val="0015656E"/>
    <w:rsid w:val="00162FBF"/>
    <w:rsid w:val="0016471E"/>
    <w:rsid w:val="00166D93"/>
    <w:rsid w:val="00170FD2"/>
    <w:rsid w:val="001727D0"/>
    <w:rsid w:val="00175D7A"/>
    <w:rsid w:val="0018779B"/>
    <w:rsid w:val="001925B9"/>
    <w:rsid w:val="001A1D29"/>
    <w:rsid w:val="001A3A34"/>
    <w:rsid w:val="001A4AD9"/>
    <w:rsid w:val="001A775A"/>
    <w:rsid w:val="001B209F"/>
    <w:rsid w:val="001B6D55"/>
    <w:rsid w:val="001C2FC6"/>
    <w:rsid w:val="001D23B4"/>
    <w:rsid w:val="001E331C"/>
    <w:rsid w:val="001E338F"/>
    <w:rsid w:val="001F5190"/>
    <w:rsid w:val="001F6F32"/>
    <w:rsid w:val="001F735E"/>
    <w:rsid w:val="0022419D"/>
    <w:rsid w:val="00234759"/>
    <w:rsid w:val="002365AB"/>
    <w:rsid w:val="0024082A"/>
    <w:rsid w:val="00240CB2"/>
    <w:rsid w:val="00241213"/>
    <w:rsid w:val="002413EB"/>
    <w:rsid w:val="002415D8"/>
    <w:rsid w:val="002418AA"/>
    <w:rsid w:val="0024629E"/>
    <w:rsid w:val="00246462"/>
    <w:rsid w:val="002631A6"/>
    <w:rsid w:val="00264357"/>
    <w:rsid w:val="00273964"/>
    <w:rsid w:val="00282D18"/>
    <w:rsid w:val="002836E5"/>
    <w:rsid w:val="00284D4B"/>
    <w:rsid w:val="002864CB"/>
    <w:rsid w:val="00286740"/>
    <w:rsid w:val="00292FB8"/>
    <w:rsid w:val="002A1C21"/>
    <w:rsid w:val="002B2324"/>
    <w:rsid w:val="002B3F15"/>
    <w:rsid w:val="002B7CE6"/>
    <w:rsid w:val="002D2BED"/>
    <w:rsid w:val="002D5F14"/>
    <w:rsid w:val="002D78C2"/>
    <w:rsid w:val="002E1919"/>
    <w:rsid w:val="002E2139"/>
    <w:rsid w:val="002F787B"/>
    <w:rsid w:val="003007B6"/>
    <w:rsid w:val="00311434"/>
    <w:rsid w:val="00311F74"/>
    <w:rsid w:val="003126ED"/>
    <w:rsid w:val="003151A3"/>
    <w:rsid w:val="00320FDE"/>
    <w:rsid w:val="00335808"/>
    <w:rsid w:val="0033608E"/>
    <w:rsid w:val="00340EFF"/>
    <w:rsid w:val="00344396"/>
    <w:rsid w:val="0034480B"/>
    <w:rsid w:val="00345B5A"/>
    <w:rsid w:val="00347B5E"/>
    <w:rsid w:val="00351D20"/>
    <w:rsid w:val="00352F9F"/>
    <w:rsid w:val="00353C87"/>
    <w:rsid w:val="00353E54"/>
    <w:rsid w:val="00354A04"/>
    <w:rsid w:val="003551BE"/>
    <w:rsid w:val="003568D8"/>
    <w:rsid w:val="00365882"/>
    <w:rsid w:val="00365EB4"/>
    <w:rsid w:val="00372E6A"/>
    <w:rsid w:val="0037522B"/>
    <w:rsid w:val="00390034"/>
    <w:rsid w:val="0039214A"/>
    <w:rsid w:val="00393BF5"/>
    <w:rsid w:val="003968D4"/>
    <w:rsid w:val="00396989"/>
    <w:rsid w:val="00396FB6"/>
    <w:rsid w:val="003A18EC"/>
    <w:rsid w:val="003A1BB3"/>
    <w:rsid w:val="003A22BA"/>
    <w:rsid w:val="003A6C2F"/>
    <w:rsid w:val="003B2334"/>
    <w:rsid w:val="003B3621"/>
    <w:rsid w:val="003B3862"/>
    <w:rsid w:val="003B737F"/>
    <w:rsid w:val="003C267A"/>
    <w:rsid w:val="003C33A6"/>
    <w:rsid w:val="003C42EB"/>
    <w:rsid w:val="003C4A90"/>
    <w:rsid w:val="003C746C"/>
    <w:rsid w:val="003C7F75"/>
    <w:rsid w:val="003D5015"/>
    <w:rsid w:val="003D59A2"/>
    <w:rsid w:val="003D705A"/>
    <w:rsid w:val="003E2FB9"/>
    <w:rsid w:val="003E5D96"/>
    <w:rsid w:val="003E6343"/>
    <w:rsid w:val="003E7BC6"/>
    <w:rsid w:val="003F095F"/>
    <w:rsid w:val="003F255F"/>
    <w:rsid w:val="003F4D39"/>
    <w:rsid w:val="003F54C9"/>
    <w:rsid w:val="0040212B"/>
    <w:rsid w:val="00402172"/>
    <w:rsid w:val="00402AED"/>
    <w:rsid w:val="00402AFC"/>
    <w:rsid w:val="004059BA"/>
    <w:rsid w:val="00415479"/>
    <w:rsid w:val="004203FA"/>
    <w:rsid w:val="0042155B"/>
    <w:rsid w:val="00423158"/>
    <w:rsid w:val="00433438"/>
    <w:rsid w:val="00434159"/>
    <w:rsid w:val="0044412B"/>
    <w:rsid w:val="00446A18"/>
    <w:rsid w:val="00452C52"/>
    <w:rsid w:val="00453F27"/>
    <w:rsid w:val="004544AF"/>
    <w:rsid w:val="00455993"/>
    <w:rsid w:val="00467D00"/>
    <w:rsid w:val="00470CFC"/>
    <w:rsid w:val="00474203"/>
    <w:rsid w:val="0047697E"/>
    <w:rsid w:val="004777C2"/>
    <w:rsid w:val="00484EB5"/>
    <w:rsid w:val="004929A6"/>
    <w:rsid w:val="004A5405"/>
    <w:rsid w:val="004B2C19"/>
    <w:rsid w:val="004C0EC9"/>
    <w:rsid w:val="004C2616"/>
    <w:rsid w:val="004D0592"/>
    <w:rsid w:val="004D0C96"/>
    <w:rsid w:val="004D2C79"/>
    <w:rsid w:val="004D4AA8"/>
    <w:rsid w:val="004D6E0F"/>
    <w:rsid w:val="004E0F10"/>
    <w:rsid w:val="004E5BD6"/>
    <w:rsid w:val="004F0230"/>
    <w:rsid w:val="004F0B71"/>
    <w:rsid w:val="004F0FB4"/>
    <w:rsid w:val="004F327D"/>
    <w:rsid w:val="004F48C6"/>
    <w:rsid w:val="004F5B00"/>
    <w:rsid w:val="005022EF"/>
    <w:rsid w:val="0050493E"/>
    <w:rsid w:val="00505D78"/>
    <w:rsid w:val="0052500D"/>
    <w:rsid w:val="0052532B"/>
    <w:rsid w:val="0053502D"/>
    <w:rsid w:val="00543784"/>
    <w:rsid w:val="005450B0"/>
    <w:rsid w:val="00547E72"/>
    <w:rsid w:val="0055535A"/>
    <w:rsid w:val="005601DE"/>
    <w:rsid w:val="00560890"/>
    <w:rsid w:val="00561599"/>
    <w:rsid w:val="00562A6B"/>
    <w:rsid w:val="005670ED"/>
    <w:rsid w:val="00570241"/>
    <w:rsid w:val="00570F7D"/>
    <w:rsid w:val="005739A9"/>
    <w:rsid w:val="00581C00"/>
    <w:rsid w:val="0059297D"/>
    <w:rsid w:val="005942AC"/>
    <w:rsid w:val="00597303"/>
    <w:rsid w:val="005A103B"/>
    <w:rsid w:val="005A296B"/>
    <w:rsid w:val="005A3586"/>
    <w:rsid w:val="005A4EAB"/>
    <w:rsid w:val="005A51B0"/>
    <w:rsid w:val="005A5A6D"/>
    <w:rsid w:val="005B06B7"/>
    <w:rsid w:val="005B7EBF"/>
    <w:rsid w:val="005C32FD"/>
    <w:rsid w:val="005C7970"/>
    <w:rsid w:val="005D11FE"/>
    <w:rsid w:val="005D3A87"/>
    <w:rsid w:val="005D485D"/>
    <w:rsid w:val="005D712E"/>
    <w:rsid w:val="005E5FC4"/>
    <w:rsid w:val="005F4582"/>
    <w:rsid w:val="005F7C12"/>
    <w:rsid w:val="00603DA4"/>
    <w:rsid w:val="0060439C"/>
    <w:rsid w:val="006060E0"/>
    <w:rsid w:val="006154DA"/>
    <w:rsid w:val="00621856"/>
    <w:rsid w:val="006347EB"/>
    <w:rsid w:val="00634C22"/>
    <w:rsid w:val="00637347"/>
    <w:rsid w:val="00643E8A"/>
    <w:rsid w:val="00652EFE"/>
    <w:rsid w:val="006542D4"/>
    <w:rsid w:val="006561B6"/>
    <w:rsid w:val="00660143"/>
    <w:rsid w:val="00663EF6"/>
    <w:rsid w:val="00667B94"/>
    <w:rsid w:val="00671238"/>
    <w:rsid w:val="00680392"/>
    <w:rsid w:val="00682894"/>
    <w:rsid w:val="006828F5"/>
    <w:rsid w:val="0068343A"/>
    <w:rsid w:val="00685524"/>
    <w:rsid w:val="00691BF8"/>
    <w:rsid w:val="00693DE8"/>
    <w:rsid w:val="006946FE"/>
    <w:rsid w:val="006A4C10"/>
    <w:rsid w:val="006A6B9D"/>
    <w:rsid w:val="006A7058"/>
    <w:rsid w:val="006B5293"/>
    <w:rsid w:val="006C0845"/>
    <w:rsid w:val="006D597C"/>
    <w:rsid w:val="006D79D5"/>
    <w:rsid w:val="006E6239"/>
    <w:rsid w:val="006F3AE3"/>
    <w:rsid w:val="006F61CB"/>
    <w:rsid w:val="00704386"/>
    <w:rsid w:val="00705F5E"/>
    <w:rsid w:val="00706728"/>
    <w:rsid w:val="00710C69"/>
    <w:rsid w:val="00713126"/>
    <w:rsid w:val="0072552E"/>
    <w:rsid w:val="00732012"/>
    <w:rsid w:val="00736E37"/>
    <w:rsid w:val="00745335"/>
    <w:rsid w:val="00747A07"/>
    <w:rsid w:val="00750B6F"/>
    <w:rsid w:val="0075516C"/>
    <w:rsid w:val="0076014B"/>
    <w:rsid w:val="00763F73"/>
    <w:rsid w:val="00764709"/>
    <w:rsid w:val="00774A6F"/>
    <w:rsid w:val="00777498"/>
    <w:rsid w:val="00780111"/>
    <w:rsid w:val="007807DD"/>
    <w:rsid w:val="00792E58"/>
    <w:rsid w:val="00793D0A"/>
    <w:rsid w:val="00795710"/>
    <w:rsid w:val="007974AF"/>
    <w:rsid w:val="007B5E1A"/>
    <w:rsid w:val="007C18AC"/>
    <w:rsid w:val="007C3F99"/>
    <w:rsid w:val="007D081A"/>
    <w:rsid w:val="007D1BC0"/>
    <w:rsid w:val="007D4FCC"/>
    <w:rsid w:val="007D5CD2"/>
    <w:rsid w:val="007E2B71"/>
    <w:rsid w:val="007E6292"/>
    <w:rsid w:val="0080110C"/>
    <w:rsid w:val="00801530"/>
    <w:rsid w:val="008018CC"/>
    <w:rsid w:val="008123F2"/>
    <w:rsid w:val="00812576"/>
    <w:rsid w:val="00815889"/>
    <w:rsid w:val="008164E0"/>
    <w:rsid w:val="0082403B"/>
    <w:rsid w:val="00824A5D"/>
    <w:rsid w:val="00832515"/>
    <w:rsid w:val="00843DEC"/>
    <w:rsid w:val="00846106"/>
    <w:rsid w:val="008514FF"/>
    <w:rsid w:val="00853538"/>
    <w:rsid w:val="00860F60"/>
    <w:rsid w:val="00862968"/>
    <w:rsid w:val="0086596F"/>
    <w:rsid w:val="0087544B"/>
    <w:rsid w:val="0087641B"/>
    <w:rsid w:val="0088162A"/>
    <w:rsid w:val="00883A45"/>
    <w:rsid w:val="00886499"/>
    <w:rsid w:val="00886E5E"/>
    <w:rsid w:val="00893FD9"/>
    <w:rsid w:val="008975E8"/>
    <w:rsid w:val="008A5504"/>
    <w:rsid w:val="008A7387"/>
    <w:rsid w:val="008B792A"/>
    <w:rsid w:val="008C166E"/>
    <w:rsid w:val="008C1D3E"/>
    <w:rsid w:val="008D189A"/>
    <w:rsid w:val="008D2D39"/>
    <w:rsid w:val="008D2E74"/>
    <w:rsid w:val="008D571A"/>
    <w:rsid w:val="008D5826"/>
    <w:rsid w:val="008D6359"/>
    <w:rsid w:val="008D7808"/>
    <w:rsid w:val="008D7A23"/>
    <w:rsid w:val="008E526D"/>
    <w:rsid w:val="008E63DC"/>
    <w:rsid w:val="008F5FE7"/>
    <w:rsid w:val="0090132D"/>
    <w:rsid w:val="00903D05"/>
    <w:rsid w:val="0090582A"/>
    <w:rsid w:val="00906894"/>
    <w:rsid w:val="00914D77"/>
    <w:rsid w:val="009179E4"/>
    <w:rsid w:val="0092099C"/>
    <w:rsid w:val="00925947"/>
    <w:rsid w:val="00925D29"/>
    <w:rsid w:val="00934C7B"/>
    <w:rsid w:val="00936261"/>
    <w:rsid w:val="00942C64"/>
    <w:rsid w:val="0094571F"/>
    <w:rsid w:val="009459FA"/>
    <w:rsid w:val="00947297"/>
    <w:rsid w:val="00950759"/>
    <w:rsid w:val="00950D83"/>
    <w:rsid w:val="009533E0"/>
    <w:rsid w:val="00954FFA"/>
    <w:rsid w:val="00961146"/>
    <w:rsid w:val="00965CFB"/>
    <w:rsid w:val="009707B6"/>
    <w:rsid w:val="009827FC"/>
    <w:rsid w:val="00982B2B"/>
    <w:rsid w:val="00992A9C"/>
    <w:rsid w:val="009A1A4E"/>
    <w:rsid w:val="009A480E"/>
    <w:rsid w:val="009A6993"/>
    <w:rsid w:val="009C1ADE"/>
    <w:rsid w:val="009C1C38"/>
    <w:rsid w:val="009C2673"/>
    <w:rsid w:val="009C748C"/>
    <w:rsid w:val="009D1912"/>
    <w:rsid w:val="009E16FD"/>
    <w:rsid w:val="009E1EFC"/>
    <w:rsid w:val="009E2F21"/>
    <w:rsid w:val="009E3283"/>
    <w:rsid w:val="009F3506"/>
    <w:rsid w:val="009F3DDF"/>
    <w:rsid w:val="009F7D50"/>
    <w:rsid w:val="00A03DAB"/>
    <w:rsid w:val="00A06765"/>
    <w:rsid w:val="00A109A9"/>
    <w:rsid w:val="00A13E68"/>
    <w:rsid w:val="00A22D7D"/>
    <w:rsid w:val="00A2428E"/>
    <w:rsid w:val="00A2797C"/>
    <w:rsid w:val="00A347B8"/>
    <w:rsid w:val="00A35276"/>
    <w:rsid w:val="00A41297"/>
    <w:rsid w:val="00A4162D"/>
    <w:rsid w:val="00A55011"/>
    <w:rsid w:val="00A62EE7"/>
    <w:rsid w:val="00A6486F"/>
    <w:rsid w:val="00A71A53"/>
    <w:rsid w:val="00A7670C"/>
    <w:rsid w:val="00A76B01"/>
    <w:rsid w:val="00A8080E"/>
    <w:rsid w:val="00A855AA"/>
    <w:rsid w:val="00A8696F"/>
    <w:rsid w:val="00A90D20"/>
    <w:rsid w:val="00A94A21"/>
    <w:rsid w:val="00A94EC6"/>
    <w:rsid w:val="00A960A7"/>
    <w:rsid w:val="00AA20A0"/>
    <w:rsid w:val="00AA30DC"/>
    <w:rsid w:val="00AA3711"/>
    <w:rsid w:val="00AA57B0"/>
    <w:rsid w:val="00AA5ED4"/>
    <w:rsid w:val="00AB38EF"/>
    <w:rsid w:val="00AB43FF"/>
    <w:rsid w:val="00AB48F6"/>
    <w:rsid w:val="00AB5CE8"/>
    <w:rsid w:val="00AC1BD0"/>
    <w:rsid w:val="00AC6D17"/>
    <w:rsid w:val="00AD377A"/>
    <w:rsid w:val="00AD54B8"/>
    <w:rsid w:val="00AE2A6D"/>
    <w:rsid w:val="00AF6A37"/>
    <w:rsid w:val="00B00113"/>
    <w:rsid w:val="00B03325"/>
    <w:rsid w:val="00B105C8"/>
    <w:rsid w:val="00B12401"/>
    <w:rsid w:val="00B1303E"/>
    <w:rsid w:val="00B13D58"/>
    <w:rsid w:val="00B14C3E"/>
    <w:rsid w:val="00B17921"/>
    <w:rsid w:val="00B23DC4"/>
    <w:rsid w:val="00B251F8"/>
    <w:rsid w:val="00B25D9D"/>
    <w:rsid w:val="00B344F3"/>
    <w:rsid w:val="00B35380"/>
    <w:rsid w:val="00B43878"/>
    <w:rsid w:val="00B45C5D"/>
    <w:rsid w:val="00B5126C"/>
    <w:rsid w:val="00B54923"/>
    <w:rsid w:val="00B54ED5"/>
    <w:rsid w:val="00B5696E"/>
    <w:rsid w:val="00B652BC"/>
    <w:rsid w:val="00B65C81"/>
    <w:rsid w:val="00B661C6"/>
    <w:rsid w:val="00B723C3"/>
    <w:rsid w:val="00B73932"/>
    <w:rsid w:val="00B756EA"/>
    <w:rsid w:val="00B77DA3"/>
    <w:rsid w:val="00B82F92"/>
    <w:rsid w:val="00B84243"/>
    <w:rsid w:val="00B94AE0"/>
    <w:rsid w:val="00B97C78"/>
    <w:rsid w:val="00BA4B75"/>
    <w:rsid w:val="00BA5867"/>
    <w:rsid w:val="00BA7648"/>
    <w:rsid w:val="00BB2D0B"/>
    <w:rsid w:val="00BB31DD"/>
    <w:rsid w:val="00BC18EF"/>
    <w:rsid w:val="00BD4873"/>
    <w:rsid w:val="00BD6687"/>
    <w:rsid w:val="00BD6DA3"/>
    <w:rsid w:val="00BD7392"/>
    <w:rsid w:val="00BE3575"/>
    <w:rsid w:val="00BE4214"/>
    <w:rsid w:val="00BE5DB0"/>
    <w:rsid w:val="00BF0B22"/>
    <w:rsid w:val="00BF5EBD"/>
    <w:rsid w:val="00BF72AF"/>
    <w:rsid w:val="00BF76FE"/>
    <w:rsid w:val="00C01842"/>
    <w:rsid w:val="00C01EEF"/>
    <w:rsid w:val="00C0215B"/>
    <w:rsid w:val="00C026C3"/>
    <w:rsid w:val="00C05469"/>
    <w:rsid w:val="00C1024A"/>
    <w:rsid w:val="00C1339A"/>
    <w:rsid w:val="00C15BC8"/>
    <w:rsid w:val="00C16514"/>
    <w:rsid w:val="00C17E72"/>
    <w:rsid w:val="00C220E6"/>
    <w:rsid w:val="00C24679"/>
    <w:rsid w:val="00C24895"/>
    <w:rsid w:val="00C24FCD"/>
    <w:rsid w:val="00C25A02"/>
    <w:rsid w:val="00C25EC6"/>
    <w:rsid w:val="00C35D7C"/>
    <w:rsid w:val="00C41569"/>
    <w:rsid w:val="00C439B7"/>
    <w:rsid w:val="00C73C07"/>
    <w:rsid w:val="00C8477D"/>
    <w:rsid w:val="00C85D06"/>
    <w:rsid w:val="00C85DDF"/>
    <w:rsid w:val="00C92183"/>
    <w:rsid w:val="00C924B7"/>
    <w:rsid w:val="00C92874"/>
    <w:rsid w:val="00CA52C5"/>
    <w:rsid w:val="00CA5A92"/>
    <w:rsid w:val="00CA67D5"/>
    <w:rsid w:val="00CB4297"/>
    <w:rsid w:val="00CC036E"/>
    <w:rsid w:val="00CC7B3F"/>
    <w:rsid w:val="00CD2346"/>
    <w:rsid w:val="00CD5561"/>
    <w:rsid w:val="00CD588D"/>
    <w:rsid w:val="00CD7A92"/>
    <w:rsid w:val="00CE6B60"/>
    <w:rsid w:val="00CF40D8"/>
    <w:rsid w:val="00CF4B05"/>
    <w:rsid w:val="00D033E7"/>
    <w:rsid w:val="00D12B54"/>
    <w:rsid w:val="00D1379A"/>
    <w:rsid w:val="00D2000A"/>
    <w:rsid w:val="00D21766"/>
    <w:rsid w:val="00D243F5"/>
    <w:rsid w:val="00D2647E"/>
    <w:rsid w:val="00D30611"/>
    <w:rsid w:val="00D31978"/>
    <w:rsid w:val="00D35538"/>
    <w:rsid w:val="00D452C6"/>
    <w:rsid w:val="00D52008"/>
    <w:rsid w:val="00D60876"/>
    <w:rsid w:val="00D6242D"/>
    <w:rsid w:val="00D63E24"/>
    <w:rsid w:val="00D70EB3"/>
    <w:rsid w:val="00D92606"/>
    <w:rsid w:val="00D94615"/>
    <w:rsid w:val="00D968DA"/>
    <w:rsid w:val="00DA1301"/>
    <w:rsid w:val="00DA1340"/>
    <w:rsid w:val="00DA4236"/>
    <w:rsid w:val="00DA6034"/>
    <w:rsid w:val="00DA6E3D"/>
    <w:rsid w:val="00DA7F9B"/>
    <w:rsid w:val="00DB38B7"/>
    <w:rsid w:val="00DB6D80"/>
    <w:rsid w:val="00DC2FC8"/>
    <w:rsid w:val="00DC38C1"/>
    <w:rsid w:val="00DC4070"/>
    <w:rsid w:val="00DD4473"/>
    <w:rsid w:val="00DE5F74"/>
    <w:rsid w:val="00DF23AF"/>
    <w:rsid w:val="00DF2DCF"/>
    <w:rsid w:val="00E03FE2"/>
    <w:rsid w:val="00E04663"/>
    <w:rsid w:val="00E04C2B"/>
    <w:rsid w:val="00E060DE"/>
    <w:rsid w:val="00E310E7"/>
    <w:rsid w:val="00E32483"/>
    <w:rsid w:val="00E36980"/>
    <w:rsid w:val="00E47D87"/>
    <w:rsid w:val="00E54743"/>
    <w:rsid w:val="00E560F8"/>
    <w:rsid w:val="00E603E7"/>
    <w:rsid w:val="00E716A2"/>
    <w:rsid w:val="00E72FDD"/>
    <w:rsid w:val="00E945E7"/>
    <w:rsid w:val="00E95E37"/>
    <w:rsid w:val="00EA5D2C"/>
    <w:rsid w:val="00EB0790"/>
    <w:rsid w:val="00EB5D18"/>
    <w:rsid w:val="00EB73CA"/>
    <w:rsid w:val="00EB7BF9"/>
    <w:rsid w:val="00EB7E08"/>
    <w:rsid w:val="00EE10FA"/>
    <w:rsid w:val="00EE33CE"/>
    <w:rsid w:val="00EF1841"/>
    <w:rsid w:val="00EF376E"/>
    <w:rsid w:val="00EF4137"/>
    <w:rsid w:val="00F040EE"/>
    <w:rsid w:val="00F052F2"/>
    <w:rsid w:val="00F068D5"/>
    <w:rsid w:val="00F16DA6"/>
    <w:rsid w:val="00F211AA"/>
    <w:rsid w:val="00F2635C"/>
    <w:rsid w:val="00F31AB8"/>
    <w:rsid w:val="00F33ADD"/>
    <w:rsid w:val="00F35728"/>
    <w:rsid w:val="00F40769"/>
    <w:rsid w:val="00F41A59"/>
    <w:rsid w:val="00F41D34"/>
    <w:rsid w:val="00F42F7E"/>
    <w:rsid w:val="00F47529"/>
    <w:rsid w:val="00F4792B"/>
    <w:rsid w:val="00F50BB3"/>
    <w:rsid w:val="00F53363"/>
    <w:rsid w:val="00F54C85"/>
    <w:rsid w:val="00F61711"/>
    <w:rsid w:val="00F622B0"/>
    <w:rsid w:val="00F7364A"/>
    <w:rsid w:val="00F76AAD"/>
    <w:rsid w:val="00F800E9"/>
    <w:rsid w:val="00F8436D"/>
    <w:rsid w:val="00F84646"/>
    <w:rsid w:val="00F93523"/>
    <w:rsid w:val="00FA4DD6"/>
    <w:rsid w:val="00FA5D6E"/>
    <w:rsid w:val="00FA6F26"/>
    <w:rsid w:val="00FB0352"/>
    <w:rsid w:val="00FC015D"/>
    <w:rsid w:val="00FC0B2E"/>
    <w:rsid w:val="00FC0F6E"/>
    <w:rsid w:val="00FC3849"/>
    <w:rsid w:val="00FC5FE8"/>
    <w:rsid w:val="00FD5467"/>
    <w:rsid w:val="00FD7A96"/>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9AE5903-825D-4E42-BDED-5E3524CE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1" w:unhideWhenUsed="1" w:qFormat="1"/>
    <w:lsdException w:name="Body Text Indent" w:semiHidden="1" w:uiPriority="1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5" w:unhideWhenUsed="1" w:qFormat="1"/>
    <w:lsdException w:name="Body Text Indent 3" w:semiHidden="1" w:uiPriority="17"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4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E5E"/>
    <w:rPr>
      <w:sz w:val="22"/>
      <w:lang w:eastAsia="en-US"/>
    </w:rPr>
  </w:style>
  <w:style w:type="paragraph" w:styleId="Heading1">
    <w:name w:val="heading 1"/>
    <w:aliases w:val="H1"/>
    <w:basedOn w:val="Normal"/>
    <w:link w:val="Heading1Char"/>
    <w:qFormat/>
    <w:rsid w:val="00886E5E"/>
    <w:pPr>
      <w:keepNext/>
      <w:numPr>
        <w:numId w:val="1"/>
      </w:numPr>
      <w:ind w:left="720" w:hanging="720"/>
      <w:outlineLvl w:val="0"/>
    </w:pPr>
  </w:style>
  <w:style w:type="paragraph" w:styleId="Heading2">
    <w:name w:val="heading 2"/>
    <w:aliases w:val="H2"/>
    <w:basedOn w:val="Normal"/>
    <w:link w:val="Heading2Char"/>
    <w:qFormat/>
    <w:rsid w:val="00886E5E"/>
    <w:pPr>
      <w:keepNext/>
      <w:numPr>
        <w:ilvl w:val="1"/>
        <w:numId w:val="1"/>
      </w:numPr>
      <w:ind w:left="1440" w:hanging="720"/>
      <w:outlineLvl w:val="1"/>
    </w:pPr>
  </w:style>
  <w:style w:type="paragraph" w:styleId="Heading3">
    <w:name w:val="heading 3"/>
    <w:aliases w:val="H3"/>
    <w:basedOn w:val="Normal"/>
    <w:link w:val="Heading3Char"/>
    <w:qFormat/>
    <w:rsid w:val="00886E5E"/>
    <w:pPr>
      <w:keepNext/>
      <w:numPr>
        <w:ilvl w:val="2"/>
        <w:numId w:val="1"/>
      </w:numPr>
      <w:ind w:left="2160" w:hanging="720"/>
      <w:outlineLvl w:val="2"/>
    </w:pPr>
  </w:style>
  <w:style w:type="paragraph" w:styleId="Heading4">
    <w:name w:val="heading 4"/>
    <w:aliases w:val="H4"/>
    <w:basedOn w:val="Normal"/>
    <w:link w:val="Heading4Char"/>
    <w:qFormat/>
    <w:rsid w:val="00886E5E"/>
    <w:pPr>
      <w:keepNext/>
      <w:numPr>
        <w:ilvl w:val="3"/>
        <w:numId w:val="1"/>
      </w:numPr>
      <w:ind w:left="2880" w:hanging="720"/>
      <w:outlineLvl w:val="3"/>
    </w:pPr>
  </w:style>
  <w:style w:type="paragraph" w:styleId="Heading5">
    <w:name w:val="heading 5"/>
    <w:aliases w:val="H5"/>
    <w:basedOn w:val="Normal"/>
    <w:link w:val="Heading5Char"/>
    <w:qFormat/>
    <w:rsid w:val="00886E5E"/>
    <w:pPr>
      <w:keepNext/>
      <w:numPr>
        <w:ilvl w:val="4"/>
        <w:numId w:val="1"/>
      </w:numPr>
      <w:ind w:left="3600" w:hanging="720"/>
      <w:outlineLvl w:val="4"/>
    </w:pPr>
  </w:style>
  <w:style w:type="paragraph" w:styleId="Heading6">
    <w:name w:val="heading 6"/>
    <w:aliases w:val="H6"/>
    <w:basedOn w:val="Normal"/>
    <w:link w:val="Heading6Char"/>
    <w:qFormat/>
    <w:rsid w:val="00886E5E"/>
    <w:pPr>
      <w:keepNext/>
      <w:numPr>
        <w:ilvl w:val="5"/>
        <w:numId w:val="1"/>
      </w:numPr>
      <w:ind w:left="4320" w:hanging="720"/>
      <w:outlineLvl w:val="5"/>
    </w:pPr>
  </w:style>
  <w:style w:type="paragraph" w:styleId="Heading7">
    <w:name w:val="heading 7"/>
    <w:aliases w:val="H7"/>
    <w:basedOn w:val="Normal"/>
    <w:link w:val="Heading7Char"/>
    <w:qFormat/>
    <w:rsid w:val="00886E5E"/>
    <w:pPr>
      <w:keepNext/>
      <w:numPr>
        <w:ilvl w:val="6"/>
        <w:numId w:val="1"/>
      </w:numPr>
      <w:ind w:left="5040" w:hanging="720"/>
      <w:outlineLvl w:val="6"/>
    </w:pPr>
  </w:style>
  <w:style w:type="paragraph" w:styleId="Heading8">
    <w:name w:val="heading 8"/>
    <w:aliases w:val="H8"/>
    <w:basedOn w:val="Normal"/>
    <w:link w:val="Heading8Char"/>
    <w:qFormat/>
    <w:rsid w:val="00886E5E"/>
    <w:pPr>
      <w:keepNext/>
      <w:numPr>
        <w:ilvl w:val="7"/>
        <w:numId w:val="1"/>
      </w:numPr>
      <w:ind w:left="5760" w:hanging="720"/>
      <w:outlineLvl w:val="7"/>
    </w:pPr>
  </w:style>
  <w:style w:type="paragraph" w:styleId="Heading9">
    <w:name w:val="heading 9"/>
    <w:aliases w:val="H9"/>
    <w:basedOn w:val="Normal"/>
    <w:link w:val="Heading9Char"/>
    <w:qFormat/>
    <w:rsid w:val="00886E5E"/>
    <w:pPr>
      <w:keepNext/>
      <w:numPr>
        <w:ilvl w:val="8"/>
        <w:numId w:val="1"/>
      </w:numPr>
      <w:ind w:left="648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ubleSpace">
    <w:name w:val="Double Space"/>
    <w:basedOn w:val="Normal"/>
    <w:rsid w:val="00886E5E"/>
    <w:pPr>
      <w:spacing w:line="480" w:lineRule="auto"/>
      <w:ind w:firstLine="1440"/>
    </w:pPr>
  </w:style>
  <w:style w:type="paragraph" w:customStyle="1" w:styleId="Quotation">
    <w:name w:val="Quotation"/>
    <w:basedOn w:val="Normal"/>
    <w:rsid w:val="00886E5E"/>
    <w:pPr>
      <w:spacing w:after="240"/>
      <w:ind w:left="1440" w:right="1440"/>
    </w:pPr>
  </w:style>
  <w:style w:type="paragraph" w:customStyle="1" w:styleId="SingleSpace">
    <w:name w:val="Single Space"/>
    <w:basedOn w:val="Normal"/>
    <w:rsid w:val="00886E5E"/>
    <w:pPr>
      <w:spacing w:after="240"/>
      <w:ind w:firstLine="1440"/>
    </w:pPr>
  </w:style>
  <w:style w:type="paragraph" w:styleId="Header">
    <w:name w:val="header"/>
    <w:basedOn w:val="Normal"/>
    <w:link w:val="HeaderChar"/>
    <w:qFormat/>
    <w:rsid w:val="00886E5E"/>
    <w:pPr>
      <w:tabs>
        <w:tab w:val="center" w:pos="4320"/>
        <w:tab w:val="right" w:pos="8640"/>
      </w:tabs>
    </w:pPr>
  </w:style>
  <w:style w:type="paragraph" w:styleId="TOAHeading">
    <w:name w:val="toa heading"/>
    <w:basedOn w:val="Normal"/>
    <w:next w:val="Normal"/>
    <w:semiHidden/>
    <w:rsid w:val="00886E5E"/>
    <w:pPr>
      <w:spacing w:after="240"/>
      <w:jc w:val="center"/>
    </w:pPr>
    <w:rPr>
      <w:b/>
    </w:rPr>
  </w:style>
  <w:style w:type="paragraph" w:styleId="FootnoteText">
    <w:name w:val="footnote text"/>
    <w:aliases w:val="Car,FT,fn,ft,Word Footnote Text,mod Footnote Text,word Footnote Text"/>
    <w:basedOn w:val="Normal"/>
    <w:link w:val="FootnoteTextChar"/>
    <w:qFormat/>
    <w:rsid w:val="00886E5E"/>
    <w:pPr>
      <w:tabs>
        <w:tab w:val="left" w:pos="720"/>
      </w:tabs>
      <w:spacing w:after="240"/>
      <w:ind w:left="720" w:hanging="720"/>
    </w:pPr>
  </w:style>
  <w:style w:type="paragraph" w:styleId="EndnoteText">
    <w:name w:val="endnote text"/>
    <w:basedOn w:val="Normal"/>
    <w:link w:val="EndnoteTextChar"/>
    <w:uiPriority w:val="99"/>
    <w:rsid w:val="00886E5E"/>
    <w:pPr>
      <w:tabs>
        <w:tab w:val="left" w:pos="720"/>
      </w:tabs>
      <w:spacing w:after="240"/>
      <w:ind w:left="720" w:hanging="720"/>
    </w:pPr>
  </w:style>
  <w:style w:type="character" w:styleId="LineNumber">
    <w:name w:val="line number"/>
    <w:uiPriority w:val="99"/>
    <w:semiHidden/>
    <w:rsid w:val="00886E5E"/>
    <w:rPr>
      <w:rFonts w:ascii="CG Times (W1)" w:hAnsi="CG Times (W1)"/>
      <w:sz w:val="24"/>
    </w:rPr>
  </w:style>
  <w:style w:type="paragraph" w:styleId="Footer">
    <w:name w:val="footer"/>
    <w:basedOn w:val="Normal"/>
    <w:link w:val="FooterChar"/>
    <w:uiPriority w:val="99"/>
    <w:rsid w:val="00886E5E"/>
    <w:pPr>
      <w:tabs>
        <w:tab w:val="center" w:pos="4320"/>
        <w:tab w:val="right" w:pos="8640"/>
      </w:tabs>
    </w:pPr>
  </w:style>
  <w:style w:type="character" w:styleId="PageNumber">
    <w:name w:val="page number"/>
    <w:rsid w:val="00886E5E"/>
    <w:rPr>
      <w:rFonts w:ascii="Times New Roman" w:hAnsi="Times New Roman"/>
      <w:sz w:val="20"/>
    </w:rPr>
  </w:style>
  <w:style w:type="paragraph" w:styleId="MacroText">
    <w:name w:val="macro"/>
    <w:link w:val="MacroTextChar"/>
    <w:semiHidden/>
    <w:rsid w:val="00886E5E"/>
    <w:pPr>
      <w:tabs>
        <w:tab w:val="left" w:pos="480"/>
        <w:tab w:val="left" w:pos="960"/>
        <w:tab w:val="left" w:pos="1440"/>
        <w:tab w:val="left" w:pos="1920"/>
        <w:tab w:val="left" w:pos="2400"/>
        <w:tab w:val="left" w:pos="2880"/>
        <w:tab w:val="left" w:pos="3360"/>
        <w:tab w:val="left" w:pos="3840"/>
        <w:tab w:val="left" w:pos="4320"/>
      </w:tabs>
    </w:pPr>
    <w:rPr>
      <w:rFonts w:ascii="CG Times (W1)" w:hAnsi="CG Times (W1)"/>
      <w:sz w:val="24"/>
      <w:lang w:eastAsia="en-US"/>
    </w:rPr>
  </w:style>
  <w:style w:type="character" w:styleId="CommentReference">
    <w:name w:val="annotation reference"/>
    <w:uiPriority w:val="99"/>
    <w:rsid w:val="00886E5E"/>
    <w:rPr>
      <w:rFonts w:ascii="CG Times (W1)" w:hAnsi="CG Times (W1)"/>
      <w:sz w:val="24"/>
    </w:rPr>
  </w:style>
  <w:style w:type="paragraph" w:styleId="CommentText">
    <w:name w:val="annotation text"/>
    <w:basedOn w:val="Normal"/>
    <w:link w:val="CommentTextChar1"/>
    <w:uiPriority w:val="99"/>
    <w:semiHidden/>
    <w:rsid w:val="00886E5E"/>
  </w:style>
  <w:style w:type="paragraph" w:styleId="BodyText">
    <w:name w:val="Body Text"/>
    <w:aliases w:val="BT"/>
    <w:basedOn w:val="Normal"/>
    <w:link w:val="BodyTextChar1"/>
    <w:uiPriority w:val="11"/>
    <w:qFormat/>
    <w:rsid w:val="00886E5E"/>
    <w:pPr>
      <w:spacing w:after="120"/>
    </w:pPr>
  </w:style>
  <w:style w:type="paragraph" w:styleId="BodyTextIndent">
    <w:name w:val="Body Text Indent"/>
    <w:aliases w:val="BTI"/>
    <w:basedOn w:val="Normal"/>
    <w:link w:val="BodyTextIndentChar1"/>
    <w:uiPriority w:val="13"/>
    <w:qFormat/>
    <w:rsid w:val="00886E5E"/>
    <w:pPr>
      <w:spacing w:after="120"/>
      <w:ind w:left="360"/>
    </w:pPr>
  </w:style>
  <w:style w:type="paragraph" w:styleId="Caption">
    <w:name w:val="caption"/>
    <w:basedOn w:val="Normal"/>
    <w:next w:val="Normal"/>
    <w:qFormat/>
    <w:rsid w:val="00886E5E"/>
    <w:pPr>
      <w:spacing w:before="120" w:after="120"/>
    </w:pPr>
    <w:rPr>
      <w:b/>
    </w:rPr>
  </w:style>
  <w:style w:type="paragraph" w:styleId="Closing">
    <w:name w:val="Closing"/>
    <w:basedOn w:val="Normal"/>
    <w:link w:val="ClosingChar"/>
    <w:uiPriority w:val="99"/>
    <w:semiHidden/>
    <w:rsid w:val="00886E5E"/>
    <w:pPr>
      <w:ind w:left="4320"/>
    </w:pPr>
  </w:style>
  <w:style w:type="character" w:styleId="EndnoteReference">
    <w:name w:val="endnote reference"/>
    <w:uiPriority w:val="99"/>
    <w:semiHidden/>
    <w:rsid w:val="00886E5E"/>
    <w:rPr>
      <w:rFonts w:ascii="CG Times (W1)" w:hAnsi="CG Times (W1)"/>
      <w:sz w:val="24"/>
      <w:vertAlign w:val="superscript"/>
    </w:rPr>
  </w:style>
  <w:style w:type="character" w:styleId="FootnoteReference">
    <w:name w:val="footnote reference"/>
    <w:aliases w:val="*,Style 12,fr"/>
    <w:rsid w:val="00886E5E"/>
    <w:rPr>
      <w:rFonts w:ascii="CG Times (W1)" w:hAnsi="CG Times (W1)"/>
      <w:sz w:val="24"/>
      <w:vertAlign w:val="superscript"/>
    </w:rPr>
  </w:style>
  <w:style w:type="paragraph" w:styleId="List2">
    <w:name w:val="List 2"/>
    <w:basedOn w:val="Normal"/>
    <w:uiPriority w:val="99"/>
    <w:semiHidden/>
    <w:rsid w:val="00886E5E"/>
    <w:pPr>
      <w:ind w:left="720" w:hanging="360"/>
    </w:pPr>
  </w:style>
  <w:style w:type="paragraph" w:styleId="ListNumber2">
    <w:name w:val="List Number 2"/>
    <w:basedOn w:val="Normal"/>
    <w:uiPriority w:val="99"/>
    <w:semiHidden/>
    <w:rsid w:val="00886E5E"/>
    <w:pPr>
      <w:ind w:left="720" w:hanging="360"/>
    </w:pPr>
  </w:style>
  <w:style w:type="paragraph" w:styleId="ListNumber3">
    <w:name w:val="List Number 3"/>
    <w:basedOn w:val="Normal"/>
    <w:uiPriority w:val="99"/>
    <w:semiHidden/>
    <w:rsid w:val="00886E5E"/>
    <w:pPr>
      <w:ind w:left="1080" w:hanging="360"/>
    </w:pPr>
  </w:style>
  <w:style w:type="paragraph" w:styleId="MessageHeader">
    <w:name w:val="Message Header"/>
    <w:basedOn w:val="Normal"/>
    <w:link w:val="MessageHeaderChar"/>
    <w:uiPriority w:val="99"/>
    <w:semiHidden/>
    <w:rsid w:val="00886E5E"/>
    <w:pPr>
      <w:ind w:left="1080" w:hanging="1080"/>
    </w:pPr>
  </w:style>
  <w:style w:type="paragraph" w:styleId="Subtitle">
    <w:name w:val="Subtitle"/>
    <w:basedOn w:val="Normal"/>
    <w:link w:val="SubtitleChar"/>
    <w:uiPriority w:val="99"/>
    <w:qFormat/>
    <w:rsid w:val="00886E5E"/>
    <w:pPr>
      <w:spacing w:after="60"/>
      <w:jc w:val="center"/>
    </w:pPr>
  </w:style>
  <w:style w:type="paragraph" w:styleId="Title">
    <w:name w:val="Title"/>
    <w:basedOn w:val="Normal"/>
    <w:link w:val="TitleChar"/>
    <w:uiPriority w:val="99"/>
    <w:qFormat/>
    <w:rsid w:val="00886E5E"/>
    <w:pPr>
      <w:spacing w:before="240" w:after="60"/>
      <w:jc w:val="center"/>
    </w:pPr>
    <w:rPr>
      <w:b/>
      <w:kern w:val="28"/>
      <w:sz w:val="32"/>
    </w:rPr>
  </w:style>
  <w:style w:type="paragraph" w:styleId="TOC1">
    <w:name w:val="toc 1"/>
    <w:aliases w:val="T1"/>
    <w:basedOn w:val="Normal"/>
    <w:next w:val="Normal"/>
    <w:uiPriority w:val="39"/>
    <w:rsid w:val="00886E5E"/>
    <w:pPr>
      <w:tabs>
        <w:tab w:val="right" w:leader="dot" w:pos="9360"/>
      </w:tabs>
      <w:spacing w:after="240"/>
    </w:pPr>
  </w:style>
  <w:style w:type="paragraph" w:styleId="TOC2">
    <w:name w:val="toc 2"/>
    <w:aliases w:val="T2"/>
    <w:basedOn w:val="Normal"/>
    <w:next w:val="Normal"/>
    <w:uiPriority w:val="39"/>
    <w:rsid w:val="00886E5E"/>
    <w:pPr>
      <w:tabs>
        <w:tab w:val="right" w:leader="dot" w:pos="9360"/>
      </w:tabs>
      <w:spacing w:after="240"/>
      <w:ind w:left="720"/>
    </w:pPr>
  </w:style>
  <w:style w:type="paragraph" w:styleId="TOC3">
    <w:name w:val="toc 3"/>
    <w:aliases w:val="T3"/>
    <w:basedOn w:val="Normal"/>
    <w:next w:val="Normal"/>
    <w:uiPriority w:val="39"/>
    <w:rsid w:val="00886E5E"/>
    <w:pPr>
      <w:tabs>
        <w:tab w:val="right" w:leader="dot" w:pos="9360"/>
      </w:tabs>
      <w:spacing w:after="240"/>
      <w:ind w:left="1440"/>
    </w:pPr>
  </w:style>
  <w:style w:type="paragraph" w:styleId="TOC4">
    <w:name w:val="toc 4"/>
    <w:aliases w:val="T4"/>
    <w:basedOn w:val="Normal"/>
    <w:next w:val="Normal"/>
    <w:uiPriority w:val="39"/>
    <w:rsid w:val="00886E5E"/>
    <w:pPr>
      <w:tabs>
        <w:tab w:val="right" w:leader="dot" w:pos="9360"/>
      </w:tabs>
      <w:spacing w:after="240"/>
      <w:ind w:left="2160"/>
    </w:pPr>
  </w:style>
  <w:style w:type="paragraph" w:styleId="TOC5">
    <w:name w:val="toc 5"/>
    <w:basedOn w:val="Normal"/>
    <w:next w:val="Normal"/>
    <w:uiPriority w:val="39"/>
    <w:rsid w:val="00886E5E"/>
    <w:pPr>
      <w:tabs>
        <w:tab w:val="right" w:leader="dot" w:pos="9360"/>
      </w:tabs>
      <w:spacing w:after="240"/>
      <w:ind w:left="2880"/>
    </w:pPr>
  </w:style>
  <w:style w:type="paragraph" w:styleId="TOC6">
    <w:name w:val="toc 6"/>
    <w:basedOn w:val="Normal"/>
    <w:next w:val="Normal"/>
    <w:uiPriority w:val="39"/>
    <w:rsid w:val="00886E5E"/>
    <w:pPr>
      <w:tabs>
        <w:tab w:val="right" w:leader="dot" w:pos="9360"/>
      </w:tabs>
      <w:spacing w:after="240"/>
      <w:ind w:left="3600"/>
    </w:pPr>
  </w:style>
  <w:style w:type="paragraph" w:styleId="TOC7">
    <w:name w:val="toc 7"/>
    <w:basedOn w:val="Normal"/>
    <w:next w:val="Normal"/>
    <w:uiPriority w:val="39"/>
    <w:rsid w:val="00886E5E"/>
    <w:pPr>
      <w:tabs>
        <w:tab w:val="right" w:leader="dot" w:pos="9360"/>
      </w:tabs>
      <w:spacing w:after="240"/>
      <w:ind w:left="4320"/>
    </w:pPr>
  </w:style>
  <w:style w:type="paragraph" w:styleId="TOC8">
    <w:name w:val="toc 8"/>
    <w:basedOn w:val="Normal"/>
    <w:next w:val="Normal"/>
    <w:uiPriority w:val="39"/>
    <w:rsid w:val="00886E5E"/>
    <w:pPr>
      <w:tabs>
        <w:tab w:val="right" w:leader="dot" w:pos="9360"/>
      </w:tabs>
      <w:spacing w:after="240"/>
      <w:ind w:left="5040"/>
    </w:pPr>
  </w:style>
  <w:style w:type="paragraph" w:styleId="TOC9">
    <w:name w:val="toc 9"/>
    <w:basedOn w:val="Normal"/>
    <w:next w:val="Normal"/>
    <w:uiPriority w:val="39"/>
    <w:rsid w:val="00886E5E"/>
    <w:pPr>
      <w:tabs>
        <w:tab w:val="right" w:leader="dot" w:pos="9360"/>
      </w:tabs>
      <w:spacing w:after="240"/>
      <w:ind w:left="5760"/>
    </w:pPr>
  </w:style>
  <w:style w:type="paragraph" w:customStyle="1" w:styleId="DotLeaderTab">
    <w:name w:val="DotLeaderTab"/>
    <w:basedOn w:val="Normal"/>
    <w:rsid w:val="00886E5E"/>
    <w:pPr>
      <w:tabs>
        <w:tab w:val="right" w:leader="dot" w:pos="9360"/>
      </w:tabs>
    </w:pPr>
  </w:style>
  <w:style w:type="paragraph" w:styleId="EnvelopeReturn">
    <w:name w:val="envelope return"/>
    <w:basedOn w:val="Normal"/>
    <w:uiPriority w:val="99"/>
    <w:semiHidden/>
    <w:rsid w:val="00886E5E"/>
    <w:rPr>
      <w:sz w:val="18"/>
    </w:rPr>
  </w:style>
  <w:style w:type="character" w:customStyle="1" w:styleId="ParaNum">
    <w:name w:val="ParaNum"/>
    <w:basedOn w:val="DefaultParagraphFont"/>
    <w:rsid w:val="00886E5E"/>
  </w:style>
  <w:style w:type="character" w:customStyle="1" w:styleId="iManageFooter">
    <w:name w:val="iManage Footer"/>
    <w:rsid w:val="00886E5E"/>
    <w:rPr>
      <w:noProof/>
      <w:sz w:val="16"/>
    </w:rPr>
  </w:style>
  <w:style w:type="character" w:customStyle="1" w:styleId="FooterRightSideText">
    <w:name w:val="FooterRightSideText"/>
    <w:basedOn w:val="DefaultParagraphFont"/>
    <w:rsid w:val="00886E5E"/>
  </w:style>
  <w:style w:type="paragraph" w:customStyle="1" w:styleId="TableBullets">
    <w:name w:val="Table Bullets"/>
    <w:aliases w:val="tb1"/>
    <w:basedOn w:val="Normal"/>
    <w:rsid w:val="00886E5E"/>
    <w:pPr>
      <w:numPr>
        <w:numId w:val="2"/>
      </w:numPr>
      <w:spacing w:before="60" w:after="60"/>
    </w:pPr>
  </w:style>
  <w:style w:type="paragraph" w:customStyle="1" w:styleId="CG-Bullet">
    <w:name w:val="CG-Bullet"/>
    <w:aliases w:val="b1"/>
    <w:basedOn w:val="Normal"/>
    <w:rsid w:val="00886E5E"/>
    <w:pPr>
      <w:numPr>
        <w:numId w:val="3"/>
      </w:numPr>
    </w:pPr>
  </w:style>
  <w:style w:type="paragraph" w:customStyle="1" w:styleId="CG-DblInd05">
    <w:name w:val="CG-Dbl Ind 0.5"/>
    <w:aliases w:val="i4"/>
    <w:basedOn w:val="Normal"/>
    <w:rsid w:val="00886E5E"/>
    <w:pPr>
      <w:spacing w:after="240"/>
      <w:ind w:left="720" w:right="720"/>
    </w:pPr>
  </w:style>
  <w:style w:type="paragraph" w:customStyle="1" w:styleId="CG-DblInd1">
    <w:name w:val="CG-Dbl Ind 1"/>
    <w:aliases w:val="i5"/>
    <w:basedOn w:val="Normal"/>
    <w:rsid w:val="00886E5E"/>
    <w:pPr>
      <w:spacing w:after="240"/>
      <w:ind w:left="1440" w:right="1440"/>
    </w:pPr>
  </w:style>
  <w:style w:type="paragraph" w:customStyle="1" w:styleId="CG-DblSp">
    <w:name w:val="CG-Dbl Sp"/>
    <w:aliases w:val="d1"/>
    <w:basedOn w:val="Normal"/>
    <w:rsid w:val="00886E5E"/>
    <w:pPr>
      <w:spacing w:line="480" w:lineRule="auto"/>
    </w:pPr>
  </w:style>
  <w:style w:type="paragraph" w:customStyle="1" w:styleId="CG-DblSp05">
    <w:name w:val="CG-Dbl Sp 0.5"/>
    <w:aliases w:val="d2"/>
    <w:basedOn w:val="Normal"/>
    <w:rsid w:val="00886E5E"/>
    <w:pPr>
      <w:spacing w:line="480" w:lineRule="auto"/>
      <w:ind w:firstLine="720"/>
    </w:pPr>
  </w:style>
  <w:style w:type="paragraph" w:customStyle="1" w:styleId="CG-DblSp1">
    <w:name w:val="CG-Dbl Sp 1"/>
    <w:aliases w:val="d3"/>
    <w:basedOn w:val="Normal"/>
    <w:rsid w:val="00886E5E"/>
    <w:pPr>
      <w:spacing w:line="480" w:lineRule="auto"/>
      <w:ind w:firstLine="1440"/>
    </w:pPr>
  </w:style>
  <w:style w:type="paragraph" w:customStyle="1" w:styleId="CG-LeftInd05">
    <w:name w:val="CG-Left Ind 0.5"/>
    <w:aliases w:val="i1"/>
    <w:basedOn w:val="Normal"/>
    <w:rsid w:val="00886E5E"/>
    <w:pPr>
      <w:spacing w:after="240"/>
      <w:ind w:left="720"/>
    </w:pPr>
  </w:style>
  <w:style w:type="paragraph" w:customStyle="1" w:styleId="CG-LeftInd05FL05">
    <w:name w:val="CG-Left Ind 0.5 FL 0.5"/>
    <w:aliases w:val="i2"/>
    <w:basedOn w:val="Normal"/>
    <w:rsid w:val="00886E5E"/>
    <w:pPr>
      <w:spacing w:after="240"/>
      <w:ind w:left="720" w:firstLine="720"/>
    </w:pPr>
  </w:style>
  <w:style w:type="paragraph" w:customStyle="1" w:styleId="CG-LeftInd1">
    <w:name w:val="CG-Left Ind 1"/>
    <w:aliases w:val="i3"/>
    <w:basedOn w:val="Normal"/>
    <w:rsid w:val="00886E5E"/>
    <w:pPr>
      <w:spacing w:after="240"/>
      <w:ind w:left="1440"/>
    </w:pPr>
  </w:style>
  <w:style w:type="paragraph" w:customStyle="1" w:styleId="CG-NumberA">
    <w:name w:val="CG-Number A"/>
    <w:aliases w:val="n1"/>
    <w:basedOn w:val="Normal"/>
    <w:rsid w:val="00886E5E"/>
    <w:pPr>
      <w:numPr>
        <w:numId w:val="4"/>
      </w:numPr>
      <w:spacing w:after="240"/>
    </w:pPr>
  </w:style>
  <w:style w:type="paragraph" w:customStyle="1" w:styleId="CG-Numberl0">
    <w:name w:val="CG-Number l"/>
    <w:aliases w:val="n4"/>
    <w:basedOn w:val="Normal"/>
    <w:rsid w:val="00886E5E"/>
    <w:pPr>
      <w:numPr>
        <w:numId w:val="5"/>
      </w:numPr>
      <w:ind w:left="1440" w:hanging="720"/>
    </w:pPr>
  </w:style>
  <w:style w:type="paragraph" w:customStyle="1" w:styleId="CG-NumberL">
    <w:name w:val="CG-Number L"/>
    <w:aliases w:val="n2"/>
    <w:basedOn w:val="Normal"/>
    <w:rsid w:val="00886E5E"/>
    <w:pPr>
      <w:numPr>
        <w:numId w:val="6"/>
      </w:numPr>
      <w:ind w:left="1440" w:hanging="720"/>
    </w:pPr>
  </w:style>
  <w:style w:type="paragraph" w:customStyle="1" w:styleId="CG-Numberr">
    <w:name w:val="CG-Number r"/>
    <w:aliases w:val="n5"/>
    <w:basedOn w:val="Normal"/>
    <w:rsid w:val="00886E5E"/>
    <w:pPr>
      <w:numPr>
        <w:numId w:val="7"/>
      </w:numPr>
      <w:tabs>
        <w:tab w:val="clear" w:pos="504"/>
      </w:tabs>
      <w:ind w:left="1440" w:hanging="720"/>
    </w:pPr>
  </w:style>
  <w:style w:type="paragraph" w:customStyle="1" w:styleId="CG-NumberR0">
    <w:name w:val="CG-Number R"/>
    <w:aliases w:val="n3"/>
    <w:basedOn w:val="Normal"/>
    <w:rsid w:val="00886E5E"/>
    <w:pPr>
      <w:numPr>
        <w:numId w:val="8"/>
      </w:numPr>
      <w:ind w:left="1440"/>
    </w:pPr>
  </w:style>
  <w:style w:type="paragraph" w:customStyle="1" w:styleId="CG-Sig">
    <w:name w:val="CG-Sig"/>
    <w:aliases w:val="sg1"/>
    <w:basedOn w:val="Normal"/>
    <w:rsid w:val="00886E5E"/>
    <w:pPr>
      <w:keepLines/>
      <w:tabs>
        <w:tab w:val="left" w:pos="5400"/>
        <w:tab w:val="left" w:pos="8640"/>
      </w:tabs>
      <w:spacing w:after="480"/>
      <w:ind w:left="5400" w:hanging="360"/>
    </w:pPr>
  </w:style>
  <w:style w:type="paragraph" w:customStyle="1" w:styleId="CG-SigLeft">
    <w:name w:val="CG-Sig Left"/>
    <w:aliases w:val="sg3"/>
    <w:basedOn w:val="Normal"/>
    <w:rsid w:val="00886E5E"/>
    <w:pPr>
      <w:keepLines/>
      <w:tabs>
        <w:tab w:val="left" w:pos="360"/>
        <w:tab w:val="left" w:pos="4050"/>
      </w:tabs>
      <w:spacing w:after="480"/>
      <w:ind w:left="360" w:hanging="360"/>
    </w:pPr>
  </w:style>
  <w:style w:type="paragraph" w:customStyle="1" w:styleId="CG-SigLtr">
    <w:name w:val="CG-Sig Ltr"/>
    <w:aliases w:val="sg2"/>
    <w:basedOn w:val="Normal"/>
    <w:rsid w:val="00886E5E"/>
    <w:pPr>
      <w:keepNext/>
      <w:spacing w:after="720"/>
      <w:ind w:left="5040"/>
    </w:pPr>
  </w:style>
  <w:style w:type="paragraph" w:customStyle="1" w:styleId="CG-SingleSp">
    <w:name w:val="CG-Single Sp"/>
    <w:aliases w:val="s1"/>
    <w:basedOn w:val="Normal"/>
    <w:rsid w:val="00886E5E"/>
    <w:pPr>
      <w:spacing w:after="240"/>
      <w:jc w:val="both"/>
    </w:pPr>
  </w:style>
  <w:style w:type="paragraph" w:customStyle="1" w:styleId="CG-SingleSp05">
    <w:name w:val="CG-Single Sp 0.5"/>
    <w:aliases w:val="s2"/>
    <w:basedOn w:val="Normal"/>
    <w:rsid w:val="00886E5E"/>
    <w:pPr>
      <w:spacing w:after="240"/>
      <w:ind w:firstLine="720"/>
      <w:jc w:val="both"/>
    </w:pPr>
  </w:style>
  <w:style w:type="paragraph" w:customStyle="1" w:styleId="CG-SingleSp1">
    <w:name w:val="CG-Single Sp 1"/>
    <w:aliases w:val="s3,Body Text Single Sp J"/>
    <w:basedOn w:val="Normal"/>
    <w:rsid w:val="00886E5E"/>
    <w:pPr>
      <w:spacing w:after="240"/>
      <w:ind w:firstLine="1440"/>
    </w:pPr>
  </w:style>
  <w:style w:type="paragraph" w:customStyle="1" w:styleId="CG-Title-Center-Bold">
    <w:name w:val="CG-Title-Center-Bold"/>
    <w:aliases w:val="t1"/>
    <w:basedOn w:val="Normal"/>
    <w:next w:val="CG-SingleSp1"/>
    <w:rsid w:val="00886E5E"/>
    <w:pPr>
      <w:keepNext/>
      <w:spacing w:after="240"/>
      <w:jc w:val="center"/>
    </w:pPr>
    <w:rPr>
      <w:b/>
    </w:rPr>
  </w:style>
  <w:style w:type="paragraph" w:customStyle="1" w:styleId="CG-Title-Center-Underscore">
    <w:name w:val="CG-Title-Center-Underscore"/>
    <w:aliases w:val="t2"/>
    <w:basedOn w:val="Normal"/>
    <w:next w:val="CG-SingleSp1"/>
    <w:rsid w:val="00886E5E"/>
    <w:pPr>
      <w:keepNext/>
      <w:spacing w:after="240"/>
      <w:jc w:val="center"/>
    </w:pPr>
    <w:rPr>
      <w:u w:val="single"/>
    </w:rPr>
  </w:style>
  <w:style w:type="paragraph" w:customStyle="1" w:styleId="CG-Title-Left-Bold">
    <w:name w:val="CG-Title-Left-Bold"/>
    <w:aliases w:val="t3"/>
    <w:basedOn w:val="Normal"/>
    <w:next w:val="CG-SingleSp1"/>
    <w:rsid w:val="00886E5E"/>
    <w:pPr>
      <w:keepNext/>
      <w:spacing w:after="240"/>
    </w:pPr>
    <w:rPr>
      <w:b/>
    </w:rPr>
  </w:style>
  <w:style w:type="paragraph" w:customStyle="1" w:styleId="CG-Title-Left-Underscore">
    <w:name w:val="CG-Title-Left-Underscore"/>
    <w:aliases w:val="t4"/>
    <w:basedOn w:val="Normal"/>
    <w:next w:val="CG-SingleSp1"/>
    <w:rsid w:val="00886E5E"/>
    <w:pPr>
      <w:keepNext/>
      <w:spacing w:after="240"/>
    </w:pPr>
    <w:rPr>
      <w:u w:val="single"/>
    </w:rPr>
  </w:style>
  <w:style w:type="paragraph" w:customStyle="1" w:styleId="DLJ1015AutoNumber">
    <w:name w:val="DLJ 10/15  Auto Number"/>
    <w:basedOn w:val="CG-SingleSp1"/>
    <w:rsid w:val="00886E5E"/>
    <w:pPr>
      <w:ind w:left="2160" w:hanging="720"/>
      <w:jc w:val="both"/>
    </w:pPr>
    <w:rPr>
      <w:sz w:val="20"/>
    </w:rPr>
  </w:style>
  <w:style w:type="paragraph" w:customStyle="1" w:styleId="CBOCoverText">
    <w:name w:val="CBO Cover Text"/>
    <w:basedOn w:val="Normal"/>
    <w:rsid w:val="00886E5E"/>
    <w:pPr>
      <w:jc w:val="center"/>
    </w:pPr>
    <w:rPr>
      <w:b/>
    </w:rPr>
  </w:style>
  <w:style w:type="paragraph" w:customStyle="1" w:styleId="CG-Title-Center">
    <w:name w:val="CG-Title-Center"/>
    <w:basedOn w:val="CG-Title-Center-Bold"/>
    <w:rsid w:val="00886E5E"/>
    <w:rPr>
      <w:b w:val="0"/>
      <w:bCs/>
    </w:rPr>
  </w:style>
  <w:style w:type="paragraph" w:styleId="Index2">
    <w:name w:val="index 2"/>
    <w:basedOn w:val="Normal"/>
    <w:next w:val="Normal"/>
    <w:autoRedefine/>
    <w:semiHidden/>
    <w:rsid w:val="00886E5E"/>
    <w:pPr>
      <w:ind w:left="480" w:hanging="240"/>
    </w:pPr>
  </w:style>
  <w:style w:type="character" w:styleId="Hyperlink">
    <w:name w:val="Hyperlink"/>
    <w:uiPriority w:val="99"/>
    <w:rsid w:val="00886E5E"/>
    <w:rPr>
      <w:noProof w:val="0"/>
      <w:color w:val="0000FF"/>
      <w:u w:val="single"/>
      <w:lang w:val="en-US"/>
    </w:rPr>
  </w:style>
  <w:style w:type="character" w:customStyle="1" w:styleId="FooterChar">
    <w:name w:val="Footer Char"/>
    <w:link w:val="Footer"/>
    <w:uiPriority w:val="99"/>
    <w:rsid w:val="00EE10FA"/>
    <w:rPr>
      <w:sz w:val="22"/>
    </w:rPr>
  </w:style>
  <w:style w:type="paragraph" w:customStyle="1" w:styleId="MacPacTrailer">
    <w:name w:val="MacPac Trailer"/>
    <w:rsid w:val="0042155B"/>
    <w:pPr>
      <w:widowControl w:val="0"/>
      <w:spacing w:line="200" w:lineRule="exact"/>
    </w:pPr>
    <w:rPr>
      <w:sz w:val="16"/>
      <w:szCs w:val="22"/>
      <w:lang w:eastAsia="en-US"/>
    </w:rPr>
  </w:style>
  <w:style w:type="paragraph" w:customStyle="1" w:styleId="DocId">
    <w:name w:val="DocId"/>
    <w:basedOn w:val="Footer"/>
    <w:rsid w:val="00C85D06"/>
    <w:pPr>
      <w:tabs>
        <w:tab w:val="clear" w:pos="4320"/>
        <w:tab w:val="clear" w:pos="8640"/>
        <w:tab w:val="center" w:pos="4680"/>
        <w:tab w:val="right" w:pos="9360"/>
      </w:tabs>
    </w:pPr>
    <w:rPr>
      <w:sz w:val="16"/>
      <w:szCs w:val="16"/>
    </w:rPr>
  </w:style>
  <w:style w:type="paragraph" w:customStyle="1" w:styleId="Quote1">
    <w:name w:val="Quote1"/>
    <w:basedOn w:val="Normal"/>
    <w:next w:val="Normal"/>
    <w:rsid w:val="00812576"/>
    <w:pPr>
      <w:spacing w:after="200"/>
      <w:ind w:left="1440" w:right="720"/>
      <w:jc w:val="both"/>
    </w:pPr>
    <w:rPr>
      <w:rFonts w:eastAsia="SimSun"/>
      <w:sz w:val="20"/>
      <w:szCs w:val="24"/>
      <w:lang w:eastAsia="zh-CN" w:bidi="he-IL"/>
    </w:rPr>
  </w:style>
  <w:style w:type="paragraph" w:customStyle="1" w:styleId="BodyContd">
    <w:name w:val="Body Cont'd"/>
    <w:aliases w:val="BC"/>
    <w:basedOn w:val="Normal"/>
    <w:next w:val="Normal"/>
    <w:link w:val="BodyContdChar"/>
    <w:qFormat/>
    <w:rsid w:val="008D2E74"/>
    <w:pPr>
      <w:spacing w:before="240"/>
      <w:jc w:val="both"/>
    </w:pPr>
    <w:rPr>
      <w:sz w:val="24"/>
    </w:rPr>
  </w:style>
  <w:style w:type="character" w:customStyle="1" w:styleId="BodyContdChar">
    <w:name w:val="Body Cont'd Char"/>
    <w:link w:val="BodyContd"/>
    <w:rsid w:val="008D2E74"/>
    <w:rPr>
      <w:sz w:val="24"/>
      <w:lang w:eastAsia="en-US"/>
    </w:rPr>
  </w:style>
  <w:style w:type="paragraph" w:customStyle="1" w:styleId="wText">
    <w:name w:val="wText"/>
    <w:basedOn w:val="Normal"/>
    <w:link w:val="wTextChar"/>
    <w:uiPriority w:val="99"/>
    <w:qFormat/>
    <w:rsid w:val="0015656E"/>
    <w:pPr>
      <w:spacing w:after="240"/>
      <w:jc w:val="both"/>
    </w:pPr>
    <w:rPr>
      <w:rFonts w:eastAsia="MS Mincho"/>
      <w:sz w:val="24"/>
      <w:szCs w:val="24"/>
    </w:rPr>
  </w:style>
  <w:style w:type="paragraph" w:customStyle="1" w:styleId="wCenterB">
    <w:name w:val="wCenterB"/>
    <w:basedOn w:val="Normal"/>
    <w:uiPriority w:val="6"/>
    <w:qFormat/>
    <w:rsid w:val="0015656E"/>
    <w:pPr>
      <w:spacing w:after="240"/>
      <w:jc w:val="center"/>
    </w:pPr>
    <w:rPr>
      <w:rFonts w:eastAsia="MS Mincho"/>
      <w:b/>
      <w:sz w:val="24"/>
      <w:szCs w:val="24"/>
    </w:rPr>
  </w:style>
  <w:style w:type="character" w:customStyle="1" w:styleId="wTextChar">
    <w:name w:val="wText Char"/>
    <w:basedOn w:val="DefaultParagraphFont"/>
    <w:link w:val="wText"/>
    <w:uiPriority w:val="99"/>
    <w:locked/>
    <w:rsid w:val="0015656E"/>
    <w:rPr>
      <w:rFonts w:eastAsia="MS Mincho"/>
      <w:sz w:val="24"/>
      <w:szCs w:val="24"/>
      <w:lang w:eastAsia="en-US"/>
    </w:rPr>
  </w:style>
  <w:style w:type="paragraph" w:customStyle="1" w:styleId="wBody2">
    <w:name w:val="wBody2"/>
    <w:basedOn w:val="Normal"/>
    <w:uiPriority w:val="3"/>
    <w:qFormat/>
    <w:rsid w:val="00B65C81"/>
    <w:pPr>
      <w:spacing w:after="240"/>
      <w:ind w:firstLine="1440"/>
      <w:jc w:val="both"/>
    </w:pPr>
    <w:rPr>
      <w:rFonts w:eastAsia="MS Mincho"/>
      <w:sz w:val="24"/>
      <w:szCs w:val="24"/>
    </w:rPr>
  </w:style>
  <w:style w:type="character" w:customStyle="1" w:styleId="HeaderChar">
    <w:name w:val="Header Char"/>
    <w:basedOn w:val="DefaultParagraphFont"/>
    <w:link w:val="Header"/>
    <w:rsid w:val="00B65C81"/>
    <w:rPr>
      <w:sz w:val="22"/>
      <w:lang w:eastAsia="en-US"/>
    </w:rPr>
  </w:style>
  <w:style w:type="character" w:customStyle="1" w:styleId="FootnoteTextChar">
    <w:name w:val="Footnote Text Char"/>
    <w:aliases w:val="Car Char,FT Char,fn Char,ft Char,Word Footnote Text Char,mod Footnote Text Char,word Footnote Text Char"/>
    <w:basedOn w:val="DefaultParagraphFont"/>
    <w:link w:val="FootnoteText"/>
    <w:rsid w:val="00B65C81"/>
    <w:rPr>
      <w:sz w:val="22"/>
      <w:lang w:eastAsia="en-US"/>
    </w:rPr>
  </w:style>
  <w:style w:type="paragraph" w:customStyle="1" w:styleId="wCenter">
    <w:name w:val="wCenter"/>
    <w:basedOn w:val="Normal"/>
    <w:uiPriority w:val="5"/>
    <w:qFormat/>
    <w:rsid w:val="00F31AB8"/>
    <w:pPr>
      <w:spacing w:after="240"/>
      <w:jc w:val="center"/>
    </w:pPr>
    <w:rPr>
      <w:rFonts w:eastAsia="MS Mincho"/>
      <w:sz w:val="24"/>
      <w:szCs w:val="24"/>
    </w:rPr>
  </w:style>
  <w:style w:type="paragraph" w:customStyle="1" w:styleId="BodyMain">
    <w:name w:val="Body Main"/>
    <w:aliases w:val="BM,BodyMain,342ody Main,BodyMain + Frutiger LT Std 55 Roman,BodyMain Cont'd,342od,bm,Body Main1,BM1,BodyMain1,342ody Main1,BMorml,BodyMain + Frutiger LT Std 55,BobyMain,BodyMain + ... + Bold,Ital..., BM,BodyMain + ...... + (Complex) ...,secain"/>
    <w:basedOn w:val="Normal"/>
    <w:link w:val="BodyMainChar"/>
    <w:qFormat/>
    <w:rsid w:val="00320FDE"/>
    <w:pPr>
      <w:spacing w:after="200"/>
      <w:ind w:firstLine="360"/>
    </w:pPr>
  </w:style>
  <w:style w:type="character" w:customStyle="1" w:styleId="BodyMainChar">
    <w:name w:val="Body Main Char"/>
    <w:aliases w:val="BM Char,BM Char Char,BodyMain Char,342ody Main Char,BodyMain Char Char,BodyMain Cont'd Char,342ody Main C,BodyMain + Frutiger LT Std 55 Roman Char,342od Char,bm Char,Body Main Char1,BM Char1,BM Char Char1,BodyMain Char1,342ody Main Char1"/>
    <w:link w:val="BodyMain"/>
    <w:rsid w:val="00320FDE"/>
    <w:rPr>
      <w:sz w:val="22"/>
      <w:lang w:eastAsia="en-US"/>
    </w:rPr>
  </w:style>
  <w:style w:type="paragraph" w:customStyle="1" w:styleId="Title2">
    <w:name w:val="Title 2"/>
    <w:basedOn w:val="Normal"/>
    <w:uiPriority w:val="14"/>
    <w:qFormat/>
    <w:rsid w:val="00320FDE"/>
    <w:pPr>
      <w:spacing w:after="240"/>
      <w:jc w:val="center"/>
    </w:pPr>
    <w:rPr>
      <w:rFonts w:eastAsia="SimSun"/>
      <w:b/>
      <w:bCs/>
      <w:sz w:val="24"/>
      <w:szCs w:val="24"/>
      <w:lang w:bidi="ar-AE"/>
    </w:rPr>
  </w:style>
  <w:style w:type="paragraph" w:customStyle="1" w:styleId="StandardAshurst">
    <w:name w:val="StandardAshurst"/>
    <w:basedOn w:val="Normal"/>
    <w:link w:val="StandardAshurstChar"/>
    <w:qFormat/>
    <w:rsid w:val="007E6292"/>
    <w:pPr>
      <w:suppressAutoHyphens/>
      <w:spacing w:line="264" w:lineRule="auto"/>
      <w:jc w:val="both"/>
    </w:pPr>
    <w:rPr>
      <w:rFonts w:ascii="Verdana" w:eastAsia="MS Mincho" w:hAnsi="Verdana"/>
      <w:sz w:val="18"/>
    </w:rPr>
  </w:style>
  <w:style w:type="character" w:customStyle="1" w:styleId="StandardAshurstChar">
    <w:name w:val="StandardAshurst Char"/>
    <w:link w:val="StandardAshurst"/>
    <w:rsid w:val="007E6292"/>
    <w:rPr>
      <w:rFonts w:ascii="Verdana" w:eastAsia="MS Mincho" w:hAnsi="Verdana"/>
      <w:sz w:val="18"/>
      <w:lang w:eastAsia="en-US"/>
    </w:rPr>
  </w:style>
  <w:style w:type="paragraph" w:customStyle="1" w:styleId="wBody1">
    <w:name w:val="wBody1"/>
    <w:basedOn w:val="Normal"/>
    <w:uiPriority w:val="3"/>
    <w:qFormat/>
    <w:rsid w:val="001A4AD9"/>
    <w:pPr>
      <w:spacing w:after="240"/>
      <w:ind w:firstLine="720"/>
      <w:jc w:val="both"/>
    </w:pPr>
    <w:rPr>
      <w:rFonts w:eastAsia="MS Mincho"/>
      <w:sz w:val="24"/>
      <w:szCs w:val="24"/>
    </w:rPr>
  </w:style>
  <w:style w:type="paragraph" w:customStyle="1" w:styleId="wBody">
    <w:name w:val="wBody"/>
    <w:basedOn w:val="Normal"/>
    <w:uiPriority w:val="3"/>
    <w:qFormat/>
    <w:rsid w:val="001A4AD9"/>
    <w:pPr>
      <w:spacing w:after="240"/>
      <w:jc w:val="both"/>
    </w:pPr>
    <w:rPr>
      <w:rFonts w:eastAsia="MS Mincho"/>
      <w:sz w:val="24"/>
      <w:szCs w:val="24"/>
    </w:rPr>
  </w:style>
  <w:style w:type="paragraph" w:styleId="NoSpacing">
    <w:name w:val="No Spacing"/>
    <w:link w:val="NoSpacingChar"/>
    <w:uiPriority w:val="49"/>
    <w:qFormat/>
    <w:rsid w:val="001A4AD9"/>
    <w:rPr>
      <w:rFonts w:asciiTheme="minorHAnsi" w:eastAsiaTheme="minorEastAsia" w:hAnsiTheme="minorHAnsi" w:cstheme="minorBidi"/>
      <w:sz w:val="22"/>
      <w:szCs w:val="22"/>
      <w:lang w:eastAsia="ja-JP"/>
    </w:rPr>
  </w:style>
  <w:style w:type="paragraph" w:customStyle="1" w:styleId="wText1">
    <w:name w:val="wText1"/>
    <w:basedOn w:val="Normal"/>
    <w:uiPriority w:val="2"/>
    <w:qFormat/>
    <w:rsid w:val="001A4AD9"/>
    <w:pPr>
      <w:spacing w:after="240"/>
      <w:ind w:left="720"/>
      <w:jc w:val="both"/>
    </w:pPr>
    <w:rPr>
      <w:rFonts w:eastAsia="MS Mincho"/>
      <w:sz w:val="24"/>
      <w:szCs w:val="24"/>
    </w:rPr>
  </w:style>
  <w:style w:type="paragraph" w:customStyle="1" w:styleId="wText2">
    <w:name w:val="wText2"/>
    <w:basedOn w:val="Normal"/>
    <w:uiPriority w:val="2"/>
    <w:qFormat/>
    <w:rsid w:val="001A4AD9"/>
    <w:pPr>
      <w:spacing w:after="240"/>
      <w:ind w:left="1440"/>
      <w:jc w:val="both"/>
    </w:pPr>
    <w:rPr>
      <w:rFonts w:eastAsia="MS Mincho"/>
      <w:sz w:val="24"/>
      <w:szCs w:val="24"/>
    </w:rPr>
  </w:style>
  <w:style w:type="paragraph" w:customStyle="1" w:styleId="wBlock1">
    <w:name w:val="wBlock1"/>
    <w:basedOn w:val="Normal"/>
    <w:uiPriority w:val="4"/>
    <w:qFormat/>
    <w:rsid w:val="001A4AD9"/>
    <w:pPr>
      <w:spacing w:after="240"/>
      <w:ind w:left="720" w:right="720"/>
      <w:jc w:val="both"/>
    </w:pPr>
    <w:rPr>
      <w:rFonts w:eastAsia="MS Mincho"/>
      <w:sz w:val="24"/>
      <w:szCs w:val="24"/>
    </w:rPr>
  </w:style>
  <w:style w:type="paragraph" w:customStyle="1" w:styleId="wBlock2">
    <w:name w:val="wBlock2"/>
    <w:basedOn w:val="Normal"/>
    <w:uiPriority w:val="4"/>
    <w:qFormat/>
    <w:rsid w:val="001A4AD9"/>
    <w:pPr>
      <w:spacing w:after="240"/>
      <w:ind w:left="1440" w:right="1440"/>
      <w:jc w:val="both"/>
    </w:pPr>
    <w:rPr>
      <w:rFonts w:eastAsia="MS Mincho"/>
      <w:sz w:val="24"/>
      <w:szCs w:val="24"/>
    </w:rPr>
  </w:style>
  <w:style w:type="paragraph" w:customStyle="1" w:styleId="Text2">
    <w:name w:val="Text 2"/>
    <w:basedOn w:val="Normal"/>
    <w:semiHidden/>
    <w:rsid w:val="001A4AD9"/>
    <w:pPr>
      <w:overflowPunct w:val="0"/>
      <w:autoSpaceDE w:val="0"/>
      <w:autoSpaceDN w:val="0"/>
      <w:adjustRightInd w:val="0"/>
      <w:spacing w:after="240"/>
      <w:ind w:left="709"/>
      <w:jc w:val="both"/>
      <w:textAlignment w:val="baseline"/>
    </w:pPr>
    <w:rPr>
      <w:sz w:val="24"/>
      <w:lang w:val="fr-FR"/>
    </w:rPr>
  </w:style>
  <w:style w:type="paragraph" w:customStyle="1" w:styleId="wCenterBU">
    <w:name w:val="wCenterBU"/>
    <w:basedOn w:val="Normal"/>
    <w:uiPriority w:val="6"/>
    <w:qFormat/>
    <w:rsid w:val="001A4AD9"/>
    <w:pPr>
      <w:spacing w:after="240"/>
      <w:jc w:val="center"/>
    </w:pPr>
    <w:rPr>
      <w:rFonts w:eastAsia="MS Mincho"/>
      <w:b/>
      <w:sz w:val="24"/>
      <w:szCs w:val="24"/>
      <w:u w:val="single"/>
    </w:rPr>
  </w:style>
  <w:style w:type="paragraph" w:customStyle="1" w:styleId="wRight">
    <w:name w:val="wRight"/>
    <w:basedOn w:val="Normal"/>
    <w:uiPriority w:val="8"/>
    <w:qFormat/>
    <w:rsid w:val="001A4AD9"/>
    <w:pPr>
      <w:spacing w:after="240"/>
      <w:jc w:val="right"/>
    </w:pPr>
    <w:rPr>
      <w:rFonts w:eastAsia="MS Mincho"/>
      <w:sz w:val="24"/>
      <w:szCs w:val="24"/>
    </w:rPr>
  </w:style>
  <w:style w:type="paragraph" w:customStyle="1" w:styleId="wLeftB">
    <w:name w:val="wLeftB"/>
    <w:basedOn w:val="Normal"/>
    <w:uiPriority w:val="10"/>
    <w:qFormat/>
    <w:rsid w:val="001A4AD9"/>
    <w:pPr>
      <w:spacing w:after="240"/>
    </w:pPr>
    <w:rPr>
      <w:rFonts w:eastAsia="MS Mincho"/>
      <w:b/>
      <w:sz w:val="24"/>
      <w:szCs w:val="24"/>
    </w:rPr>
  </w:style>
  <w:style w:type="paragraph" w:customStyle="1" w:styleId="wLeftI">
    <w:name w:val="wLeftI"/>
    <w:basedOn w:val="Normal"/>
    <w:uiPriority w:val="10"/>
    <w:qFormat/>
    <w:rsid w:val="001A4AD9"/>
    <w:pPr>
      <w:spacing w:after="240"/>
    </w:pPr>
    <w:rPr>
      <w:rFonts w:eastAsia="MS Mincho"/>
      <w:i/>
      <w:sz w:val="24"/>
      <w:szCs w:val="24"/>
    </w:rPr>
  </w:style>
  <w:style w:type="paragraph" w:customStyle="1" w:styleId="wLeftU">
    <w:name w:val="wLeftU"/>
    <w:basedOn w:val="Normal"/>
    <w:uiPriority w:val="10"/>
    <w:qFormat/>
    <w:rsid w:val="001A4AD9"/>
    <w:pPr>
      <w:spacing w:after="240"/>
    </w:pPr>
    <w:rPr>
      <w:rFonts w:eastAsia="MS Mincho"/>
      <w:sz w:val="24"/>
      <w:szCs w:val="24"/>
      <w:u w:val="single"/>
    </w:rPr>
  </w:style>
  <w:style w:type="paragraph" w:customStyle="1" w:styleId="wLeftBU">
    <w:name w:val="wLeftBU"/>
    <w:basedOn w:val="Normal"/>
    <w:uiPriority w:val="10"/>
    <w:qFormat/>
    <w:rsid w:val="001A4AD9"/>
    <w:pPr>
      <w:spacing w:after="240"/>
    </w:pPr>
    <w:rPr>
      <w:rFonts w:eastAsia="MS Mincho"/>
      <w:b/>
      <w:sz w:val="24"/>
      <w:szCs w:val="24"/>
      <w:u w:val="single"/>
    </w:rPr>
  </w:style>
  <w:style w:type="paragraph" w:customStyle="1" w:styleId="wLeftBUI">
    <w:name w:val="wLeftBUI"/>
    <w:basedOn w:val="Normal"/>
    <w:uiPriority w:val="10"/>
    <w:qFormat/>
    <w:rsid w:val="001A4AD9"/>
    <w:pPr>
      <w:spacing w:after="240"/>
    </w:pPr>
    <w:rPr>
      <w:rFonts w:eastAsia="MS Mincho"/>
      <w:b/>
      <w:i/>
      <w:sz w:val="24"/>
      <w:szCs w:val="24"/>
      <w:u w:val="single"/>
    </w:rPr>
  </w:style>
  <w:style w:type="paragraph" w:customStyle="1" w:styleId="wBy">
    <w:name w:val="wBy"/>
    <w:basedOn w:val="Normal"/>
    <w:uiPriority w:val="8"/>
    <w:qFormat/>
    <w:rsid w:val="001A4AD9"/>
    <w:pPr>
      <w:tabs>
        <w:tab w:val="left" w:pos="5580"/>
        <w:tab w:val="right" w:leader="underscore" w:pos="9216"/>
      </w:tabs>
      <w:spacing w:after="240"/>
      <w:ind w:left="5040"/>
    </w:pPr>
    <w:rPr>
      <w:rFonts w:eastAsia="MS Mincho"/>
      <w:sz w:val="24"/>
      <w:szCs w:val="24"/>
    </w:rPr>
  </w:style>
  <w:style w:type="character" w:customStyle="1" w:styleId="Heading1Char">
    <w:name w:val="Heading 1 Char"/>
    <w:aliases w:val="H1 Char"/>
    <w:basedOn w:val="DefaultParagraphFont"/>
    <w:link w:val="Heading1"/>
    <w:rsid w:val="001A4AD9"/>
    <w:rPr>
      <w:sz w:val="22"/>
      <w:lang w:eastAsia="en-US"/>
    </w:rPr>
  </w:style>
  <w:style w:type="character" w:customStyle="1" w:styleId="Heading2Char">
    <w:name w:val="Heading 2 Char"/>
    <w:aliases w:val="H2 Char"/>
    <w:basedOn w:val="DefaultParagraphFont"/>
    <w:link w:val="Heading2"/>
    <w:rsid w:val="001A4AD9"/>
    <w:rPr>
      <w:sz w:val="22"/>
      <w:lang w:eastAsia="en-US"/>
    </w:rPr>
  </w:style>
  <w:style w:type="character" w:customStyle="1" w:styleId="Heading3Char">
    <w:name w:val="Heading 3 Char"/>
    <w:aliases w:val="H3 Char"/>
    <w:basedOn w:val="DefaultParagraphFont"/>
    <w:link w:val="Heading3"/>
    <w:rsid w:val="001A4AD9"/>
    <w:rPr>
      <w:sz w:val="22"/>
      <w:lang w:eastAsia="en-US"/>
    </w:rPr>
  </w:style>
  <w:style w:type="character" w:customStyle="1" w:styleId="Heading4Char">
    <w:name w:val="Heading 4 Char"/>
    <w:aliases w:val="H4 Char"/>
    <w:basedOn w:val="DefaultParagraphFont"/>
    <w:link w:val="Heading4"/>
    <w:rsid w:val="001A4AD9"/>
    <w:rPr>
      <w:sz w:val="22"/>
      <w:lang w:eastAsia="en-US"/>
    </w:rPr>
  </w:style>
  <w:style w:type="character" w:customStyle="1" w:styleId="Heading5Char">
    <w:name w:val="Heading 5 Char"/>
    <w:aliases w:val="H5 Char"/>
    <w:basedOn w:val="DefaultParagraphFont"/>
    <w:link w:val="Heading5"/>
    <w:rsid w:val="001A4AD9"/>
    <w:rPr>
      <w:sz w:val="22"/>
      <w:lang w:eastAsia="en-US"/>
    </w:rPr>
  </w:style>
  <w:style w:type="character" w:customStyle="1" w:styleId="Heading6Char">
    <w:name w:val="Heading 6 Char"/>
    <w:aliases w:val="H6 Char"/>
    <w:basedOn w:val="DefaultParagraphFont"/>
    <w:link w:val="Heading6"/>
    <w:rsid w:val="001A4AD9"/>
    <w:rPr>
      <w:sz w:val="22"/>
      <w:lang w:eastAsia="en-US"/>
    </w:rPr>
  </w:style>
  <w:style w:type="character" w:customStyle="1" w:styleId="Heading7Char">
    <w:name w:val="Heading 7 Char"/>
    <w:aliases w:val="H7 Char"/>
    <w:basedOn w:val="DefaultParagraphFont"/>
    <w:link w:val="Heading7"/>
    <w:rsid w:val="001A4AD9"/>
    <w:rPr>
      <w:sz w:val="22"/>
      <w:lang w:eastAsia="en-US"/>
    </w:rPr>
  </w:style>
  <w:style w:type="character" w:customStyle="1" w:styleId="Heading8Char">
    <w:name w:val="Heading 8 Char"/>
    <w:aliases w:val="H8 Char"/>
    <w:basedOn w:val="DefaultParagraphFont"/>
    <w:link w:val="Heading8"/>
    <w:rsid w:val="001A4AD9"/>
    <w:rPr>
      <w:sz w:val="22"/>
      <w:lang w:eastAsia="en-US"/>
    </w:rPr>
  </w:style>
  <w:style w:type="character" w:customStyle="1" w:styleId="Heading9Char">
    <w:name w:val="Heading 9 Char"/>
    <w:aliases w:val="H9 Char"/>
    <w:basedOn w:val="DefaultParagraphFont"/>
    <w:link w:val="Heading9"/>
    <w:rsid w:val="001A4AD9"/>
    <w:rPr>
      <w:sz w:val="22"/>
      <w:lang w:eastAsia="en-US"/>
    </w:rPr>
  </w:style>
  <w:style w:type="character" w:customStyle="1" w:styleId="TitleChar">
    <w:name w:val="Title Char"/>
    <w:basedOn w:val="DefaultParagraphFont"/>
    <w:link w:val="Title"/>
    <w:uiPriority w:val="99"/>
    <w:rsid w:val="001A4AD9"/>
    <w:rPr>
      <w:b/>
      <w:kern w:val="28"/>
      <w:sz w:val="32"/>
      <w:lang w:eastAsia="en-US"/>
    </w:rPr>
  </w:style>
  <w:style w:type="character" w:customStyle="1" w:styleId="SubtitleChar">
    <w:name w:val="Subtitle Char"/>
    <w:basedOn w:val="DefaultParagraphFont"/>
    <w:link w:val="Subtitle"/>
    <w:uiPriority w:val="99"/>
    <w:rsid w:val="001A4AD9"/>
    <w:rPr>
      <w:sz w:val="22"/>
      <w:lang w:eastAsia="en-US"/>
    </w:rPr>
  </w:style>
  <w:style w:type="paragraph" w:customStyle="1" w:styleId="wCover">
    <w:name w:val="wCover"/>
    <w:basedOn w:val="Normal"/>
    <w:uiPriority w:val="11"/>
    <w:qFormat/>
    <w:rsid w:val="001A4AD9"/>
    <w:pPr>
      <w:spacing w:before="480" w:after="240"/>
      <w:jc w:val="center"/>
    </w:pPr>
    <w:rPr>
      <w:rFonts w:eastAsia="MS Mincho"/>
      <w:sz w:val="24"/>
      <w:szCs w:val="24"/>
    </w:rPr>
  </w:style>
  <w:style w:type="paragraph" w:customStyle="1" w:styleId="wLine">
    <w:name w:val="wLine"/>
    <w:basedOn w:val="Normal"/>
    <w:next w:val="Normal"/>
    <w:uiPriority w:val="12"/>
    <w:qFormat/>
    <w:rsid w:val="001A4AD9"/>
    <w:pPr>
      <w:pBdr>
        <w:bottom w:val="double" w:sz="4" w:space="1" w:color="auto"/>
      </w:pBdr>
    </w:pPr>
    <w:rPr>
      <w:rFonts w:eastAsia="MS Mincho"/>
      <w:sz w:val="8"/>
      <w:szCs w:val="24"/>
      <w:lang w:val="de-DE"/>
    </w:rPr>
  </w:style>
  <w:style w:type="character" w:customStyle="1" w:styleId="NoSpacingChar">
    <w:name w:val="No Spacing Char"/>
    <w:basedOn w:val="DefaultParagraphFont"/>
    <w:link w:val="NoSpacing"/>
    <w:uiPriority w:val="49"/>
    <w:rsid w:val="001A4AD9"/>
    <w:rPr>
      <w:rFonts w:asciiTheme="minorHAnsi" w:eastAsiaTheme="minorEastAsia" w:hAnsiTheme="minorHAnsi" w:cstheme="minorBidi"/>
      <w:sz w:val="22"/>
      <w:szCs w:val="22"/>
      <w:lang w:eastAsia="ja-JP"/>
    </w:rPr>
  </w:style>
  <w:style w:type="paragraph" w:styleId="BalloonText">
    <w:name w:val="Balloon Text"/>
    <w:basedOn w:val="Normal"/>
    <w:link w:val="BalloonTextChar"/>
    <w:uiPriority w:val="99"/>
    <w:semiHidden/>
    <w:unhideWhenUsed/>
    <w:rsid w:val="001A4AD9"/>
    <w:rPr>
      <w:rFonts w:ascii="Tahoma" w:eastAsia="MS Mincho" w:hAnsi="Tahoma" w:cs="Tahoma"/>
      <w:sz w:val="16"/>
      <w:szCs w:val="16"/>
    </w:rPr>
  </w:style>
  <w:style w:type="character" w:customStyle="1" w:styleId="BalloonTextChar">
    <w:name w:val="Balloon Text Char"/>
    <w:basedOn w:val="DefaultParagraphFont"/>
    <w:link w:val="BalloonText"/>
    <w:uiPriority w:val="99"/>
    <w:semiHidden/>
    <w:rsid w:val="001A4AD9"/>
    <w:rPr>
      <w:rFonts w:ascii="Tahoma" w:eastAsia="MS Mincho" w:hAnsi="Tahoma" w:cs="Tahoma"/>
      <w:sz w:val="16"/>
      <w:szCs w:val="16"/>
      <w:lang w:eastAsia="en-US"/>
    </w:rPr>
  </w:style>
  <w:style w:type="paragraph" w:customStyle="1" w:styleId="wHang">
    <w:name w:val="wHang"/>
    <w:basedOn w:val="Normal"/>
    <w:uiPriority w:val="9"/>
    <w:qFormat/>
    <w:rsid w:val="001A4AD9"/>
    <w:pPr>
      <w:tabs>
        <w:tab w:val="left" w:leader="dot" w:pos="3240"/>
      </w:tabs>
      <w:spacing w:after="240"/>
      <w:ind w:left="3240" w:hanging="3240"/>
      <w:jc w:val="both"/>
    </w:pPr>
    <w:rPr>
      <w:rFonts w:eastAsia="MS Mincho"/>
      <w:sz w:val="24"/>
      <w:szCs w:val="24"/>
      <w:lang w:val="de-DE"/>
    </w:rPr>
  </w:style>
  <w:style w:type="paragraph" w:customStyle="1" w:styleId="wHangFollow">
    <w:name w:val="wHangFollow"/>
    <w:basedOn w:val="Normal"/>
    <w:uiPriority w:val="9"/>
    <w:qFormat/>
    <w:rsid w:val="001A4AD9"/>
    <w:pPr>
      <w:spacing w:after="240"/>
      <w:ind w:left="3240"/>
      <w:jc w:val="both"/>
    </w:pPr>
    <w:rPr>
      <w:rFonts w:eastAsia="MS Mincho"/>
      <w:sz w:val="24"/>
      <w:szCs w:val="24"/>
      <w:lang w:val="de-DE"/>
    </w:rPr>
  </w:style>
  <w:style w:type="paragraph" w:customStyle="1" w:styleId="wNoTOC">
    <w:name w:val="wNoTOC"/>
    <w:basedOn w:val="Normal"/>
    <w:next w:val="Heading2"/>
    <w:uiPriority w:val="18"/>
    <w:qFormat/>
    <w:rsid w:val="001A4AD9"/>
    <w:pPr>
      <w:spacing w:after="240"/>
      <w:jc w:val="both"/>
    </w:pPr>
    <w:rPr>
      <w:rFonts w:eastAsia="MS Mincho"/>
      <w:sz w:val="24"/>
      <w:szCs w:val="24"/>
    </w:rPr>
  </w:style>
  <w:style w:type="paragraph" w:customStyle="1" w:styleId="WCPageNumber">
    <w:name w:val="WCPageNumber"/>
    <w:link w:val="WCPageNumberChar"/>
    <w:rsid w:val="001A4AD9"/>
    <w:pPr>
      <w:spacing w:after="200" w:line="276" w:lineRule="auto"/>
    </w:pPr>
    <w:rPr>
      <w:rFonts w:eastAsiaTheme="minorHAnsi"/>
      <w:sz w:val="24"/>
      <w:szCs w:val="22"/>
      <w:lang w:eastAsia="en-US"/>
    </w:rPr>
  </w:style>
  <w:style w:type="character" w:customStyle="1" w:styleId="WCPageNumberChar">
    <w:name w:val="WCPageNumber Char"/>
    <w:basedOn w:val="DefaultParagraphFont"/>
    <w:link w:val="WCPageNumber"/>
    <w:rsid w:val="001A4AD9"/>
    <w:rPr>
      <w:rFonts w:eastAsiaTheme="minorHAnsi"/>
      <w:sz w:val="24"/>
      <w:szCs w:val="22"/>
      <w:lang w:eastAsia="en-US"/>
    </w:rPr>
  </w:style>
  <w:style w:type="paragraph" w:customStyle="1" w:styleId="wBody3">
    <w:name w:val="wBody3"/>
    <w:basedOn w:val="Normal"/>
    <w:uiPriority w:val="3"/>
    <w:qFormat/>
    <w:rsid w:val="001A4AD9"/>
    <w:pPr>
      <w:spacing w:after="240"/>
      <w:ind w:firstLine="2104"/>
      <w:jc w:val="both"/>
    </w:pPr>
    <w:rPr>
      <w:rFonts w:eastAsia="MS Mincho"/>
      <w:sz w:val="24"/>
      <w:szCs w:val="24"/>
    </w:rPr>
  </w:style>
  <w:style w:type="paragraph" w:customStyle="1" w:styleId="wQuote1">
    <w:name w:val="wQuote1"/>
    <w:basedOn w:val="Normal"/>
    <w:uiPriority w:val="4"/>
    <w:qFormat/>
    <w:rsid w:val="001A4AD9"/>
    <w:pPr>
      <w:spacing w:after="240"/>
      <w:ind w:left="720"/>
      <w:jc w:val="both"/>
    </w:pPr>
    <w:rPr>
      <w:rFonts w:eastAsia="MS Mincho"/>
      <w:i/>
      <w:sz w:val="24"/>
      <w:szCs w:val="24"/>
    </w:rPr>
  </w:style>
  <w:style w:type="paragraph" w:customStyle="1" w:styleId="wQuote2">
    <w:name w:val="wQuote2"/>
    <w:basedOn w:val="Normal"/>
    <w:uiPriority w:val="4"/>
    <w:qFormat/>
    <w:rsid w:val="001A4AD9"/>
    <w:pPr>
      <w:spacing w:after="240"/>
      <w:ind w:left="1440"/>
      <w:jc w:val="both"/>
    </w:pPr>
    <w:rPr>
      <w:rFonts w:eastAsia="MS Mincho"/>
      <w:i/>
      <w:sz w:val="24"/>
      <w:szCs w:val="24"/>
    </w:rPr>
  </w:style>
  <w:style w:type="paragraph" w:customStyle="1" w:styleId="wQuote3">
    <w:name w:val="wQuote3"/>
    <w:basedOn w:val="Normal"/>
    <w:uiPriority w:val="4"/>
    <w:qFormat/>
    <w:rsid w:val="001A4AD9"/>
    <w:pPr>
      <w:spacing w:after="240"/>
      <w:ind w:left="2160"/>
      <w:jc w:val="both"/>
    </w:pPr>
    <w:rPr>
      <w:rFonts w:eastAsia="MS Mincho"/>
      <w:i/>
      <w:sz w:val="24"/>
      <w:szCs w:val="24"/>
    </w:rPr>
  </w:style>
  <w:style w:type="paragraph" w:customStyle="1" w:styleId="wText3">
    <w:name w:val="wText3"/>
    <w:basedOn w:val="Normal"/>
    <w:uiPriority w:val="2"/>
    <w:qFormat/>
    <w:rsid w:val="001A4AD9"/>
    <w:pPr>
      <w:spacing w:after="240"/>
      <w:ind w:left="2160"/>
      <w:jc w:val="both"/>
    </w:pPr>
    <w:rPr>
      <w:rFonts w:eastAsia="MS Mincho"/>
      <w:sz w:val="24"/>
      <w:szCs w:val="24"/>
    </w:rPr>
  </w:style>
  <w:style w:type="paragraph" w:customStyle="1" w:styleId="wBullet">
    <w:name w:val="wBullet"/>
    <w:basedOn w:val="Normal"/>
    <w:uiPriority w:val="7"/>
    <w:qFormat/>
    <w:rsid w:val="001A4AD9"/>
    <w:pPr>
      <w:numPr>
        <w:numId w:val="9"/>
      </w:numPr>
      <w:spacing w:after="240"/>
      <w:ind w:hanging="720"/>
      <w:jc w:val="both"/>
    </w:pPr>
    <w:rPr>
      <w:rFonts w:eastAsia="MS Mincho"/>
      <w:sz w:val="24"/>
      <w:szCs w:val="24"/>
    </w:rPr>
  </w:style>
  <w:style w:type="paragraph" w:customStyle="1" w:styleId="wBullet1">
    <w:name w:val="wBullet1"/>
    <w:basedOn w:val="Normal"/>
    <w:uiPriority w:val="7"/>
    <w:qFormat/>
    <w:rsid w:val="001A4AD9"/>
    <w:pPr>
      <w:numPr>
        <w:numId w:val="10"/>
      </w:numPr>
      <w:spacing w:after="240"/>
      <w:ind w:left="1440" w:hanging="720"/>
      <w:jc w:val="both"/>
    </w:pPr>
    <w:rPr>
      <w:rFonts w:eastAsia="MS Mincho"/>
      <w:sz w:val="24"/>
      <w:szCs w:val="24"/>
    </w:rPr>
  </w:style>
  <w:style w:type="paragraph" w:customStyle="1" w:styleId="wBullet2">
    <w:name w:val="wBullet2"/>
    <w:basedOn w:val="Normal"/>
    <w:uiPriority w:val="7"/>
    <w:qFormat/>
    <w:rsid w:val="001A4AD9"/>
    <w:pPr>
      <w:numPr>
        <w:numId w:val="11"/>
      </w:numPr>
      <w:spacing w:after="240"/>
      <w:ind w:left="2160" w:hanging="720"/>
    </w:pPr>
    <w:rPr>
      <w:rFonts w:eastAsia="MS Mincho"/>
      <w:sz w:val="24"/>
      <w:szCs w:val="24"/>
    </w:rPr>
  </w:style>
  <w:style w:type="paragraph" w:customStyle="1" w:styleId="wBullet3">
    <w:name w:val="wBullet3"/>
    <w:basedOn w:val="Normal"/>
    <w:uiPriority w:val="7"/>
    <w:qFormat/>
    <w:rsid w:val="001A4AD9"/>
    <w:pPr>
      <w:numPr>
        <w:numId w:val="12"/>
      </w:numPr>
      <w:spacing w:after="240"/>
      <w:ind w:left="2880" w:hanging="720"/>
      <w:jc w:val="both"/>
    </w:pPr>
    <w:rPr>
      <w:rFonts w:eastAsia="MS Mincho"/>
      <w:sz w:val="24"/>
      <w:szCs w:val="24"/>
    </w:rPr>
  </w:style>
  <w:style w:type="paragraph" w:customStyle="1" w:styleId="wListNum">
    <w:name w:val="wListNum"/>
    <w:basedOn w:val="Normal"/>
    <w:uiPriority w:val="7"/>
    <w:qFormat/>
    <w:rsid w:val="001A4AD9"/>
    <w:pPr>
      <w:numPr>
        <w:numId w:val="13"/>
      </w:numPr>
      <w:spacing w:after="240"/>
      <w:ind w:hanging="720"/>
      <w:jc w:val="both"/>
    </w:pPr>
    <w:rPr>
      <w:rFonts w:eastAsia="MS Mincho"/>
      <w:sz w:val="24"/>
      <w:szCs w:val="24"/>
    </w:rPr>
  </w:style>
  <w:style w:type="paragraph" w:customStyle="1" w:styleId="wListNum1">
    <w:name w:val="wListNum1"/>
    <w:basedOn w:val="Normal"/>
    <w:uiPriority w:val="7"/>
    <w:qFormat/>
    <w:rsid w:val="001A4AD9"/>
    <w:pPr>
      <w:numPr>
        <w:numId w:val="14"/>
      </w:numPr>
      <w:spacing w:after="240"/>
      <w:ind w:left="1440" w:hanging="720"/>
      <w:jc w:val="both"/>
    </w:pPr>
    <w:rPr>
      <w:rFonts w:eastAsia="MS Mincho"/>
      <w:sz w:val="24"/>
      <w:szCs w:val="24"/>
    </w:rPr>
  </w:style>
  <w:style w:type="paragraph" w:customStyle="1" w:styleId="wListNum3">
    <w:name w:val="wListNum3"/>
    <w:basedOn w:val="Normal"/>
    <w:uiPriority w:val="7"/>
    <w:qFormat/>
    <w:rsid w:val="001A4AD9"/>
    <w:pPr>
      <w:numPr>
        <w:numId w:val="15"/>
      </w:numPr>
      <w:spacing w:after="240"/>
      <w:ind w:left="2160" w:hanging="720"/>
      <w:jc w:val="both"/>
    </w:pPr>
    <w:rPr>
      <w:rFonts w:eastAsia="MS Mincho"/>
      <w:sz w:val="24"/>
      <w:szCs w:val="24"/>
    </w:rPr>
  </w:style>
  <w:style w:type="paragraph" w:customStyle="1" w:styleId="wListLet">
    <w:name w:val="wListLet"/>
    <w:basedOn w:val="Normal"/>
    <w:uiPriority w:val="7"/>
    <w:qFormat/>
    <w:rsid w:val="001A4AD9"/>
    <w:pPr>
      <w:numPr>
        <w:numId w:val="16"/>
      </w:numPr>
      <w:tabs>
        <w:tab w:val="left" w:pos="720"/>
      </w:tabs>
      <w:spacing w:after="240"/>
      <w:ind w:left="720" w:hanging="720"/>
      <w:jc w:val="both"/>
    </w:pPr>
    <w:rPr>
      <w:rFonts w:eastAsia="MS Mincho"/>
      <w:sz w:val="24"/>
      <w:szCs w:val="24"/>
    </w:rPr>
  </w:style>
  <w:style w:type="paragraph" w:customStyle="1" w:styleId="wListLet1">
    <w:name w:val="wListLet1"/>
    <w:basedOn w:val="Normal"/>
    <w:uiPriority w:val="7"/>
    <w:qFormat/>
    <w:rsid w:val="001A4AD9"/>
    <w:pPr>
      <w:numPr>
        <w:numId w:val="17"/>
      </w:numPr>
      <w:tabs>
        <w:tab w:val="left" w:pos="720"/>
      </w:tabs>
      <w:spacing w:after="240"/>
      <w:ind w:left="1440" w:hanging="720"/>
      <w:jc w:val="both"/>
    </w:pPr>
    <w:rPr>
      <w:rFonts w:eastAsia="MS Mincho"/>
      <w:sz w:val="24"/>
      <w:szCs w:val="24"/>
    </w:rPr>
  </w:style>
  <w:style w:type="paragraph" w:customStyle="1" w:styleId="wListLet3">
    <w:name w:val="wListLet3"/>
    <w:basedOn w:val="Normal"/>
    <w:uiPriority w:val="7"/>
    <w:qFormat/>
    <w:rsid w:val="001A4AD9"/>
    <w:pPr>
      <w:numPr>
        <w:numId w:val="18"/>
      </w:numPr>
      <w:tabs>
        <w:tab w:val="left" w:pos="720"/>
      </w:tabs>
      <w:spacing w:after="240"/>
      <w:ind w:left="2160" w:hanging="720"/>
      <w:jc w:val="both"/>
    </w:pPr>
    <w:rPr>
      <w:rFonts w:eastAsia="MS Mincho"/>
      <w:sz w:val="24"/>
      <w:szCs w:val="24"/>
    </w:rPr>
  </w:style>
  <w:style w:type="paragraph" w:customStyle="1" w:styleId="DraftLineWC">
    <w:name w:val="DraftLineW&amp;C"/>
    <w:basedOn w:val="Normal"/>
    <w:uiPriority w:val="99"/>
    <w:semiHidden/>
    <w:rsid w:val="001A4AD9"/>
    <w:pPr>
      <w:framePr w:w="5328" w:hSpace="187" w:vSpace="187" w:wrap="around" w:vAnchor="page" w:hAnchor="page" w:x="5761" w:y="721"/>
      <w:jc w:val="right"/>
    </w:pPr>
    <w:rPr>
      <w:sz w:val="20"/>
      <w:szCs w:val="24"/>
    </w:rPr>
  </w:style>
  <w:style w:type="paragraph" w:customStyle="1" w:styleId="wLogo">
    <w:name w:val="wLogo"/>
    <w:basedOn w:val="Normal"/>
    <w:uiPriority w:val="48"/>
    <w:semiHidden/>
    <w:qFormat/>
    <w:rsid w:val="001A4AD9"/>
    <w:pPr>
      <w:spacing w:before="240" w:after="240"/>
      <w:jc w:val="center"/>
    </w:pPr>
    <w:rPr>
      <w:rFonts w:eastAsia="MS Mincho"/>
      <w:sz w:val="24"/>
      <w:szCs w:val="24"/>
    </w:rPr>
  </w:style>
  <w:style w:type="paragraph" w:customStyle="1" w:styleId="wTOCpage">
    <w:name w:val="wTOCpage"/>
    <w:basedOn w:val="Normal"/>
    <w:uiPriority w:val="12"/>
    <w:qFormat/>
    <w:rsid w:val="001A4AD9"/>
    <w:pPr>
      <w:spacing w:after="240"/>
      <w:jc w:val="right"/>
    </w:pPr>
    <w:rPr>
      <w:rFonts w:eastAsia="MS Mincho"/>
      <w:sz w:val="24"/>
      <w:szCs w:val="24"/>
      <w:u w:val="single"/>
    </w:rPr>
  </w:style>
  <w:style w:type="paragraph" w:customStyle="1" w:styleId="wTOCtitle">
    <w:name w:val="wTOCtitle"/>
    <w:basedOn w:val="Normal"/>
    <w:uiPriority w:val="11"/>
    <w:qFormat/>
    <w:rsid w:val="001A4AD9"/>
    <w:pPr>
      <w:spacing w:before="960"/>
      <w:jc w:val="center"/>
    </w:pPr>
    <w:rPr>
      <w:rFonts w:eastAsia="MS Mincho"/>
      <w:caps/>
      <w:sz w:val="24"/>
      <w:szCs w:val="24"/>
      <w:u w:val="single"/>
    </w:rPr>
  </w:style>
  <w:style w:type="numbering" w:styleId="111111">
    <w:name w:val="Outline List 2"/>
    <w:basedOn w:val="NoList"/>
    <w:uiPriority w:val="99"/>
    <w:semiHidden/>
    <w:unhideWhenUsed/>
    <w:rsid w:val="001A4AD9"/>
    <w:pPr>
      <w:numPr>
        <w:numId w:val="19"/>
      </w:numPr>
    </w:pPr>
  </w:style>
  <w:style w:type="numbering" w:styleId="1ai">
    <w:name w:val="Outline List 1"/>
    <w:basedOn w:val="NoList"/>
    <w:uiPriority w:val="99"/>
    <w:semiHidden/>
    <w:unhideWhenUsed/>
    <w:rsid w:val="001A4AD9"/>
    <w:pPr>
      <w:numPr>
        <w:numId w:val="20"/>
      </w:numPr>
    </w:pPr>
  </w:style>
  <w:style w:type="numbering" w:styleId="ArticleSection">
    <w:name w:val="Outline List 3"/>
    <w:basedOn w:val="NoList"/>
    <w:uiPriority w:val="99"/>
    <w:semiHidden/>
    <w:unhideWhenUsed/>
    <w:rsid w:val="001A4AD9"/>
    <w:pPr>
      <w:numPr>
        <w:numId w:val="21"/>
      </w:numPr>
    </w:pPr>
  </w:style>
  <w:style w:type="paragraph" w:styleId="Bibliography">
    <w:name w:val="Bibliography"/>
    <w:basedOn w:val="Normal"/>
    <w:next w:val="Normal"/>
    <w:uiPriority w:val="46"/>
    <w:semiHidden/>
    <w:unhideWhenUsed/>
    <w:rsid w:val="001A4AD9"/>
    <w:rPr>
      <w:rFonts w:eastAsia="MS Mincho"/>
      <w:sz w:val="24"/>
      <w:szCs w:val="24"/>
    </w:rPr>
  </w:style>
  <w:style w:type="paragraph" w:styleId="BlockText">
    <w:name w:val="Block Text"/>
    <w:basedOn w:val="Normal"/>
    <w:uiPriority w:val="99"/>
    <w:unhideWhenUsed/>
    <w:rsid w:val="001A4AD9"/>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sz w:val="24"/>
      <w:szCs w:val="24"/>
    </w:rPr>
  </w:style>
  <w:style w:type="character" w:customStyle="1" w:styleId="BodyTextChar">
    <w:name w:val="Body Text Char"/>
    <w:aliases w:val="BT Char"/>
    <w:basedOn w:val="DefaultParagraphFont"/>
    <w:uiPriority w:val="11"/>
    <w:rsid w:val="001A4AD9"/>
    <w:rPr>
      <w:rFonts w:ascii="Times New Roman" w:eastAsia="MS Mincho" w:hAnsi="Times New Roman" w:cs="Times New Roman"/>
      <w:sz w:val="24"/>
      <w:szCs w:val="24"/>
    </w:rPr>
  </w:style>
  <w:style w:type="paragraph" w:styleId="BodyText2">
    <w:name w:val="Body Text 2"/>
    <w:basedOn w:val="Normal"/>
    <w:link w:val="BodyText2Char"/>
    <w:uiPriority w:val="99"/>
    <w:semiHidden/>
    <w:unhideWhenUsed/>
    <w:rsid w:val="001A4AD9"/>
    <w:pPr>
      <w:spacing w:after="120" w:line="480" w:lineRule="auto"/>
    </w:pPr>
    <w:rPr>
      <w:rFonts w:eastAsia="MS Mincho"/>
      <w:sz w:val="24"/>
      <w:szCs w:val="24"/>
    </w:rPr>
  </w:style>
  <w:style w:type="character" w:customStyle="1" w:styleId="BodyText2Char">
    <w:name w:val="Body Text 2 Char"/>
    <w:basedOn w:val="DefaultParagraphFont"/>
    <w:link w:val="BodyText2"/>
    <w:uiPriority w:val="99"/>
    <w:semiHidden/>
    <w:rsid w:val="001A4AD9"/>
    <w:rPr>
      <w:rFonts w:eastAsia="MS Mincho"/>
      <w:sz w:val="24"/>
      <w:szCs w:val="24"/>
      <w:lang w:eastAsia="en-US"/>
    </w:rPr>
  </w:style>
  <w:style w:type="paragraph" w:styleId="BodyText3">
    <w:name w:val="Body Text 3"/>
    <w:basedOn w:val="Normal"/>
    <w:link w:val="BodyText3Char"/>
    <w:uiPriority w:val="99"/>
    <w:semiHidden/>
    <w:unhideWhenUsed/>
    <w:rsid w:val="001A4AD9"/>
    <w:pPr>
      <w:spacing w:after="120"/>
    </w:pPr>
    <w:rPr>
      <w:rFonts w:eastAsia="MS Mincho"/>
      <w:sz w:val="16"/>
      <w:szCs w:val="16"/>
    </w:rPr>
  </w:style>
  <w:style w:type="character" w:customStyle="1" w:styleId="BodyText3Char">
    <w:name w:val="Body Text 3 Char"/>
    <w:basedOn w:val="DefaultParagraphFont"/>
    <w:link w:val="BodyText3"/>
    <w:uiPriority w:val="99"/>
    <w:semiHidden/>
    <w:rsid w:val="001A4AD9"/>
    <w:rPr>
      <w:rFonts w:eastAsia="MS Mincho"/>
      <w:sz w:val="16"/>
      <w:szCs w:val="16"/>
      <w:lang w:eastAsia="en-US"/>
    </w:rPr>
  </w:style>
  <w:style w:type="paragraph" w:styleId="BodyTextFirstIndent">
    <w:name w:val="Body Text First Indent"/>
    <w:basedOn w:val="BodyText"/>
    <w:link w:val="BodyTextFirstIndentChar"/>
    <w:uiPriority w:val="99"/>
    <w:semiHidden/>
    <w:unhideWhenUsed/>
    <w:rsid w:val="001A4AD9"/>
    <w:pPr>
      <w:spacing w:after="0"/>
      <w:ind w:firstLine="360"/>
    </w:pPr>
    <w:rPr>
      <w:rFonts w:eastAsia="MS Mincho"/>
      <w:sz w:val="24"/>
      <w:szCs w:val="24"/>
    </w:rPr>
  </w:style>
  <w:style w:type="character" w:customStyle="1" w:styleId="BodyTextChar1">
    <w:name w:val="Body Text Char1"/>
    <w:aliases w:val="BT Char1"/>
    <w:basedOn w:val="DefaultParagraphFont"/>
    <w:link w:val="BodyText"/>
    <w:uiPriority w:val="11"/>
    <w:rsid w:val="001A4AD9"/>
    <w:rPr>
      <w:sz w:val="22"/>
      <w:lang w:eastAsia="en-US"/>
    </w:rPr>
  </w:style>
  <w:style w:type="character" w:customStyle="1" w:styleId="BodyTextFirstIndentChar">
    <w:name w:val="Body Text First Indent Char"/>
    <w:basedOn w:val="BodyTextChar1"/>
    <w:link w:val="BodyTextFirstIndent"/>
    <w:uiPriority w:val="99"/>
    <w:semiHidden/>
    <w:rsid w:val="001A4AD9"/>
    <w:rPr>
      <w:rFonts w:eastAsia="MS Mincho"/>
      <w:sz w:val="24"/>
      <w:szCs w:val="24"/>
      <w:lang w:eastAsia="en-US"/>
    </w:rPr>
  </w:style>
  <w:style w:type="character" w:customStyle="1" w:styleId="BodyTextIndentChar">
    <w:name w:val="Body Text Indent Char"/>
    <w:aliases w:val="BTI Char"/>
    <w:basedOn w:val="DefaultParagraphFont"/>
    <w:uiPriority w:val="13"/>
    <w:rsid w:val="001A4AD9"/>
    <w:rPr>
      <w:rFonts w:ascii="Times New Roman" w:eastAsia="MS Mincho"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1A4AD9"/>
    <w:pPr>
      <w:spacing w:after="0"/>
      <w:ind w:firstLine="360"/>
    </w:pPr>
    <w:rPr>
      <w:rFonts w:eastAsia="MS Mincho"/>
      <w:sz w:val="24"/>
      <w:szCs w:val="24"/>
    </w:rPr>
  </w:style>
  <w:style w:type="character" w:customStyle="1" w:styleId="BodyTextIndentChar1">
    <w:name w:val="Body Text Indent Char1"/>
    <w:aliases w:val="BTI Char1"/>
    <w:basedOn w:val="DefaultParagraphFont"/>
    <w:link w:val="BodyTextIndent"/>
    <w:uiPriority w:val="13"/>
    <w:rsid w:val="001A4AD9"/>
    <w:rPr>
      <w:sz w:val="22"/>
      <w:lang w:eastAsia="en-US"/>
    </w:rPr>
  </w:style>
  <w:style w:type="character" w:customStyle="1" w:styleId="BodyTextFirstIndent2Char">
    <w:name w:val="Body Text First Indent 2 Char"/>
    <w:basedOn w:val="BodyTextIndentChar1"/>
    <w:link w:val="BodyTextFirstIndent2"/>
    <w:uiPriority w:val="99"/>
    <w:semiHidden/>
    <w:rsid w:val="001A4AD9"/>
    <w:rPr>
      <w:rFonts w:eastAsia="MS Mincho"/>
      <w:sz w:val="24"/>
      <w:szCs w:val="24"/>
      <w:lang w:eastAsia="en-US"/>
    </w:rPr>
  </w:style>
  <w:style w:type="paragraph" w:styleId="BodyTextIndent2">
    <w:name w:val="Body Text Indent 2"/>
    <w:aliases w:val="BTI2"/>
    <w:basedOn w:val="Normal"/>
    <w:link w:val="BodyTextIndent2Char"/>
    <w:uiPriority w:val="15"/>
    <w:unhideWhenUsed/>
    <w:qFormat/>
    <w:rsid w:val="001A4AD9"/>
    <w:pPr>
      <w:spacing w:after="120" w:line="480" w:lineRule="auto"/>
      <w:ind w:left="283"/>
    </w:pPr>
    <w:rPr>
      <w:rFonts w:eastAsia="MS Mincho"/>
      <w:sz w:val="24"/>
      <w:szCs w:val="24"/>
    </w:rPr>
  </w:style>
  <w:style w:type="character" w:customStyle="1" w:styleId="BodyTextIndent2Char">
    <w:name w:val="Body Text Indent 2 Char"/>
    <w:aliases w:val="BTI2 Char"/>
    <w:basedOn w:val="DefaultParagraphFont"/>
    <w:link w:val="BodyTextIndent2"/>
    <w:uiPriority w:val="15"/>
    <w:rsid w:val="001A4AD9"/>
    <w:rPr>
      <w:rFonts w:eastAsia="MS Mincho"/>
      <w:sz w:val="24"/>
      <w:szCs w:val="24"/>
      <w:lang w:eastAsia="en-US"/>
    </w:rPr>
  </w:style>
  <w:style w:type="paragraph" w:styleId="BodyTextIndent3">
    <w:name w:val="Body Text Indent 3"/>
    <w:aliases w:val="BTI3"/>
    <w:basedOn w:val="Normal"/>
    <w:link w:val="BodyTextIndent3Char"/>
    <w:uiPriority w:val="17"/>
    <w:unhideWhenUsed/>
    <w:qFormat/>
    <w:rsid w:val="001A4AD9"/>
    <w:pPr>
      <w:spacing w:after="120"/>
      <w:ind w:left="283"/>
    </w:pPr>
    <w:rPr>
      <w:rFonts w:eastAsia="MS Mincho"/>
      <w:sz w:val="16"/>
      <w:szCs w:val="16"/>
    </w:rPr>
  </w:style>
  <w:style w:type="character" w:customStyle="1" w:styleId="BodyTextIndent3Char">
    <w:name w:val="Body Text Indent 3 Char"/>
    <w:aliases w:val="BTI3 Char"/>
    <w:basedOn w:val="DefaultParagraphFont"/>
    <w:link w:val="BodyTextIndent3"/>
    <w:uiPriority w:val="17"/>
    <w:rsid w:val="001A4AD9"/>
    <w:rPr>
      <w:rFonts w:eastAsia="MS Mincho"/>
      <w:sz w:val="16"/>
      <w:szCs w:val="16"/>
      <w:lang w:eastAsia="en-US"/>
    </w:rPr>
  </w:style>
  <w:style w:type="character" w:styleId="BookTitle">
    <w:name w:val="Book Title"/>
    <w:basedOn w:val="DefaultParagraphFont"/>
    <w:uiPriority w:val="42"/>
    <w:unhideWhenUsed/>
    <w:qFormat/>
    <w:rsid w:val="001A4AD9"/>
    <w:rPr>
      <w:b/>
      <w:bCs/>
      <w:smallCaps/>
      <w:spacing w:val="5"/>
    </w:rPr>
  </w:style>
  <w:style w:type="character" w:customStyle="1" w:styleId="ClosingChar">
    <w:name w:val="Closing Char"/>
    <w:basedOn w:val="DefaultParagraphFont"/>
    <w:link w:val="Closing"/>
    <w:uiPriority w:val="99"/>
    <w:semiHidden/>
    <w:rsid w:val="001A4AD9"/>
    <w:rPr>
      <w:sz w:val="22"/>
      <w:lang w:eastAsia="en-US"/>
    </w:rPr>
  </w:style>
  <w:style w:type="table" w:styleId="ColorfulGrid">
    <w:name w:val="Colorful Grid"/>
    <w:basedOn w:val="TableNormal"/>
    <w:uiPriority w:val="73"/>
    <w:rsid w:val="001A4AD9"/>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1A4AD9"/>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1A4AD9"/>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1A4AD9"/>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1A4AD9"/>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1A4AD9"/>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1A4AD9"/>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1A4AD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1A4AD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1A4AD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1A4AD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1A4AD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1A4AD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1A4AD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customStyle="1" w:styleId="CommentTextChar">
    <w:name w:val="Comment Text Char"/>
    <w:basedOn w:val="DefaultParagraphFont"/>
    <w:uiPriority w:val="99"/>
    <w:semiHidden/>
    <w:rsid w:val="001A4AD9"/>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unhideWhenUsed/>
    <w:rsid w:val="001A4AD9"/>
    <w:rPr>
      <w:rFonts w:eastAsia="MS Mincho"/>
      <w:b/>
      <w:bCs/>
      <w:sz w:val="20"/>
    </w:rPr>
  </w:style>
  <w:style w:type="character" w:customStyle="1" w:styleId="CommentTextChar1">
    <w:name w:val="Comment Text Char1"/>
    <w:basedOn w:val="DefaultParagraphFont"/>
    <w:link w:val="CommentText"/>
    <w:uiPriority w:val="99"/>
    <w:semiHidden/>
    <w:rsid w:val="001A4AD9"/>
    <w:rPr>
      <w:sz w:val="22"/>
      <w:lang w:eastAsia="en-US"/>
    </w:rPr>
  </w:style>
  <w:style w:type="character" w:customStyle="1" w:styleId="CommentSubjectChar">
    <w:name w:val="Comment Subject Char"/>
    <w:basedOn w:val="CommentTextChar1"/>
    <w:link w:val="CommentSubject"/>
    <w:uiPriority w:val="99"/>
    <w:rsid w:val="001A4AD9"/>
    <w:rPr>
      <w:rFonts w:eastAsia="MS Mincho"/>
      <w:b/>
      <w:bCs/>
      <w:sz w:val="22"/>
      <w:lang w:eastAsia="en-US"/>
    </w:rPr>
  </w:style>
  <w:style w:type="table" w:styleId="DarkList">
    <w:name w:val="Dark List"/>
    <w:basedOn w:val="TableNormal"/>
    <w:uiPriority w:val="70"/>
    <w:rsid w:val="001A4AD9"/>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1A4AD9"/>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1A4AD9"/>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1A4AD9"/>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1A4AD9"/>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1A4AD9"/>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1A4AD9"/>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1A4AD9"/>
    <w:rPr>
      <w:rFonts w:eastAsia="MS Mincho"/>
      <w:sz w:val="24"/>
      <w:szCs w:val="24"/>
    </w:rPr>
  </w:style>
  <w:style w:type="character" w:customStyle="1" w:styleId="DateChar">
    <w:name w:val="Date Char"/>
    <w:basedOn w:val="DefaultParagraphFont"/>
    <w:link w:val="Date"/>
    <w:uiPriority w:val="99"/>
    <w:semiHidden/>
    <w:rsid w:val="001A4AD9"/>
    <w:rPr>
      <w:rFonts w:eastAsia="MS Mincho"/>
      <w:sz w:val="24"/>
      <w:szCs w:val="24"/>
      <w:lang w:eastAsia="en-US"/>
    </w:rPr>
  </w:style>
  <w:style w:type="paragraph" w:styleId="DocumentMap">
    <w:name w:val="Document Map"/>
    <w:basedOn w:val="Normal"/>
    <w:link w:val="DocumentMapChar"/>
    <w:semiHidden/>
    <w:unhideWhenUsed/>
    <w:rsid w:val="001A4AD9"/>
    <w:rPr>
      <w:rFonts w:ascii="Tahoma" w:eastAsia="MS Mincho" w:hAnsi="Tahoma" w:cs="Tahoma"/>
      <w:sz w:val="16"/>
      <w:szCs w:val="16"/>
    </w:rPr>
  </w:style>
  <w:style w:type="character" w:customStyle="1" w:styleId="DocumentMapChar">
    <w:name w:val="Document Map Char"/>
    <w:basedOn w:val="DefaultParagraphFont"/>
    <w:link w:val="DocumentMap"/>
    <w:semiHidden/>
    <w:rsid w:val="001A4AD9"/>
    <w:rPr>
      <w:rFonts w:ascii="Tahoma" w:eastAsia="MS Mincho" w:hAnsi="Tahoma" w:cs="Tahoma"/>
      <w:sz w:val="16"/>
      <w:szCs w:val="16"/>
      <w:lang w:eastAsia="en-US"/>
    </w:rPr>
  </w:style>
  <w:style w:type="paragraph" w:styleId="E-mailSignature">
    <w:name w:val="E-mail Signature"/>
    <w:basedOn w:val="Normal"/>
    <w:link w:val="E-mailSignatureChar"/>
    <w:uiPriority w:val="99"/>
    <w:semiHidden/>
    <w:unhideWhenUsed/>
    <w:rsid w:val="001A4AD9"/>
    <w:rPr>
      <w:rFonts w:eastAsia="MS Mincho"/>
      <w:sz w:val="24"/>
      <w:szCs w:val="24"/>
    </w:rPr>
  </w:style>
  <w:style w:type="character" w:customStyle="1" w:styleId="E-mailSignatureChar">
    <w:name w:val="E-mail Signature Char"/>
    <w:basedOn w:val="DefaultParagraphFont"/>
    <w:link w:val="E-mailSignature"/>
    <w:uiPriority w:val="99"/>
    <w:semiHidden/>
    <w:rsid w:val="001A4AD9"/>
    <w:rPr>
      <w:rFonts w:eastAsia="MS Mincho"/>
      <w:sz w:val="24"/>
      <w:szCs w:val="24"/>
      <w:lang w:eastAsia="en-US"/>
    </w:rPr>
  </w:style>
  <w:style w:type="character" w:styleId="Emphasis">
    <w:name w:val="Emphasis"/>
    <w:basedOn w:val="DefaultParagraphFont"/>
    <w:unhideWhenUsed/>
    <w:qFormat/>
    <w:rsid w:val="001A4AD9"/>
    <w:rPr>
      <w:i/>
      <w:iCs/>
    </w:rPr>
  </w:style>
  <w:style w:type="character" w:customStyle="1" w:styleId="EndnoteTextChar">
    <w:name w:val="Endnote Text Char"/>
    <w:basedOn w:val="DefaultParagraphFont"/>
    <w:link w:val="EndnoteText"/>
    <w:uiPriority w:val="99"/>
    <w:rsid w:val="001A4AD9"/>
    <w:rPr>
      <w:sz w:val="22"/>
      <w:lang w:eastAsia="en-US"/>
    </w:rPr>
  </w:style>
  <w:style w:type="paragraph" w:styleId="EnvelopeAddress">
    <w:name w:val="envelope address"/>
    <w:basedOn w:val="Normal"/>
    <w:uiPriority w:val="99"/>
    <w:semiHidden/>
    <w:unhideWhenUsed/>
    <w:rsid w:val="001A4AD9"/>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1A4AD9"/>
    <w:rPr>
      <w:color w:val="954F72" w:themeColor="followedHyperlink"/>
      <w:u w:val="single"/>
    </w:rPr>
  </w:style>
  <w:style w:type="character" w:styleId="HTMLAcronym">
    <w:name w:val="HTML Acronym"/>
    <w:basedOn w:val="DefaultParagraphFont"/>
    <w:uiPriority w:val="99"/>
    <w:semiHidden/>
    <w:unhideWhenUsed/>
    <w:rsid w:val="001A4AD9"/>
  </w:style>
  <w:style w:type="paragraph" w:styleId="HTMLAddress">
    <w:name w:val="HTML Address"/>
    <w:basedOn w:val="Normal"/>
    <w:link w:val="HTMLAddressChar"/>
    <w:uiPriority w:val="99"/>
    <w:semiHidden/>
    <w:unhideWhenUsed/>
    <w:rsid w:val="001A4AD9"/>
    <w:rPr>
      <w:rFonts w:eastAsia="MS Mincho"/>
      <w:i/>
      <w:iCs/>
      <w:sz w:val="24"/>
      <w:szCs w:val="24"/>
    </w:rPr>
  </w:style>
  <w:style w:type="character" w:customStyle="1" w:styleId="HTMLAddressChar">
    <w:name w:val="HTML Address Char"/>
    <w:basedOn w:val="DefaultParagraphFont"/>
    <w:link w:val="HTMLAddress"/>
    <w:uiPriority w:val="99"/>
    <w:semiHidden/>
    <w:rsid w:val="001A4AD9"/>
    <w:rPr>
      <w:rFonts w:eastAsia="MS Mincho"/>
      <w:i/>
      <w:iCs/>
      <w:sz w:val="24"/>
      <w:szCs w:val="24"/>
      <w:lang w:eastAsia="en-US"/>
    </w:rPr>
  </w:style>
  <w:style w:type="character" w:styleId="HTMLCite">
    <w:name w:val="HTML Cite"/>
    <w:basedOn w:val="DefaultParagraphFont"/>
    <w:uiPriority w:val="99"/>
    <w:semiHidden/>
    <w:unhideWhenUsed/>
    <w:rsid w:val="001A4AD9"/>
    <w:rPr>
      <w:i/>
      <w:iCs/>
    </w:rPr>
  </w:style>
  <w:style w:type="character" w:styleId="HTMLCode">
    <w:name w:val="HTML Code"/>
    <w:basedOn w:val="DefaultParagraphFont"/>
    <w:uiPriority w:val="99"/>
    <w:semiHidden/>
    <w:unhideWhenUsed/>
    <w:rsid w:val="001A4AD9"/>
    <w:rPr>
      <w:rFonts w:ascii="Consolas" w:hAnsi="Consolas" w:cs="Consolas"/>
      <w:sz w:val="20"/>
      <w:szCs w:val="20"/>
    </w:rPr>
  </w:style>
  <w:style w:type="character" w:styleId="HTMLDefinition">
    <w:name w:val="HTML Definition"/>
    <w:basedOn w:val="DefaultParagraphFont"/>
    <w:unhideWhenUsed/>
    <w:rsid w:val="001A4AD9"/>
    <w:rPr>
      <w:i/>
      <w:iCs/>
    </w:rPr>
  </w:style>
  <w:style w:type="character" w:styleId="HTMLKeyboard">
    <w:name w:val="HTML Keyboard"/>
    <w:basedOn w:val="DefaultParagraphFont"/>
    <w:unhideWhenUsed/>
    <w:rsid w:val="001A4AD9"/>
    <w:rPr>
      <w:rFonts w:ascii="Consolas" w:hAnsi="Consolas" w:cs="Consolas"/>
      <w:sz w:val="20"/>
      <w:szCs w:val="20"/>
    </w:rPr>
  </w:style>
  <w:style w:type="paragraph" w:styleId="HTMLPreformatted">
    <w:name w:val="HTML Preformatted"/>
    <w:basedOn w:val="Normal"/>
    <w:link w:val="HTMLPreformattedChar"/>
    <w:uiPriority w:val="99"/>
    <w:semiHidden/>
    <w:unhideWhenUsed/>
    <w:rsid w:val="001A4AD9"/>
    <w:rPr>
      <w:rFonts w:ascii="Consolas" w:eastAsia="MS Mincho" w:hAnsi="Consolas" w:cs="Consolas"/>
      <w:sz w:val="20"/>
    </w:rPr>
  </w:style>
  <w:style w:type="character" w:customStyle="1" w:styleId="HTMLPreformattedChar">
    <w:name w:val="HTML Preformatted Char"/>
    <w:basedOn w:val="DefaultParagraphFont"/>
    <w:link w:val="HTMLPreformatted"/>
    <w:uiPriority w:val="99"/>
    <w:semiHidden/>
    <w:rsid w:val="001A4AD9"/>
    <w:rPr>
      <w:rFonts w:ascii="Consolas" w:eastAsia="MS Mincho" w:hAnsi="Consolas" w:cs="Consolas"/>
      <w:lang w:eastAsia="en-US"/>
    </w:rPr>
  </w:style>
  <w:style w:type="character" w:styleId="HTMLSample">
    <w:name w:val="HTML Sample"/>
    <w:basedOn w:val="DefaultParagraphFont"/>
    <w:uiPriority w:val="99"/>
    <w:semiHidden/>
    <w:unhideWhenUsed/>
    <w:rsid w:val="001A4AD9"/>
    <w:rPr>
      <w:rFonts w:ascii="Consolas" w:hAnsi="Consolas" w:cs="Consolas"/>
      <w:sz w:val="24"/>
      <w:szCs w:val="24"/>
    </w:rPr>
  </w:style>
  <w:style w:type="character" w:styleId="HTMLTypewriter">
    <w:name w:val="HTML Typewriter"/>
    <w:basedOn w:val="DefaultParagraphFont"/>
    <w:uiPriority w:val="99"/>
    <w:semiHidden/>
    <w:unhideWhenUsed/>
    <w:rsid w:val="001A4AD9"/>
    <w:rPr>
      <w:rFonts w:ascii="Consolas" w:hAnsi="Consolas" w:cs="Consolas"/>
      <w:sz w:val="20"/>
      <w:szCs w:val="20"/>
    </w:rPr>
  </w:style>
  <w:style w:type="character" w:styleId="HTMLVariable">
    <w:name w:val="HTML Variable"/>
    <w:basedOn w:val="DefaultParagraphFont"/>
    <w:uiPriority w:val="99"/>
    <w:semiHidden/>
    <w:unhideWhenUsed/>
    <w:rsid w:val="001A4AD9"/>
    <w:rPr>
      <w:i/>
      <w:iCs/>
    </w:rPr>
  </w:style>
  <w:style w:type="paragraph" w:styleId="Index1">
    <w:name w:val="index 1"/>
    <w:basedOn w:val="Normal"/>
    <w:next w:val="Normal"/>
    <w:autoRedefine/>
    <w:semiHidden/>
    <w:unhideWhenUsed/>
    <w:rsid w:val="001A4AD9"/>
    <w:pPr>
      <w:ind w:left="240" w:hanging="240"/>
    </w:pPr>
    <w:rPr>
      <w:rFonts w:eastAsia="MS Mincho"/>
      <w:sz w:val="24"/>
      <w:szCs w:val="24"/>
    </w:rPr>
  </w:style>
  <w:style w:type="paragraph" w:styleId="Index3">
    <w:name w:val="index 3"/>
    <w:basedOn w:val="Normal"/>
    <w:next w:val="Normal"/>
    <w:autoRedefine/>
    <w:semiHidden/>
    <w:unhideWhenUsed/>
    <w:rsid w:val="001A4AD9"/>
    <w:pPr>
      <w:ind w:left="720" w:hanging="240"/>
    </w:pPr>
    <w:rPr>
      <w:rFonts w:eastAsia="MS Mincho"/>
      <w:sz w:val="24"/>
      <w:szCs w:val="24"/>
    </w:rPr>
  </w:style>
  <w:style w:type="paragraph" w:styleId="Index4">
    <w:name w:val="index 4"/>
    <w:basedOn w:val="Normal"/>
    <w:next w:val="Normal"/>
    <w:autoRedefine/>
    <w:semiHidden/>
    <w:unhideWhenUsed/>
    <w:rsid w:val="001A4AD9"/>
    <w:pPr>
      <w:ind w:left="960" w:hanging="240"/>
    </w:pPr>
    <w:rPr>
      <w:rFonts w:eastAsia="MS Mincho"/>
      <w:sz w:val="24"/>
      <w:szCs w:val="24"/>
    </w:rPr>
  </w:style>
  <w:style w:type="paragraph" w:styleId="Index5">
    <w:name w:val="index 5"/>
    <w:basedOn w:val="Normal"/>
    <w:next w:val="Normal"/>
    <w:autoRedefine/>
    <w:semiHidden/>
    <w:unhideWhenUsed/>
    <w:rsid w:val="001A4AD9"/>
    <w:pPr>
      <w:ind w:left="1200" w:hanging="240"/>
    </w:pPr>
    <w:rPr>
      <w:rFonts w:eastAsia="MS Mincho"/>
      <w:sz w:val="24"/>
      <w:szCs w:val="24"/>
    </w:rPr>
  </w:style>
  <w:style w:type="paragraph" w:styleId="Index6">
    <w:name w:val="index 6"/>
    <w:basedOn w:val="Normal"/>
    <w:next w:val="Normal"/>
    <w:autoRedefine/>
    <w:semiHidden/>
    <w:unhideWhenUsed/>
    <w:rsid w:val="001A4AD9"/>
    <w:pPr>
      <w:ind w:left="1440" w:hanging="240"/>
    </w:pPr>
    <w:rPr>
      <w:rFonts w:eastAsia="MS Mincho"/>
      <w:sz w:val="24"/>
      <w:szCs w:val="24"/>
    </w:rPr>
  </w:style>
  <w:style w:type="paragraph" w:styleId="Index7">
    <w:name w:val="index 7"/>
    <w:basedOn w:val="Normal"/>
    <w:next w:val="Normal"/>
    <w:autoRedefine/>
    <w:semiHidden/>
    <w:unhideWhenUsed/>
    <w:rsid w:val="001A4AD9"/>
    <w:pPr>
      <w:ind w:left="1680" w:hanging="240"/>
    </w:pPr>
    <w:rPr>
      <w:rFonts w:eastAsia="MS Mincho"/>
      <w:sz w:val="24"/>
      <w:szCs w:val="24"/>
    </w:rPr>
  </w:style>
  <w:style w:type="paragraph" w:styleId="Index8">
    <w:name w:val="index 8"/>
    <w:basedOn w:val="Normal"/>
    <w:next w:val="Normal"/>
    <w:autoRedefine/>
    <w:semiHidden/>
    <w:unhideWhenUsed/>
    <w:rsid w:val="001A4AD9"/>
    <w:pPr>
      <w:ind w:left="1920" w:hanging="240"/>
    </w:pPr>
    <w:rPr>
      <w:rFonts w:eastAsia="MS Mincho"/>
      <w:sz w:val="24"/>
      <w:szCs w:val="24"/>
    </w:rPr>
  </w:style>
  <w:style w:type="paragraph" w:styleId="Index9">
    <w:name w:val="index 9"/>
    <w:basedOn w:val="Normal"/>
    <w:next w:val="Normal"/>
    <w:autoRedefine/>
    <w:semiHidden/>
    <w:unhideWhenUsed/>
    <w:rsid w:val="001A4AD9"/>
    <w:pPr>
      <w:ind w:left="2160" w:hanging="240"/>
    </w:pPr>
    <w:rPr>
      <w:rFonts w:eastAsia="MS Mincho"/>
      <w:sz w:val="24"/>
      <w:szCs w:val="24"/>
    </w:rPr>
  </w:style>
  <w:style w:type="paragraph" w:styleId="IndexHeading">
    <w:name w:val="index heading"/>
    <w:basedOn w:val="Normal"/>
    <w:next w:val="Index1"/>
    <w:semiHidden/>
    <w:unhideWhenUsed/>
    <w:rsid w:val="001A4AD9"/>
    <w:rPr>
      <w:rFonts w:asciiTheme="majorHAnsi" w:eastAsiaTheme="majorEastAsia" w:hAnsiTheme="majorHAnsi" w:cstheme="majorBidi"/>
      <w:b/>
      <w:bCs/>
      <w:sz w:val="24"/>
      <w:szCs w:val="24"/>
    </w:rPr>
  </w:style>
  <w:style w:type="character" w:styleId="IntenseEmphasis">
    <w:name w:val="Intense Emphasis"/>
    <w:basedOn w:val="DefaultParagraphFont"/>
    <w:uiPriority w:val="30"/>
    <w:unhideWhenUsed/>
    <w:qFormat/>
    <w:rsid w:val="001A4AD9"/>
    <w:rPr>
      <w:b/>
      <w:bCs/>
      <w:i/>
      <w:iCs/>
      <w:color w:val="5B9BD5" w:themeColor="accent1"/>
    </w:rPr>
  </w:style>
  <w:style w:type="paragraph" w:styleId="IntenseQuote">
    <w:name w:val="Intense Quote"/>
    <w:basedOn w:val="Normal"/>
    <w:next w:val="Normal"/>
    <w:link w:val="IntenseQuoteChar"/>
    <w:uiPriority w:val="39"/>
    <w:unhideWhenUsed/>
    <w:qFormat/>
    <w:rsid w:val="001A4AD9"/>
    <w:pPr>
      <w:pBdr>
        <w:bottom w:val="single" w:sz="4" w:space="4" w:color="5B9BD5" w:themeColor="accent1"/>
      </w:pBdr>
      <w:spacing w:before="200" w:after="280"/>
      <w:ind w:left="936" w:right="936"/>
    </w:pPr>
    <w:rPr>
      <w:rFonts w:eastAsia="MS Mincho"/>
      <w:b/>
      <w:bCs/>
      <w:i/>
      <w:iCs/>
      <w:color w:val="5B9BD5" w:themeColor="accent1"/>
      <w:sz w:val="24"/>
      <w:szCs w:val="24"/>
    </w:rPr>
  </w:style>
  <w:style w:type="character" w:customStyle="1" w:styleId="IntenseQuoteChar">
    <w:name w:val="Intense Quote Char"/>
    <w:basedOn w:val="DefaultParagraphFont"/>
    <w:link w:val="IntenseQuote"/>
    <w:uiPriority w:val="39"/>
    <w:rsid w:val="001A4AD9"/>
    <w:rPr>
      <w:rFonts w:eastAsia="MS Mincho"/>
      <w:b/>
      <w:bCs/>
      <w:i/>
      <w:iCs/>
      <w:color w:val="5B9BD5" w:themeColor="accent1"/>
      <w:sz w:val="24"/>
      <w:szCs w:val="24"/>
      <w:lang w:eastAsia="en-US"/>
    </w:rPr>
  </w:style>
  <w:style w:type="character" w:styleId="IntenseReference">
    <w:name w:val="Intense Reference"/>
    <w:basedOn w:val="DefaultParagraphFont"/>
    <w:uiPriority w:val="41"/>
    <w:unhideWhenUsed/>
    <w:qFormat/>
    <w:rsid w:val="001A4AD9"/>
    <w:rPr>
      <w:b/>
      <w:bCs/>
      <w:smallCaps/>
      <w:color w:val="ED7D31" w:themeColor="accent2"/>
      <w:spacing w:val="5"/>
      <w:u w:val="single"/>
    </w:rPr>
  </w:style>
  <w:style w:type="table" w:styleId="LightGrid">
    <w:name w:val="Light Grid"/>
    <w:basedOn w:val="TableNormal"/>
    <w:uiPriority w:val="62"/>
    <w:rsid w:val="001A4AD9"/>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1A4AD9"/>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1A4AD9"/>
    <w:rPr>
      <w:rFonts w:asciiTheme="minorHAnsi" w:eastAsiaTheme="minorHAnsi"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1A4AD9"/>
    <w:rPr>
      <w:rFonts w:asciiTheme="minorHAnsi" w:eastAsiaTheme="minorHAnsi"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1A4AD9"/>
    <w:rPr>
      <w:rFonts w:asciiTheme="minorHAnsi" w:eastAsiaTheme="minorHAnsi"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1A4AD9"/>
    <w:rPr>
      <w:rFonts w:asciiTheme="minorHAnsi" w:eastAsiaTheme="minorHAnsi" w:hAnsiTheme="minorHAnsi" w:cstheme="minorBidi"/>
      <w:sz w:val="22"/>
      <w:szCs w:val="22"/>
      <w:lang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1A4AD9"/>
    <w:rPr>
      <w:rFonts w:asciiTheme="minorHAnsi" w:eastAsiaTheme="minorHAnsi" w:hAnsiTheme="minorHAnsi" w:cstheme="minorBidi"/>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1A4AD9"/>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A4AD9"/>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1A4AD9"/>
    <w:rPr>
      <w:rFonts w:asciiTheme="minorHAnsi" w:eastAsiaTheme="minorHAnsi"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1A4AD9"/>
    <w:rPr>
      <w:rFonts w:asciiTheme="minorHAnsi" w:eastAsiaTheme="minorHAnsi"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1A4AD9"/>
    <w:rPr>
      <w:rFonts w:asciiTheme="minorHAnsi" w:eastAsiaTheme="minorHAnsi"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1A4AD9"/>
    <w:rPr>
      <w:rFonts w:asciiTheme="minorHAnsi" w:eastAsiaTheme="minorHAnsi" w:hAnsiTheme="minorHAnsi" w:cstheme="minorBidi"/>
      <w:sz w:val="22"/>
      <w:szCs w:val="22"/>
      <w:lang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1A4AD9"/>
    <w:rPr>
      <w:rFonts w:asciiTheme="minorHAnsi" w:eastAsiaTheme="minorHAnsi" w:hAnsiTheme="minorHAnsi" w:cstheme="minorBidi"/>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1A4AD9"/>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A4AD9"/>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1A4AD9"/>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1A4AD9"/>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1A4AD9"/>
    <w:rPr>
      <w:rFonts w:asciiTheme="minorHAnsi" w:eastAsiaTheme="minorHAnsi" w:hAnsiTheme="minorHAnsi" w:cstheme="minorBidi"/>
      <w:color w:val="BF8F00" w:themeColor="accent4" w:themeShade="BF"/>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1A4AD9"/>
    <w:rPr>
      <w:rFonts w:asciiTheme="minorHAnsi" w:eastAsiaTheme="minorHAnsi" w:hAnsiTheme="minorHAnsi" w:cstheme="minorBidi"/>
      <w:color w:val="2F5496" w:themeColor="accent5" w:themeShade="BF"/>
      <w:sz w:val="22"/>
      <w:szCs w:val="22"/>
      <w:lang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1A4AD9"/>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1A4AD9"/>
    <w:pPr>
      <w:ind w:left="283" w:hanging="283"/>
      <w:contextualSpacing/>
    </w:pPr>
    <w:rPr>
      <w:rFonts w:eastAsia="MS Mincho"/>
      <w:sz w:val="24"/>
      <w:szCs w:val="24"/>
    </w:rPr>
  </w:style>
  <w:style w:type="paragraph" w:styleId="List3">
    <w:name w:val="List 3"/>
    <w:basedOn w:val="Normal"/>
    <w:uiPriority w:val="99"/>
    <w:semiHidden/>
    <w:unhideWhenUsed/>
    <w:rsid w:val="001A4AD9"/>
    <w:pPr>
      <w:ind w:left="849" w:hanging="283"/>
      <w:contextualSpacing/>
    </w:pPr>
    <w:rPr>
      <w:rFonts w:eastAsia="MS Mincho"/>
      <w:sz w:val="24"/>
      <w:szCs w:val="24"/>
    </w:rPr>
  </w:style>
  <w:style w:type="paragraph" w:styleId="List4">
    <w:name w:val="List 4"/>
    <w:basedOn w:val="Normal"/>
    <w:uiPriority w:val="99"/>
    <w:semiHidden/>
    <w:unhideWhenUsed/>
    <w:rsid w:val="001A4AD9"/>
    <w:pPr>
      <w:ind w:left="1132" w:hanging="283"/>
      <w:contextualSpacing/>
    </w:pPr>
    <w:rPr>
      <w:rFonts w:eastAsia="MS Mincho"/>
      <w:sz w:val="24"/>
      <w:szCs w:val="24"/>
    </w:rPr>
  </w:style>
  <w:style w:type="paragraph" w:styleId="List5">
    <w:name w:val="List 5"/>
    <w:basedOn w:val="Normal"/>
    <w:uiPriority w:val="99"/>
    <w:semiHidden/>
    <w:unhideWhenUsed/>
    <w:rsid w:val="001A4AD9"/>
    <w:pPr>
      <w:ind w:left="1415" w:hanging="283"/>
      <w:contextualSpacing/>
    </w:pPr>
    <w:rPr>
      <w:rFonts w:eastAsia="MS Mincho"/>
      <w:sz w:val="24"/>
      <w:szCs w:val="24"/>
    </w:rPr>
  </w:style>
  <w:style w:type="paragraph" w:styleId="ListBullet">
    <w:name w:val="List Bullet"/>
    <w:basedOn w:val="Normal"/>
    <w:uiPriority w:val="99"/>
    <w:semiHidden/>
    <w:unhideWhenUsed/>
    <w:rsid w:val="001A4AD9"/>
    <w:pPr>
      <w:tabs>
        <w:tab w:val="num" w:pos="360"/>
      </w:tabs>
      <w:ind w:left="360" w:hanging="360"/>
      <w:contextualSpacing/>
    </w:pPr>
    <w:rPr>
      <w:rFonts w:eastAsia="MS Mincho"/>
      <w:sz w:val="24"/>
      <w:szCs w:val="24"/>
    </w:rPr>
  </w:style>
  <w:style w:type="paragraph" w:styleId="ListBullet2">
    <w:name w:val="List Bullet 2"/>
    <w:basedOn w:val="Normal"/>
    <w:uiPriority w:val="99"/>
    <w:semiHidden/>
    <w:unhideWhenUsed/>
    <w:rsid w:val="001A4AD9"/>
    <w:pPr>
      <w:tabs>
        <w:tab w:val="num" w:pos="643"/>
      </w:tabs>
      <w:ind w:left="643" w:hanging="360"/>
      <w:contextualSpacing/>
    </w:pPr>
    <w:rPr>
      <w:rFonts w:eastAsia="MS Mincho"/>
      <w:sz w:val="24"/>
      <w:szCs w:val="24"/>
    </w:rPr>
  </w:style>
  <w:style w:type="paragraph" w:styleId="ListBullet3">
    <w:name w:val="List Bullet 3"/>
    <w:basedOn w:val="Normal"/>
    <w:uiPriority w:val="99"/>
    <w:semiHidden/>
    <w:unhideWhenUsed/>
    <w:rsid w:val="001A4AD9"/>
    <w:pPr>
      <w:tabs>
        <w:tab w:val="num" w:pos="926"/>
      </w:tabs>
      <w:ind w:left="926" w:hanging="360"/>
      <w:contextualSpacing/>
    </w:pPr>
    <w:rPr>
      <w:rFonts w:eastAsia="MS Mincho"/>
      <w:sz w:val="24"/>
      <w:szCs w:val="24"/>
    </w:rPr>
  </w:style>
  <w:style w:type="paragraph" w:styleId="ListBullet4">
    <w:name w:val="List Bullet 4"/>
    <w:basedOn w:val="Normal"/>
    <w:uiPriority w:val="99"/>
    <w:semiHidden/>
    <w:unhideWhenUsed/>
    <w:rsid w:val="001A4AD9"/>
    <w:pPr>
      <w:tabs>
        <w:tab w:val="num" w:pos="1209"/>
      </w:tabs>
      <w:ind w:left="1209" w:hanging="360"/>
      <w:contextualSpacing/>
    </w:pPr>
    <w:rPr>
      <w:rFonts w:eastAsia="MS Mincho"/>
      <w:sz w:val="24"/>
      <w:szCs w:val="24"/>
    </w:rPr>
  </w:style>
  <w:style w:type="paragraph" w:styleId="ListBullet5">
    <w:name w:val="List Bullet 5"/>
    <w:basedOn w:val="Normal"/>
    <w:uiPriority w:val="99"/>
    <w:semiHidden/>
    <w:unhideWhenUsed/>
    <w:rsid w:val="001A4AD9"/>
    <w:pPr>
      <w:tabs>
        <w:tab w:val="num" w:pos="1492"/>
      </w:tabs>
      <w:ind w:left="1492" w:hanging="360"/>
      <w:contextualSpacing/>
    </w:pPr>
    <w:rPr>
      <w:rFonts w:eastAsia="MS Mincho"/>
      <w:sz w:val="24"/>
      <w:szCs w:val="24"/>
    </w:rPr>
  </w:style>
  <w:style w:type="paragraph" w:styleId="ListContinue">
    <w:name w:val="List Continue"/>
    <w:basedOn w:val="Normal"/>
    <w:uiPriority w:val="99"/>
    <w:semiHidden/>
    <w:unhideWhenUsed/>
    <w:rsid w:val="001A4AD9"/>
    <w:pPr>
      <w:spacing w:after="120"/>
      <w:ind w:left="283"/>
      <w:contextualSpacing/>
    </w:pPr>
    <w:rPr>
      <w:rFonts w:eastAsia="MS Mincho"/>
      <w:sz w:val="24"/>
      <w:szCs w:val="24"/>
    </w:rPr>
  </w:style>
  <w:style w:type="paragraph" w:styleId="ListContinue2">
    <w:name w:val="List Continue 2"/>
    <w:basedOn w:val="Normal"/>
    <w:uiPriority w:val="99"/>
    <w:semiHidden/>
    <w:unhideWhenUsed/>
    <w:rsid w:val="001A4AD9"/>
    <w:pPr>
      <w:spacing w:after="120"/>
      <w:ind w:left="566"/>
      <w:contextualSpacing/>
    </w:pPr>
    <w:rPr>
      <w:rFonts w:eastAsia="MS Mincho"/>
      <w:sz w:val="24"/>
      <w:szCs w:val="24"/>
    </w:rPr>
  </w:style>
  <w:style w:type="paragraph" w:styleId="ListContinue3">
    <w:name w:val="List Continue 3"/>
    <w:basedOn w:val="Normal"/>
    <w:uiPriority w:val="99"/>
    <w:semiHidden/>
    <w:unhideWhenUsed/>
    <w:rsid w:val="001A4AD9"/>
    <w:pPr>
      <w:spacing w:after="120"/>
      <w:ind w:left="849"/>
      <w:contextualSpacing/>
    </w:pPr>
    <w:rPr>
      <w:rFonts w:eastAsia="MS Mincho"/>
      <w:sz w:val="24"/>
      <w:szCs w:val="24"/>
    </w:rPr>
  </w:style>
  <w:style w:type="paragraph" w:styleId="ListContinue4">
    <w:name w:val="List Continue 4"/>
    <w:basedOn w:val="Normal"/>
    <w:uiPriority w:val="99"/>
    <w:semiHidden/>
    <w:unhideWhenUsed/>
    <w:rsid w:val="001A4AD9"/>
    <w:pPr>
      <w:spacing w:after="120"/>
      <w:ind w:left="1132"/>
      <w:contextualSpacing/>
    </w:pPr>
    <w:rPr>
      <w:rFonts w:eastAsia="MS Mincho"/>
      <w:sz w:val="24"/>
      <w:szCs w:val="24"/>
    </w:rPr>
  </w:style>
  <w:style w:type="paragraph" w:styleId="ListContinue5">
    <w:name w:val="List Continue 5"/>
    <w:basedOn w:val="Normal"/>
    <w:uiPriority w:val="99"/>
    <w:semiHidden/>
    <w:unhideWhenUsed/>
    <w:rsid w:val="001A4AD9"/>
    <w:pPr>
      <w:spacing w:after="120"/>
      <w:ind w:left="1415"/>
      <w:contextualSpacing/>
    </w:pPr>
    <w:rPr>
      <w:rFonts w:eastAsia="MS Mincho"/>
      <w:sz w:val="24"/>
      <w:szCs w:val="24"/>
    </w:rPr>
  </w:style>
  <w:style w:type="paragraph" w:styleId="ListNumber">
    <w:name w:val="List Number"/>
    <w:basedOn w:val="Normal"/>
    <w:uiPriority w:val="99"/>
    <w:semiHidden/>
    <w:unhideWhenUsed/>
    <w:rsid w:val="001A4AD9"/>
    <w:pPr>
      <w:tabs>
        <w:tab w:val="num" w:pos="360"/>
      </w:tabs>
      <w:ind w:left="360" w:hanging="360"/>
      <w:contextualSpacing/>
    </w:pPr>
    <w:rPr>
      <w:rFonts w:eastAsia="MS Mincho"/>
      <w:sz w:val="24"/>
      <w:szCs w:val="24"/>
    </w:rPr>
  </w:style>
  <w:style w:type="paragraph" w:styleId="ListNumber4">
    <w:name w:val="List Number 4"/>
    <w:basedOn w:val="Normal"/>
    <w:uiPriority w:val="99"/>
    <w:semiHidden/>
    <w:unhideWhenUsed/>
    <w:rsid w:val="001A4AD9"/>
    <w:pPr>
      <w:tabs>
        <w:tab w:val="num" w:pos="1209"/>
      </w:tabs>
      <w:ind w:left="1209" w:hanging="360"/>
      <w:contextualSpacing/>
    </w:pPr>
    <w:rPr>
      <w:rFonts w:eastAsia="MS Mincho"/>
      <w:sz w:val="24"/>
      <w:szCs w:val="24"/>
    </w:rPr>
  </w:style>
  <w:style w:type="paragraph" w:styleId="ListNumber5">
    <w:name w:val="List Number 5"/>
    <w:basedOn w:val="Normal"/>
    <w:uiPriority w:val="99"/>
    <w:semiHidden/>
    <w:unhideWhenUsed/>
    <w:rsid w:val="001A4AD9"/>
    <w:pPr>
      <w:tabs>
        <w:tab w:val="num" w:pos="1492"/>
      </w:tabs>
      <w:ind w:left="1492" w:hanging="360"/>
      <w:contextualSpacing/>
    </w:pPr>
    <w:rPr>
      <w:rFonts w:eastAsia="MS Mincho"/>
      <w:sz w:val="24"/>
      <w:szCs w:val="24"/>
    </w:rPr>
  </w:style>
  <w:style w:type="paragraph" w:styleId="ListParagraph">
    <w:name w:val="List Paragraph"/>
    <w:basedOn w:val="Normal"/>
    <w:uiPriority w:val="34"/>
    <w:unhideWhenUsed/>
    <w:qFormat/>
    <w:rsid w:val="001A4AD9"/>
    <w:pPr>
      <w:ind w:left="720"/>
      <w:contextualSpacing/>
    </w:pPr>
    <w:rPr>
      <w:rFonts w:eastAsia="MS Mincho"/>
      <w:sz w:val="24"/>
      <w:szCs w:val="24"/>
    </w:rPr>
  </w:style>
  <w:style w:type="character" w:customStyle="1" w:styleId="MacroTextChar">
    <w:name w:val="Macro Text Char"/>
    <w:basedOn w:val="DefaultParagraphFont"/>
    <w:link w:val="MacroText"/>
    <w:semiHidden/>
    <w:rsid w:val="001A4AD9"/>
    <w:rPr>
      <w:rFonts w:ascii="CG Times (W1)" w:hAnsi="CG Times (W1)"/>
      <w:sz w:val="24"/>
      <w:lang w:eastAsia="en-US"/>
    </w:rPr>
  </w:style>
  <w:style w:type="table" w:styleId="MediumGrid1">
    <w:name w:val="Medium Grid 1"/>
    <w:basedOn w:val="TableNormal"/>
    <w:uiPriority w:val="67"/>
    <w:rsid w:val="001A4AD9"/>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1A4AD9"/>
    <w:rPr>
      <w:rFonts w:asciiTheme="minorHAnsi" w:eastAsiaTheme="minorHAnsi" w:hAnsiTheme="minorHAnsi" w:cstheme="minorBidi"/>
      <w:sz w:val="22"/>
      <w:szCs w:val="22"/>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1A4AD9"/>
    <w:rPr>
      <w:rFonts w:asciiTheme="minorHAnsi" w:eastAsiaTheme="minorHAnsi" w:hAnsiTheme="minorHAnsi" w:cstheme="minorBidi"/>
      <w:sz w:val="22"/>
      <w:szCs w:val="22"/>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1A4AD9"/>
    <w:rPr>
      <w:rFonts w:asciiTheme="minorHAnsi" w:eastAsiaTheme="minorHAnsi" w:hAnsiTheme="minorHAnsi" w:cstheme="minorBidi"/>
      <w:sz w:val="22"/>
      <w:szCs w:val="22"/>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1A4AD9"/>
    <w:rPr>
      <w:rFonts w:asciiTheme="minorHAnsi" w:eastAsiaTheme="minorHAnsi" w:hAnsiTheme="minorHAnsi" w:cstheme="minorBidi"/>
      <w:sz w:val="22"/>
      <w:szCs w:val="22"/>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1A4AD9"/>
    <w:rPr>
      <w:rFonts w:asciiTheme="minorHAnsi" w:eastAsiaTheme="minorHAnsi" w:hAnsiTheme="minorHAnsi" w:cstheme="minorBidi"/>
      <w:sz w:val="22"/>
      <w:szCs w:val="22"/>
      <w:lang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1A4AD9"/>
    <w:rPr>
      <w:rFonts w:asciiTheme="minorHAnsi" w:eastAsiaTheme="minorHAnsi"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1A4AD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A4AD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1A4AD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1A4AD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1A4AD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1A4AD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1A4AD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1A4AD9"/>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1A4AD9"/>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1A4AD9"/>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A4AD9"/>
    <w:rPr>
      <w:rFonts w:asciiTheme="minorHAnsi" w:eastAsiaTheme="minorHAnsi" w:hAnsiTheme="minorHAnsi" w:cstheme="minorBidi"/>
      <w:sz w:val="22"/>
      <w:szCs w:val="22"/>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A4AD9"/>
    <w:rPr>
      <w:rFonts w:asciiTheme="minorHAnsi" w:eastAsiaTheme="minorHAnsi" w:hAnsiTheme="minorHAnsi" w:cstheme="minorBidi"/>
      <w:sz w:val="22"/>
      <w:szCs w:val="22"/>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A4AD9"/>
    <w:rPr>
      <w:rFonts w:asciiTheme="minorHAnsi" w:eastAsiaTheme="minorHAnsi" w:hAnsiTheme="minorHAnsi" w:cstheme="minorBidi"/>
      <w:sz w:val="22"/>
      <w:szCs w:val="22"/>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A4AD9"/>
    <w:rPr>
      <w:rFonts w:asciiTheme="minorHAnsi" w:eastAsiaTheme="minorHAnsi" w:hAnsiTheme="minorHAnsi" w:cstheme="minorBidi"/>
      <w:sz w:val="22"/>
      <w:szCs w:val="22"/>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A4AD9"/>
    <w:rPr>
      <w:rFonts w:asciiTheme="minorHAnsi" w:eastAsiaTheme="minorHAnsi" w:hAnsiTheme="minorHAnsi" w:cstheme="minorBidi"/>
      <w:sz w:val="22"/>
      <w:szCs w:val="22"/>
      <w:lang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A4AD9"/>
    <w:rPr>
      <w:rFonts w:asciiTheme="minorHAnsi" w:eastAsiaTheme="minorHAnsi"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1A4AD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A4AD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A4AD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A4AD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A4AD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A4AD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A4AD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basedOn w:val="DefaultParagraphFont"/>
    <w:link w:val="MessageHeader"/>
    <w:uiPriority w:val="99"/>
    <w:semiHidden/>
    <w:rsid w:val="001A4AD9"/>
    <w:rPr>
      <w:sz w:val="22"/>
      <w:lang w:eastAsia="en-US"/>
    </w:rPr>
  </w:style>
  <w:style w:type="paragraph" w:styleId="NormalWeb">
    <w:name w:val="Normal (Web)"/>
    <w:basedOn w:val="Normal"/>
    <w:uiPriority w:val="99"/>
    <w:semiHidden/>
    <w:unhideWhenUsed/>
    <w:rsid w:val="001A4AD9"/>
    <w:rPr>
      <w:rFonts w:eastAsia="MS Mincho"/>
      <w:sz w:val="24"/>
      <w:szCs w:val="24"/>
    </w:rPr>
  </w:style>
  <w:style w:type="paragraph" w:styleId="NormalIndent">
    <w:name w:val="Normal Indent"/>
    <w:basedOn w:val="Normal"/>
    <w:uiPriority w:val="99"/>
    <w:semiHidden/>
    <w:unhideWhenUsed/>
    <w:rsid w:val="001A4AD9"/>
    <w:pPr>
      <w:ind w:left="720"/>
    </w:pPr>
    <w:rPr>
      <w:rFonts w:eastAsia="MS Mincho"/>
      <w:sz w:val="24"/>
      <w:szCs w:val="24"/>
    </w:rPr>
  </w:style>
  <w:style w:type="paragraph" w:customStyle="1" w:styleId="NoteHeading1">
    <w:name w:val="Note Heading1"/>
    <w:basedOn w:val="Normal"/>
    <w:next w:val="Normal"/>
    <w:link w:val="NoteHeadingChar"/>
    <w:uiPriority w:val="99"/>
    <w:semiHidden/>
    <w:unhideWhenUsed/>
    <w:rsid w:val="001A4AD9"/>
    <w:rPr>
      <w:rFonts w:eastAsia="MS Mincho"/>
      <w:sz w:val="24"/>
      <w:szCs w:val="24"/>
    </w:rPr>
  </w:style>
  <w:style w:type="character" w:customStyle="1" w:styleId="NoteHeadingChar">
    <w:name w:val="Note Heading Char"/>
    <w:basedOn w:val="DefaultParagraphFont"/>
    <w:link w:val="NoteHeading1"/>
    <w:uiPriority w:val="99"/>
    <w:semiHidden/>
    <w:rsid w:val="001A4AD9"/>
    <w:rPr>
      <w:rFonts w:eastAsia="MS Mincho"/>
      <w:sz w:val="24"/>
      <w:szCs w:val="24"/>
      <w:lang w:eastAsia="en-US"/>
    </w:rPr>
  </w:style>
  <w:style w:type="character" w:styleId="PlaceholderText">
    <w:name w:val="Placeholder Text"/>
    <w:basedOn w:val="DefaultParagraphFont"/>
    <w:uiPriority w:val="99"/>
    <w:semiHidden/>
    <w:rsid w:val="001A4AD9"/>
    <w:rPr>
      <w:color w:val="808080"/>
    </w:rPr>
  </w:style>
  <w:style w:type="paragraph" w:styleId="PlainText">
    <w:name w:val="Plain Text"/>
    <w:basedOn w:val="Normal"/>
    <w:link w:val="PlainTextChar"/>
    <w:uiPriority w:val="99"/>
    <w:semiHidden/>
    <w:unhideWhenUsed/>
    <w:rsid w:val="001A4AD9"/>
    <w:rPr>
      <w:rFonts w:ascii="Consolas" w:eastAsia="MS Mincho" w:hAnsi="Consolas" w:cs="Consolas"/>
      <w:sz w:val="21"/>
      <w:szCs w:val="21"/>
    </w:rPr>
  </w:style>
  <w:style w:type="character" w:customStyle="1" w:styleId="PlainTextChar">
    <w:name w:val="Plain Text Char"/>
    <w:basedOn w:val="DefaultParagraphFont"/>
    <w:link w:val="PlainText"/>
    <w:uiPriority w:val="99"/>
    <w:semiHidden/>
    <w:rsid w:val="001A4AD9"/>
    <w:rPr>
      <w:rFonts w:ascii="Consolas" w:eastAsia="MS Mincho" w:hAnsi="Consolas" w:cs="Consolas"/>
      <w:sz w:val="21"/>
      <w:szCs w:val="21"/>
      <w:lang w:eastAsia="en-US"/>
    </w:rPr>
  </w:style>
  <w:style w:type="paragraph" w:styleId="Quote">
    <w:name w:val="Quote"/>
    <w:basedOn w:val="Normal"/>
    <w:next w:val="Normal"/>
    <w:link w:val="QuoteChar"/>
    <w:uiPriority w:val="38"/>
    <w:unhideWhenUsed/>
    <w:qFormat/>
    <w:rsid w:val="001A4AD9"/>
    <w:rPr>
      <w:rFonts w:eastAsia="MS Mincho"/>
      <w:i/>
      <w:iCs/>
      <w:color w:val="000000" w:themeColor="text1"/>
      <w:sz w:val="24"/>
      <w:szCs w:val="24"/>
    </w:rPr>
  </w:style>
  <w:style w:type="character" w:customStyle="1" w:styleId="QuoteChar">
    <w:name w:val="Quote Char"/>
    <w:basedOn w:val="DefaultParagraphFont"/>
    <w:link w:val="Quote"/>
    <w:uiPriority w:val="38"/>
    <w:rsid w:val="001A4AD9"/>
    <w:rPr>
      <w:rFonts w:eastAsia="MS Mincho"/>
      <w:i/>
      <w:iCs/>
      <w:color w:val="000000" w:themeColor="text1"/>
      <w:sz w:val="24"/>
      <w:szCs w:val="24"/>
      <w:lang w:eastAsia="en-US"/>
    </w:rPr>
  </w:style>
  <w:style w:type="paragraph" w:styleId="Salutation">
    <w:name w:val="Salutation"/>
    <w:basedOn w:val="Normal"/>
    <w:next w:val="Normal"/>
    <w:link w:val="SalutationChar"/>
    <w:uiPriority w:val="99"/>
    <w:semiHidden/>
    <w:unhideWhenUsed/>
    <w:rsid w:val="001A4AD9"/>
    <w:rPr>
      <w:rFonts w:eastAsia="MS Mincho"/>
      <w:sz w:val="24"/>
      <w:szCs w:val="24"/>
    </w:rPr>
  </w:style>
  <w:style w:type="character" w:customStyle="1" w:styleId="SalutationChar">
    <w:name w:val="Salutation Char"/>
    <w:basedOn w:val="DefaultParagraphFont"/>
    <w:link w:val="Salutation"/>
    <w:uiPriority w:val="99"/>
    <w:semiHidden/>
    <w:rsid w:val="001A4AD9"/>
    <w:rPr>
      <w:rFonts w:eastAsia="MS Mincho"/>
      <w:sz w:val="24"/>
      <w:szCs w:val="24"/>
      <w:lang w:eastAsia="en-US"/>
    </w:rPr>
  </w:style>
  <w:style w:type="paragraph" w:styleId="Signature">
    <w:name w:val="Signature"/>
    <w:basedOn w:val="Normal"/>
    <w:link w:val="SignatureChar"/>
    <w:uiPriority w:val="99"/>
    <w:unhideWhenUsed/>
    <w:rsid w:val="001A4AD9"/>
    <w:pPr>
      <w:ind w:left="4252"/>
    </w:pPr>
    <w:rPr>
      <w:rFonts w:eastAsia="MS Mincho"/>
      <w:sz w:val="24"/>
      <w:szCs w:val="24"/>
    </w:rPr>
  </w:style>
  <w:style w:type="character" w:customStyle="1" w:styleId="SignatureChar">
    <w:name w:val="Signature Char"/>
    <w:basedOn w:val="DefaultParagraphFont"/>
    <w:link w:val="Signature"/>
    <w:uiPriority w:val="99"/>
    <w:rsid w:val="001A4AD9"/>
    <w:rPr>
      <w:rFonts w:eastAsia="MS Mincho"/>
      <w:sz w:val="24"/>
      <w:szCs w:val="24"/>
      <w:lang w:eastAsia="en-US"/>
    </w:rPr>
  </w:style>
  <w:style w:type="character" w:styleId="Strong">
    <w:name w:val="Strong"/>
    <w:basedOn w:val="DefaultParagraphFont"/>
    <w:uiPriority w:val="99"/>
    <w:unhideWhenUsed/>
    <w:qFormat/>
    <w:rsid w:val="001A4AD9"/>
    <w:rPr>
      <w:b/>
      <w:bCs/>
    </w:rPr>
  </w:style>
  <w:style w:type="character" w:styleId="SubtleEmphasis">
    <w:name w:val="Subtle Emphasis"/>
    <w:basedOn w:val="DefaultParagraphFont"/>
    <w:uiPriority w:val="34"/>
    <w:unhideWhenUsed/>
    <w:qFormat/>
    <w:rsid w:val="001A4AD9"/>
    <w:rPr>
      <w:i/>
      <w:iCs/>
      <w:color w:val="808080" w:themeColor="text1" w:themeTint="7F"/>
    </w:rPr>
  </w:style>
  <w:style w:type="character" w:styleId="SubtleReference">
    <w:name w:val="Subtle Reference"/>
    <w:basedOn w:val="DefaultParagraphFont"/>
    <w:uiPriority w:val="40"/>
    <w:unhideWhenUsed/>
    <w:qFormat/>
    <w:rsid w:val="001A4AD9"/>
    <w:rPr>
      <w:smallCaps/>
      <w:color w:val="ED7D31" w:themeColor="accent2"/>
      <w:u w:val="single"/>
    </w:rPr>
  </w:style>
  <w:style w:type="table" w:styleId="Table3Deffects1">
    <w:name w:val="Table 3D effects 1"/>
    <w:basedOn w:val="TableNormal"/>
    <w:uiPriority w:val="99"/>
    <w:semiHidden/>
    <w:unhideWhenUsed/>
    <w:rsid w:val="001A4AD9"/>
    <w:rPr>
      <w:rFonts w:asciiTheme="minorHAnsi" w:eastAsiaTheme="minorHAnsi" w:hAnsiTheme="minorHAnsi" w:cstheme="minorBidi"/>
      <w:sz w:val="22"/>
      <w:szCs w:val="22"/>
      <w:lang w:eastAsia="en-US"/>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unhideWhenUsed/>
    <w:rsid w:val="001A4AD9"/>
    <w:rPr>
      <w:rFonts w:asciiTheme="minorHAnsi" w:eastAsiaTheme="minorHAnsi" w:hAnsiTheme="minorHAnsi" w:cstheme="minorBidi"/>
      <w:sz w:val="22"/>
      <w:szCs w:val="22"/>
      <w:lang w:eastAsia="en-US"/>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unhideWhenUsed/>
    <w:rsid w:val="001A4AD9"/>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unhideWhenUsed/>
    <w:rsid w:val="001A4AD9"/>
    <w:rPr>
      <w:rFonts w:asciiTheme="minorHAnsi" w:eastAsiaTheme="minorHAnsi"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unhideWhenUsed/>
    <w:rsid w:val="001A4AD9"/>
    <w:rPr>
      <w:rFonts w:asciiTheme="minorHAnsi" w:eastAsiaTheme="minorHAnsi"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unhideWhenUsed/>
    <w:rsid w:val="001A4AD9"/>
    <w:rPr>
      <w:rFonts w:asciiTheme="minorHAnsi" w:eastAsiaTheme="minorHAnsi" w:hAnsiTheme="minorHAnsi" w:cstheme="minorBidi"/>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unhideWhenUsed/>
    <w:rsid w:val="001A4AD9"/>
    <w:rPr>
      <w:rFonts w:asciiTheme="minorHAnsi" w:eastAsiaTheme="minorHAnsi"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unhideWhenUsed/>
    <w:rsid w:val="001A4AD9"/>
    <w:rPr>
      <w:rFonts w:asciiTheme="minorHAnsi" w:eastAsiaTheme="minorHAnsi" w:hAnsiTheme="minorHAnsi" w:cstheme="minorBidi"/>
      <w:b/>
      <w:bCs/>
      <w:sz w:val="22"/>
      <w:szCs w:val="22"/>
      <w:lang w:eastAsia="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unhideWhenUsed/>
    <w:rsid w:val="001A4AD9"/>
    <w:rPr>
      <w:rFonts w:asciiTheme="minorHAnsi" w:eastAsiaTheme="minorHAnsi"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unhideWhenUsed/>
    <w:rsid w:val="001A4AD9"/>
    <w:rPr>
      <w:rFonts w:asciiTheme="minorHAnsi" w:eastAsiaTheme="minorHAnsi" w:hAnsiTheme="minorHAnsi" w:cstheme="minorBidi"/>
      <w:sz w:val="22"/>
      <w:szCs w:val="22"/>
      <w:lang w:eastAsia="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A4AD9"/>
    <w:rPr>
      <w:rFonts w:asciiTheme="minorHAnsi" w:eastAsiaTheme="minorHAnsi"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A4AD9"/>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unhideWhenUsed/>
    <w:rsid w:val="001A4AD9"/>
    <w:rPr>
      <w:rFonts w:asciiTheme="minorHAnsi" w:eastAsiaTheme="minorHAnsi"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rsid w:val="001A4A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A4AD9"/>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semiHidden/>
    <w:unhideWhenUsed/>
    <w:rsid w:val="001A4AD9"/>
    <w:rPr>
      <w:rFonts w:asciiTheme="minorHAnsi" w:eastAsiaTheme="minorHAnsi" w:hAnsiTheme="minorHAnsi" w:cstheme="minorBidi"/>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unhideWhenUsed/>
    <w:rsid w:val="001A4AD9"/>
    <w:rPr>
      <w:rFonts w:asciiTheme="minorHAnsi" w:eastAsiaTheme="minorHAnsi"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semiHidden/>
    <w:unhideWhenUsed/>
    <w:rsid w:val="001A4AD9"/>
    <w:rPr>
      <w:rFonts w:asciiTheme="minorHAnsi" w:eastAsiaTheme="minorHAnsi"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unhideWhenUsed/>
    <w:rsid w:val="001A4AD9"/>
    <w:rPr>
      <w:rFonts w:asciiTheme="minorHAnsi" w:eastAsiaTheme="minorHAnsi"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unhideWhenUsed/>
    <w:rsid w:val="001A4AD9"/>
    <w:rPr>
      <w:rFonts w:asciiTheme="minorHAnsi" w:eastAsiaTheme="minorHAnsi"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unhideWhenUsed/>
    <w:rsid w:val="001A4AD9"/>
    <w:rPr>
      <w:rFonts w:asciiTheme="minorHAnsi" w:eastAsia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unhideWhenUsed/>
    <w:rsid w:val="001A4AD9"/>
    <w:rPr>
      <w:rFonts w:asciiTheme="minorHAnsi" w:eastAsiaTheme="minorHAnsi" w:hAnsiTheme="minorHAnsi" w:cstheme="minorBidi"/>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unhideWhenUsed/>
    <w:rsid w:val="001A4AD9"/>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unhideWhenUsed/>
    <w:rsid w:val="001A4AD9"/>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semiHidden/>
    <w:unhideWhenUsed/>
    <w:rsid w:val="001A4AD9"/>
    <w:rPr>
      <w:rFonts w:asciiTheme="minorHAnsi" w:eastAsiaTheme="minorHAnsi"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unhideWhenUsed/>
    <w:rsid w:val="001A4AD9"/>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semiHidden/>
    <w:unhideWhenUsed/>
    <w:rsid w:val="001A4AD9"/>
    <w:pPr>
      <w:ind w:left="240" w:hanging="240"/>
    </w:pPr>
    <w:rPr>
      <w:rFonts w:eastAsia="MS Mincho"/>
      <w:sz w:val="24"/>
      <w:szCs w:val="24"/>
    </w:rPr>
  </w:style>
  <w:style w:type="paragraph" w:styleId="TableofFigures">
    <w:name w:val="table of figures"/>
    <w:basedOn w:val="Normal"/>
    <w:next w:val="Normal"/>
    <w:semiHidden/>
    <w:unhideWhenUsed/>
    <w:rsid w:val="001A4AD9"/>
    <w:rPr>
      <w:rFonts w:eastAsia="MS Mincho"/>
      <w:sz w:val="24"/>
      <w:szCs w:val="24"/>
    </w:rPr>
  </w:style>
  <w:style w:type="table" w:styleId="TableProfessional">
    <w:name w:val="Table Professional"/>
    <w:basedOn w:val="TableNormal"/>
    <w:uiPriority w:val="99"/>
    <w:semiHidden/>
    <w:unhideWhenUsed/>
    <w:rsid w:val="001A4AD9"/>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unhideWhenUsed/>
    <w:rsid w:val="001A4AD9"/>
    <w:rPr>
      <w:rFonts w:asciiTheme="minorHAnsi" w:eastAsiaTheme="minorHAnsi" w:hAnsiTheme="minorHAnsi" w:cstheme="minorBidi"/>
      <w:sz w:val="22"/>
      <w:szCs w:val="22"/>
      <w:lang w:eastAsia="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unhideWhenUsed/>
    <w:rsid w:val="001A4AD9"/>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unhideWhenUsed/>
    <w:rsid w:val="001A4AD9"/>
    <w:rPr>
      <w:rFonts w:asciiTheme="minorHAnsi" w:eastAsiaTheme="minorHAnsi" w:hAnsiTheme="minorHAnsi" w:cstheme="minorBidi"/>
      <w:sz w:val="22"/>
      <w:szCs w:val="22"/>
      <w:lang w:eastAsia="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unhideWhenUsed/>
    <w:rsid w:val="001A4AD9"/>
    <w:rPr>
      <w:rFonts w:asciiTheme="minorHAnsi" w:eastAsiaTheme="minorHAnsi" w:hAnsiTheme="minorHAnsi" w:cstheme="minorBidi"/>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unhideWhenUsed/>
    <w:rsid w:val="001A4A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A4AD9"/>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semiHidden/>
    <w:unhideWhenUsed/>
    <w:rsid w:val="001A4AD9"/>
    <w:rPr>
      <w:rFonts w:asciiTheme="minorHAnsi" w:eastAsiaTheme="minorHAnsi"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semiHidden/>
    <w:unhideWhenUsed/>
    <w:rsid w:val="001A4AD9"/>
    <w:rPr>
      <w:rFonts w:asciiTheme="minorHAnsi" w:eastAsiaTheme="minorHAnsi"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Heading">
    <w:name w:val="TOC Heading"/>
    <w:basedOn w:val="Heading1"/>
    <w:next w:val="Normal"/>
    <w:uiPriority w:val="48"/>
    <w:semiHidden/>
    <w:unhideWhenUsed/>
    <w:qFormat/>
    <w:rsid w:val="001A4AD9"/>
    <w:pPr>
      <w:keepLines/>
      <w:spacing w:before="480"/>
      <w:ind w:left="0" w:firstLine="0"/>
      <w:jc w:val="center"/>
      <w:outlineLvl w:val="9"/>
    </w:pPr>
    <w:rPr>
      <w:rFonts w:asciiTheme="majorHAnsi" w:eastAsiaTheme="majorEastAsia" w:hAnsiTheme="majorHAnsi"/>
      <w:b/>
      <w:caps/>
      <w:color w:val="2E74B5" w:themeColor="accent1" w:themeShade="BF"/>
      <w:sz w:val="28"/>
      <w:szCs w:val="28"/>
      <w:u w:val="single"/>
    </w:rPr>
  </w:style>
  <w:style w:type="paragraph" w:customStyle="1" w:styleId="Text">
    <w:name w:val="Text"/>
    <w:aliases w:val="t,tt,Hanging:  0.5&quot;,Left:  0&quot;,t + 10 pt"/>
    <w:basedOn w:val="Normal"/>
    <w:link w:val="TextChar"/>
    <w:rsid w:val="001A4AD9"/>
    <w:pPr>
      <w:spacing w:after="240"/>
      <w:jc w:val="both"/>
    </w:pPr>
    <w:rPr>
      <w:sz w:val="24"/>
      <w:lang w:val="en-GB"/>
    </w:rPr>
  </w:style>
  <w:style w:type="paragraph" w:customStyle="1" w:styleId="EnumerationLev1">
    <w:name w:val="Enumeration Lev 1"/>
    <w:aliases w:val="E1,Enumeration Lev 1 (Intro)"/>
    <w:basedOn w:val="Normal"/>
    <w:qFormat/>
    <w:rsid w:val="001A4AD9"/>
    <w:pPr>
      <w:numPr>
        <w:numId w:val="23"/>
      </w:numPr>
      <w:spacing w:before="240"/>
      <w:jc w:val="both"/>
    </w:pPr>
    <w:rPr>
      <w:sz w:val="24"/>
    </w:rPr>
  </w:style>
  <w:style w:type="paragraph" w:customStyle="1" w:styleId="EnumerationLev2">
    <w:name w:val="Enumeration Lev 2"/>
    <w:aliases w:val="E2"/>
    <w:basedOn w:val="Normal"/>
    <w:qFormat/>
    <w:rsid w:val="001A4AD9"/>
    <w:pPr>
      <w:numPr>
        <w:ilvl w:val="1"/>
        <w:numId w:val="23"/>
      </w:numPr>
      <w:spacing w:before="240"/>
      <w:jc w:val="both"/>
    </w:pPr>
    <w:rPr>
      <w:sz w:val="24"/>
    </w:rPr>
  </w:style>
  <w:style w:type="paragraph" w:customStyle="1" w:styleId="EnumerationLev3">
    <w:name w:val="Enumeration Lev 3"/>
    <w:aliases w:val="E3"/>
    <w:basedOn w:val="Normal"/>
    <w:link w:val="EnumerationLev3Char"/>
    <w:qFormat/>
    <w:rsid w:val="001A4AD9"/>
    <w:pPr>
      <w:numPr>
        <w:ilvl w:val="2"/>
        <w:numId w:val="23"/>
      </w:numPr>
      <w:spacing w:before="240"/>
      <w:jc w:val="both"/>
    </w:pPr>
    <w:rPr>
      <w:sz w:val="24"/>
    </w:rPr>
  </w:style>
  <w:style w:type="paragraph" w:customStyle="1" w:styleId="EnumerationLev4">
    <w:name w:val="Enumeration Lev 4"/>
    <w:aliases w:val="E4"/>
    <w:basedOn w:val="Normal"/>
    <w:qFormat/>
    <w:rsid w:val="001A4AD9"/>
    <w:pPr>
      <w:numPr>
        <w:ilvl w:val="3"/>
        <w:numId w:val="23"/>
      </w:numPr>
      <w:spacing w:before="240"/>
      <w:jc w:val="both"/>
    </w:pPr>
    <w:rPr>
      <w:sz w:val="24"/>
    </w:rPr>
  </w:style>
  <w:style w:type="paragraph" w:customStyle="1" w:styleId="EnumerationLev5">
    <w:name w:val="Enumeration Lev 5"/>
    <w:aliases w:val="E5"/>
    <w:basedOn w:val="Normal"/>
    <w:qFormat/>
    <w:rsid w:val="001A4AD9"/>
    <w:pPr>
      <w:numPr>
        <w:ilvl w:val="4"/>
        <w:numId w:val="23"/>
      </w:numPr>
      <w:spacing w:before="240"/>
      <w:jc w:val="both"/>
    </w:pPr>
    <w:rPr>
      <w:sz w:val="24"/>
    </w:rPr>
  </w:style>
  <w:style w:type="paragraph" w:customStyle="1" w:styleId="EnumerationLev6">
    <w:name w:val="Enumeration Lev 6"/>
    <w:aliases w:val="E6"/>
    <w:basedOn w:val="Normal"/>
    <w:qFormat/>
    <w:rsid w:val="001A4AD9"/>
    <w:pPr>
      <w:numPr>
        <w:ilvl w:val="5"/>
        <w:numId w:val="23"/>
      </w:numPr>
      <w:spacing w:before="240"/>
      <w:jc w:val="both"/>
    </w:pPr>
    <w:rPr>
      <w:sz w:val="24"/>
    </w:rPr>
  </w:style>
  <w:style w:type="paragraph" w:customStyle="1" w:styleId="EnumerationLev7">
    <w:name w:val="Enumeration Lev 7"/>
    <w:aliases w:val="E7"/>
    <w:basedOn w:val="Normal"/>
    <w:rsid w:val="001A4AD9"/>
    <w:pPr>
      <w:numPr>
        <w:ilvl w:val="6"/>
        <w:numId w:val="23"/>
      </w:numPr>
      <w:spacing w:before="240"/>
      <w:jc w:val="both"/>
    </w:pPr>
    <w:rPr>
      <w:sz w:val="24"/>
    </w:rPr>
  </w:style>
  <w:style w:type="paragraph" w:customStyle="1" w:styleId="EnumerationLev8">
    <w:name w:val="Enumeration Lev 8"/>
    <w:aliases w:val="E8"/>
    <w:basedOn w:val="Normal"/>
    <w:rsid w:val="001A4AD9"/>
    <w:pPr>
      <w:numPr>
        <w:ilvl w:val="7"/>
        <w:numId w:val="23"/>
      </w:numPr>
      <w:spacing w:before="240"/>
      <w:jc w:val="both"/>
    </w:pPr>
    <w:rPr>
      <w:sz w:val="24"/>
    </w:rPr>
  </w:style>
  <w:style w:type="paragraph" w:customStyle="1" w:styleId="EnumerationLev9">
    <w:name w:val="Enumeration Lev 9"/>
    <w:aliases w:val="E9"/>
    <w:basedOn w:val="Normal"/>
    <w:rsid w:val="001A4AD9"/>
    <w:pPr>
      <w:numPr>
        <w:ilvl w:val="8"/>
        <w:numId w:val="23"/>
      </w:numPr>
      <w:spacing w:before="240"/>
      <w:jc w:val="both"/>
    </w:pPr>
    <w:rPr>
      <w:sz w:val="24"/>
    </w:rPr>
  </w:style>
  <w:style w:type="character" w:customStyle="1" w:styleId="definedterm">
    <w:name w:val="defined term"/>
    <w:aliases w:val="DF,Defined Term,Defined term,ddt,df,DF_0,ddt_0,defined term_0,df_0,dt"/>
    <w:basedOn w:val="DefaultParagraphFont"/>
    <w:uiPriority w:val="1"/>
    <w:qFormat/>
    <w:rsid w:val="001A4AD9"/>
    <w:rPr>
      <w:color w:val="auto"/>
      <w:u w:val="none"/>
    </w:rPr>
  </w:style>
  <w:style w:type="paragraph" w:customStyle="1" w:styleId="Left">
    <w:name w:val="Left"/>
    <w:basedOn w:val="Normal"/>
    <w:rsid w:val="001A4AD9"/>
    <w:pPr>
      <w:spacing w:after="240"/>
      <w:jc w:val="both"/>
    </w:pPr>
    <w:rPr>
      <w:sz w:val="24"/>
      <w:szCs w:val="24"/>
    </w:rPr>
  </w:style>
  <w:style w:type="paragraph" w:customStyle="1" w:styleId="PrivilegedAndConfidential">
    <w:name w:val="PrivilegedAndConfidential"/>
    <w:next w:val="Normal"/>
    <w:uiPriority w:val="28"/>
    <w:semiHidden/>
    <w:rsid w:val="001A4AD9"/>
    <w:pPr>
      <w:spacing w:after="120"/>
      <w:ind w:left="-720" w:right="-720"/>
    </w:pPr>
    <w:rPr>
      <w:rFonts w:ascii="Arial" w:hAnsi="Arial"/>
      <w:caps/>
      <w:lang w:eastAsia="en-US"/>
    </w:rPr>
  </w:style>
  <w:style w:type="character" w:customStyle="1" w:styleId="TextChar">
    <w:name w:val="Text Char"/>
    <w:aliases w:val="t Char,Hanging:  0.5&quot; Char Char,Left:  0&quot; Char,t + 10 pt Char,tt Char"/>
    <w:link w:val="Text"/>
    <w:rsid w:val="001A4AD9"/>
    <w:rPr>
      <w:sz w:val="24"/>
      <w:lang w:val="en-GB" w:eastAsia="en-US"/>
    </w:rPr>
  </w:style>
  <w:style w:type="paragraph" w:customStyle="1" w:styleId="Definition1">
    <w:name w:val="Definition 1"/>
    <w:basedOn w:val="Normal"/>
    <w:uiPriority w:val="8"/>
    <w:qFormat/>
    <w:rsid w:val="001A4AD9"/>
    <w:pPr>
      <w:numPr>
        <w:numId w:val="24"/>
      </w:numPr>
      <w:spacing w:after="180"/>
      <w:jc w:val="both"/>
    </w:pPr>
    <w:rPr>
      <w:rFonts w:eastAsia="MS Mincho"/>
      <w:szCs w:val="22"/>
    </w:rPr>
  </w:style>
  <w:style w:type="paragraph" w:customStyle="1" w:styleId="Definition2">
    <w:name w:val="Definition 2"/>
    <w:basedOn w:val="Normal"/>
    <w:uiPriority w:val="8"/>
    <w:qFormat/>
    <w:rsid w:val="001A4AD9"/>
    <w:pPr>
      <w:numPr>
        <w:ilvl w:val="1"/>
        <w:numId w:val="24"/>
      </w:numPr>
      <w:spacing w:after="180"/>
      <w:jc w:val="both"/>
    </w:pPr>
    <w:rPr>
      <w:rFonts w:eastAsia="MS Mincho"/>
      <w:szCs w:val="22"/>
    </w:rPr>
  </w:style>
  <w:style w:type="paragraph" w:customStyle="1" w:styleId="Definition3">
    <w:name w:val="Definition 3"/>
    <w:basedOn w:val="Normal"/>
    <w:uiPriority w:val="2"/>
    <w:qFormat/>
    <w:rsid w:val="001A4AD9"/>
    <w:pPr>
      <w:numPr>
        <w:ilvl w:val="2"/>
        <w:numId w:val="24"/>
      </w:numPr>
      <w:spacing w:after="180"/>
      <w:jc w:val="both"/>
    </w:pPr>
    <w:rPr>
      <w:rFonts w:eastAsia="MS Mincho"/>
      <w:szCs w:val="22"/>
    </w:rPr>
  </w:style>
  <w:style w:type="paragraph" w:customStyle="1" w:styleId="Definition4">
    <w:name w:val="Definition 4"/>
    <w:basedOn w:val="Normal"/>
    <w:uiPriority w:val="2"/>
    <w:qFormat/>
    <w:rsid w:val="001A4AD9"/>
    <w:pPr>
      <w:numPr>
        <w:ilvl w:val="3"/>
        <w:numId w:val="24"/>
      </w:numPr>
      <w:spacing w:after="180"/>
      <w:jc w:val="both"/>
    </w:pPr>
    <w:rPr>
      <w:rFonts w:eastAsia="MS Mincho"/>
      <w:szCs w:val="22"/>
    </w:rPr>
  </w:style>
  <w:style w:type="paragraph" w:customStyle="1" w:styleId="Definition5">
    <w:name w:val="Definition 5"/>
    <w:basedOn w:val="Normal"/>
    <w:uiPriority w:val="2"/>
    <w:qFormat/>
    <w:rsid w:val="001A4AD9"/>
    <w:pPr>
      <w:numPr>
        <w:ilvl w:val="4"/>
        <w:numId w:val="24"/>
      </w:numPr>
      <w:spacing w:after="180"/>
      <w:jc w:val="both"/>
    </w:pPr>
    <w:rPr>
      <w:rFonts w:eastAsia="MS Mincho"/>
      <w:szCs w:val="22"/>
    </w:rPr>
  </w:style>
  <w:style w:type="paragraph" w:customStyle="1" w:styleId="Definition6">
    <w:name w:val="Definition 6"/>
    <w:basedOn w:val="Normal"/>
    <w:uiPriority w:val="2"/>
    <w:qFormat/>
    <w:rsid w:val="001A4AD9"/>
    <w:pPr>
      <w:numPr>
        <w:ilvl w:val="5"/>
        <w:numId w:val="24"/>
      </w:numPr>
      <w:spacing w:after="180"/>
      <w:jc w:val="both"/>
    </w:pPr>
    <w:rPr>
      <w:rFonts w:eastAsia="MS Mincho"/>
      <w:szCs w:val="22"/>
    </w:rPr>
  </w:style>
  <w:style w:type="paragraph" w:customStyle="1" w:styleId="Parties">
    <w:name w:val="Parties"/>
    <w:basedOn w:val="Normal"/>
    <w:uiPriority w:val="7"/>
    <w:qFormat/>
    <w:rsid w:val="001A4AD9"/>
    <w:pPr>
      <w:numPr>
        <w:ilvl w:val="7"/>
        <w:numId w:val="24"/>
      </w:numPr>
      <w:spacing w:after="180"/>
      <w:jc w:val="both"/>
    </w:pPr>
    <w:rPr>
      <w:rFonts w:eastAsia="MS Mincho"/>
      <w:szCs w:val="22"/>
    </w:rPr>
  </w:style>
  <w:style w:type="paragraph" w:customStyle="1" w:styleId="Recitals">
    <w:name w:val="Recitals"/>
    <w:aliases w:val="RC"/>
    <w:basedOn w:val="Normal"/>
    <w:uiPriority w:val="7"/>
    <w:qFormat/>
    <w:rsid w:val="001A4AD9"/>
    <w:pPr>
      <w:numPr>
        <w:ilvl w:val="8"/>
        <w:numId w:val="24"/>
      </w:numPr>
      <w:spacing w:after="180"/>
      <w:jc w:val="both"/>
    </w:pPr>
    <w:rPr>
      <w:rFonts w:eastAsia="MS Mincho"/>
      <w:szCs w:val="22"/>
    </w:rPr>
  </w:style>
  <w:style w:type="paragraph" w:customStyle="1" w:styleId="Definition7">
    <w:name w:val="Definition 7"/>
    <w:basedOn w:val="Normal"/>
    <w:uiPriority w:val="2"/>
    <w:qFormat/>
    <w:rsid w:val="001A4AD9"/>
    <w:pPr>
      <w:numPr>
        <w:ilvl w:val="6"/>
        <w:numId w:val="24"/>
      </w:numPr>
      <w:spacing w:after="180"/>
      <w:jc w:val="both"/>
    </w:pPr>
    <w:rPr>
      <w:rFonts w:eastAsia="MS Mincho"/>
      <w:szCs w:val="22"/>
    </w:rPr>
  </w:style>
  <w:style w:type="character" w:customStyle="1" w:styleId="DocID0">
    <w:name w:val="DocID"/>
    <w:basedOn w:val="DefaultParagraphFont"/>
    <w:rsid w:val="001A4AD9"/>
    <w:rPr>
      <w:rFonts w:ascii="Times New Roman" w:hAnsi="Times New Roman" w:cs="Times New Roman"/>
      <w:b w:val="0"/>
      <w:i w:val="0"/>
      <w:color w:val="000000"/>
      <w:sz w:val="18"/>
      <w:szCs w:val="22"/>
      <w:u w:val="none"/>
    </w:rPr>
  </w:style>
  <w:style w:type="character" w:customStyle="1" w:styleId="EnumerationLev3Char">
    <w:name w:val="Enumeration Lev 3 Char"/>
    <w:aliases w:val="E3 Char"/>
    <w:link w:val="EnumerationLev3"/>
    <w:rsid w:val="001A4AD9"/>
    <w:rPr>
      <w:sz w:val="24"/>
      <w:lang w:eastAsia="en-US"/>
    </w:rPr>
  </w:style>
  <w:style w:type="paragraph" w:customStyle="1" w:styleId="HeadingCtr">
    <w:name w:val="Heading Ctr"/>
    <w:aliases w:val="HC"/>
    <w:basedOn w:val="Normal"/>
    <w:link w:val="HeadingCtrChar"/>
    <w:qFormat/>
    <w:rsid w:val="001A4AD9"/>
    <w:pPr>
      <w:keepNext/>
      <w:keepLines/>
      <w:spacing w:before="240"/>
      <w:jc w:val="center"/>
    </w:pPr>
    <w:rPr>
      <w:sz w:val="20"/>
    </w:rPr>
  </w:style>
  <w:style w:type="character" w:customStyle="1" w:styleId="HeadingCtrChar">
    <w:name w:val="Heading Ctr Char"/>
    <w:link w:val="HeadingCtr"/>
    <w:rsid w:val="001A4AD9"/>
    <w:rPr>
      <w:lang w:eastAsia="en-US"/>
    </w:rPr>
  </w:style>
  <w:style w:type="paragraph" w:customStyle="1" w:styleId="BodyTextFlush">
    <w:name w:val="Body Text Flush"/>
    <w:basedOn w:val="Normal"/>
    <w:link w:val="BodyTextFlushChar"/>
    <w:qFormat/>
    <w:rsid w:val="001A4AD9"/>
    <w:pPr>
      <w:overflowPunct w:val="0"/>
      <w:autoSpaceDE w:val="0"/>
      <w:autoSpaceDN w:val="0"/>
      <w:adjustRightInd w:val="0"/>
      <w:spacing w:after="240"/>
      <w:textAlignment w:val="baseline"/>
    </w:pPr>
    <w:rPr>
      <w:sz w:val="24"/>
    </w:rPr>
  </w:style>
  <w:style w:type="character" w:customStyle="1" w:styleId="BodyTextFlushChar">
    <w:name w:val="Body Text Flush Char"/>
    <w:link w:val="BodyTextFlush"/>
    <w:rsid w:val="001A4AD9"/>
    <w:rPr>
      <w:sz w:val="24"/>
      <w:lang w:eastAsia="en-US"/>
    </w:rPr>
  </w:style>
  <w:style w:type="paragraph" w:customStyle="1" w:styleId="Level3">
    <w:name w:val="Level 3"/>
    <w:basedOn w:val="Normal"/>
    <w:rsid w:val="001A4AD9"/>
    <w:pPr>
      <w:overflowPunct w:val="0"/>
      <w:autoSpaceDE w:val="0"/>
      <w:autoSpaceDN w:val="0"/>
      <w:adjustRightInd w:val="0"/>
      <w:spacing w:after="240"/>
      <w:ind w:left="1008" w:hanging="504"/>
      <w:jc w:val="both"/>
      <w:textAlignment w:val="baseline"/>
    </w:pPr>
    <w:rPr>
      <w:sz w:val="24"/>
    </w:rPr>
  </w:style>
  <w:style w:type="paragraph" w:customStyle="1" w:styleId="HangingIndent05">
    <w:name w:val="Hanging Indent 0/.5"/>
    <w:aliases w:val="hi1"/>
    <w:basedOn w:val="Normal"/>
    <w:rsid w:val="001A4AD9"/>
    <w:pPr>
      <w:spacing w:after="240"/>
      <w:ind w:left="720" w:hanging="720"/>
    </w:pPr>
    <w:rPr>
      <w:sz w:val="24"/>
      <w:szCs w:val="24"/>
    </w:rPr>
  </w:style>
  <w:style w:type="paragraph" w:customStyle="1" w:styleId="SigBlock">
    <w:name w:val="SigBlock"/>
    <w:aliases w:val="sb1"/>
    <w:basedOn w:val="Normal"/>
    <w:rsid w:val="001A4AD9"/>
    <w:pPr>
      <w:tabs>
        <w:tab w:val="right" w:pos="9360"/>
      </w:tabs>
      <w:spacing w:after="240"/>
      <w:ind w:left="4320"/>
    </w:pPr>
    <w:rPr>
      <w:sz w:val="24"/>
      <w:szCs w:val="24"/>
    </w:rPr>
  </w:style>
  <w:style w:type="paragraph" w:customStyle="1" w:styleId="AODocTxt">
    <w:name w:val="AODocTxt"/>
    <w:basedOn w:val="Normal"/>
    <w:rsid w:val="001A4AD9"/>
    <w:pPr>
      <w:spacing w:before="240" w:line="260" w:lineRule="atLeast"/>
      <w:jc w:val="both"/>
    </w:pPr>
    <w:rPr>
      <w:rFonts w:eastAsiaTheme="minorHAnsi"/>
      <w:szCs w:val="22"/>
      <w:lang w:val="en-GB"/>
    </w:rPr>
  </w:style>
  <w:style w:type="paragraph" w:customStyle="1" w:styleId="AcknBlock">
    <w:name w:val="Ackn Block"/>
    <w:aliases w:val="AB"/>
    <w:basedOn w:val="Normal"/>
    <w:next w:val="Normal"/>
    <w:rsid w:val="001A4AD9"/>
    <w:pPr>
      <w:tabs>
        <w:tab w:val="left" w:pos="2880"/>
        <w:tab w:val="left" w:pos="3240"/>
      </w:tabs>
      <w:spacing w:before="720" w:after="240"/>
    </w:pPr>
    <w:rPr>
      <w:sz w:val="24"/>
    </w:rPr>
  </w:style>
  <w:style w:type="paragraph" w:customStyle="1" w:styleId="BlockQuote">
    <w:name w:val="Block Quote"/>
    <w:aliases w:val="BQ"/>
    <w:basedOn w:val="Normal"/>
    <w:rsid w:val="001A4AD9"/>
    <w:pPr>
      <w:spacing w:before="240"/>
      <w:ind w:left="1440" w:right="1440"/>
      <w:jc w:val="both"/>
    </w:pPr>
    <w:rPr>
      <w:sz w:val="24"/>
    </w:rPr>
  </w:style>
  <w:style w:type="paragraph" w:customStyle="1" w:styleId="BodyHeading4">
    <w:name w:val="Body Heading4"/>
    <w:aliases w:val="B4"/>
    <w:basedOn w:val="Normal"/>
    <w:rsid w:val="001A4AD9"/>
    <w:pPr>
      <w:spacing w:before="240"/>
      <w:ind w:left="720" w:firstLine="720"/>
      <w:jc w:val="both"/>
    </w:pPr>
    <w:rPr>
      <w:sz w:val="24"/>
    </w:rPr>
  </w:style>
  <w:style w:type="paragraph" w:customStyle="1" w:styleId="BodyContd4">
    <w:name w:val="Body Cont'd4"/>
    <w:aliases w:val="C4"/>
    <w:basedOn w:val="BodyHeading4"/>
    <w:next w:val="BodyHeading4"/>
    <w:rsid w:val="001A4AD9"/>
    <w:pPr>
      <w:ind w:firstLine="0"/>
    </w:pPr>
  </w:style>
  <w:style w:type="paragraph" w:customStyle="1" w:styleId="BodyHeading5">
    <w:name w:val="Body Heading5"/>
    <w:aliases w:val="B5"/>
    <w:basedOn w:val="Normal"/>
    <w:rsid w:val="001A4AD9"/>
    <w:pPr>
      <w:spacing w:before="240"/>
      <w:ind w:left="1440" w:firstLine="720"/>
      <w:jc w:val="both"/>
    </w:pPr>
    <w:rPr>
      <w:sz w:val="24"/>
    </w:rPr>
  </w:style>
  <w:style w:type="paragraph" w:customStyle="1" w:styleId="BodyContd5">
    <w:name w:val="Body Cont'd5"/>
    <w:aliases w:val="C5"/>
    <w:basedOn w:val="BodyHeading5"/>
    <w:next w:val="BodyHeading5"/>
    <w:rsid w:val="001A4AD9"/>
    <w:pPr>
      <w:ind w:firstLine="0"/>
    </w:pPr>
  </w:style>
  <w:style w:type="paragraph" w:customStyle="1" w:styleId="BulletPoint">
    <w:name w:val="Bullet Point"/>
    <w:aliases w:val="BP"/>
    <w:basedOn w:val="Normal"/>
    <w:rsid w:val="001A4AD9"/>
    <w:pPr>
      <w:numPr>
        <w:numId w:val="25"/>
      </w:numPr>
      <w:spacing w:before="240"/>
      <w:jc w:val="both"/>
    </w:pPr>
    <w:rPr>
      <w:sz w:val="24"/>
    </w:rPr>
  </w:style>
  <w:style w:type="paragraph" w:customStyle="1" w:styleId="CoverPage">
    <w:name w:val="Cover Page"/>
    <w:aliases w:val="CP"/>
    <w:basedOn w:val="Normal"/>
    <w:rsid w:val="001A4AD9"/>
    <w:pPr>
      <w:spacing w:before="480" w:after="480"/>
      <w:jc w:val="center"/>
    </w:pPr>
    <w:rPr>
      <w:sz w:val="24"/>
    </w:rPr>
  </w:style>
  <w:style w:type="paragraph" w:customStyle="1" w:styleId="CoverRule">
    <w:name w:val="Cover Rule"/>
    <w:aliases w:val="CR"/>
    <w:basedOn w:val="Normal"/>
    <w:rsid w:val="001A4AD9"/>
    <w:pPr>
      <w:pBdr>
        <w:bottom w:val="single" w:sz="4" w:space="1" w:color="auto"/>
      </w:pBdr>
      <w:ind w:left="3600" w:right="3600"/>
      <w:jc w:val="center"/>
    </w:pPr>
    <w:rPr>
      <w:sz w:val="24"/>
    </w:rPr>
  </w:style>
  <w:style w:type="paragraph" w:customStyle="1" w:styleId="Dated">
    <w:name w:val="Dated"/>
    <w:aliases w:val="DT"/>
    <w:basedOn w:val="Normal"/>
    <w:next w:val="Normal"/>
    <w:rsid w:val="001A4AD9"/>
    <w:pPr>
      <w:keepLines/>
      <w:numPr>
        <w:numId w:val="26"/>
      </w:numPr>
      <w:spacing w:before="240"/>
    </w:pPr>
    <w:rPr>
      <w:sz w:val="24"/>
    </w:rPr>
  </w:style>
  <w:style w:type="paragraph" w:customStyle="1" w:styleId="DefinitionLev1">
    <w:name w:val="Definition Lev 1"/>
    <w:aliases w:val="D1"/>
    <w:basedOn w:val="Normal"/>
    <w:uiPriority w:val="1"/>
    <w:qFormat/>
    <w:rsid w:val="001A4AD9"/>
    <w:pPr>
      <w:numPr>
        <w:numId w:val="27"/>
      </w:numPr>
      <w:spacing w:before="240"/>
      <w:jc w:val="both"/>
    </w:pPr>
    <w:rPr>
      <w:sz w:val="24"/>
    </w:rPr>
  </w:style>
  <w:style w:type="paragraph" w:customStyle="1" w:styleId="DefinitionLev2">
    <w:name w:val="Definition Lev 2"/>
    <w:aliases w:val="D2"/>
    <w:basedOn w:val="Normal"/>
    <w:uiPriority w:val="1"/>
    <w:qFormat/>
    <w:rsid w:val="001A4AD9"/>
    <w:pPr>
      <w:numPr>
        <w:ilvl w:val="1"/>
        <w:numId w:val="27"/>
      </w:numPr>
      <w:spacing w:before="240"/>
      <w:jc w:val="both"/>
    </w:pPr>
    <w:rPr>
      <w:sz w:val="24"/>
    </w:rPr>
  </w:style>
  <w:style w:type="paragraph" w:customStyle="1" w:styleId="DefinitionLev3">
    <w:name w:val="Definition Lev 3"/>
    <w:aliases w:val="D3"/>
    <w:basedOn w:val="Normal"/>
    <w:uiPriority w:val="1"/>
    <w:qFormat/>
    <w:rsid w:val="001A4AD9"/>
    <w:pPr>
      <w:numPr>
        <w:ilvl w:val="2"/>
        <w:numId w:val="27"/>
      </w:numPr>
      <w:spacing w:before="240"/>
      <w:jc w:val="both"/>
    </w:pPr>
    <w:rPr>
      <w:sz w:val="24"/>
    </w:rPr>
  </w:style>
  <w:style w:type="paragraph" w:customStyle="1" w:styleId="DefinitionLev4">
    <w:name w:val="Definition Lev 4"/>
    <w:aliases w:val="D4"/>
    <w:basedOn w:val="Normal"/>
    <w:uiPriority w:val="1"/>
    <w:rsid w:val="001A4AD9"/>
    <w:pPr>
      <w:numPr>
        <w:ilvl w:val="3"/>
        <w:numId w:val="27"/>
      </w:numPr>
      <w:spacing w:before="240"/>
      <w:jc w:val="both"/>
    </w:pPr>
    <w:rPr>
      <w:sz w:val="24"/>
    </w:rPr>
  </w:style>
  <w:style w:type="paragraph" w:customStyle="1" w:styleId="DefinitionLev5">
    <w:name w:val="Definition Lev 5"/>
    <w:aliases w:val="D5"/>
    <w:basedOn w:val="Normal"/>
    <w:uiPriority w:val="1"/>
    <w:rsid w:val="001A4AD9"/>
    <w:pPr>
      <w:numPr>
        <w:ilvl w:val="4"/>
        <w:numId w:val="27"/>
      </w:numPr>
      <w:spacing w:before="240"/>
      <w:jc w:val="both"/>
    </w:pPr>
    <w:rPr>
      <w:sz w:val="24"/>
    </w:rPr>
  </w:style>
  <w:style w:type="paragraph" w:customStyle="1" w:styleId="DefinitionLev6">
    <w:name w:val="Definition Lev 6"/>
    <w:aliases w:val="D6"/>
    <w:basedOn w:val="Normal"/>
    <w:uiPriority w:val="1"/>
    <w:rsid w:val="001A4AD9"/>
    <w:pPr>
      <w:numPr>
        <w:ilvl w:val="5"/>
        <w:numId w:val="27"/>
      </w:numPr>
      <w:spacing w:before="240"/>
      <w:jc w:val="both"/>
    </w:pPr>
    <w:rPr>
      <w:sz w:val="24"/>
    </w:rPr>
  </w:style>
  <w:style w:type="paragraph" w:customStyle="1" w:styleId="FootnoteContd">
    <w:name w:val="Footnote Cont'd"/>
    <w:aliases w:val="FC"/>
    <w:basedOn w:val="FootnoteText"/>
    <w:rsid w:val="001A4AD9"/>
    <w:pPr>
      <w:tabs>
        <w:tab w:val="clear" w:pos="720"/>
        <w:tab w:val="left" w:pos="360"/>
      </w:tabs>
      <w:spacing w:before="120" w:after="0"/>
      <w:ind w:left="0" w:firstLine="360"/>
      <w:jc w:val="both"/>
    </w:pPr>
  </w:style>
  <w:style w:type="paragraph" w:customStyle="1" w:styleId="HeadingLeft">
    <w:name w:val="Heading Left"/>
    <w:aliases w:val="HL"/>
    <w:basedOn w:val="Normal"/>
    <w:rsid w:val="001A4AD9"/>
    <w:pPr>
      <w:keepNext/>
      <w:keepLines/>
      <w:spacing w:before="240"/>
    </w:pPr>
    <w:rPr>
      <w:sz w:val="24"/>
    </w:rPr>
  </w:style>
  <w:style w:type="paragraph" w:customStyle="1" w:styleId="HeadingRgt">
    <w:name w:val="Heading Rgt"/>
    <w:aliases w:val="HR"/>
    <w:basedOn w:val="Normal"/>
    <w:rsid w:val="001A4AD9"/>
    <w:pPr>
      <w:keepNext/>
      <w:keepLines/>
      <w:spacing w:before="240"/>
      <w:jc w:val="right"/>
    </w:pPr>
    <w:rPr>
      <w:sz w:val="24"/>
    </w:rPr>
  </w:style>
  <w:style w:type="character" w:customStyle="1" w:styleId="latin">
    <w:name w:val="latin"/>
    <w:rsid w:val="001A4AD9"/>
    <w:rPr>
      <w:i/>
    </w:rPr>
  </w:style>
  <w:style w:type="paragraph" w:customStyle="1" w:styleId="LetterAddress">
    <w:name w:val="Letter Address"/>
    <w:aliases w:val="LA"/>
    <w:basedOn w:val="Normal"/>
    <w:rsid w:val="001A4AD9"/>
    <w:pPr>
      <w:keepLines/>
      <w:spacing w:before="240"/>
    </w:pPr>
    <w:rPr>
      <w:sz w:val="24"/>
    </w:rPr>
  </w:style>
  <w:style w:type="paragraph" w:customStyle="1" w:styleId="ListItem">
    <w:name w:val="List Item"/>
    <w:aliases w:val="LI"/>
    <w:basedOn w:val="Normal"/>
    <w:qFormat/>
    <w:rsid w:val="001A4AD9"/>
    <w:pPr>
      <w:numPr>
        <w:numId w:val="28"/>
      </w:numPr>
      <w:spacing w:before="240"/>
      <w:jc w:val="both"/>
    </w:pPr>
    <w:rPr>
      <w:sz w:val="24"/>
    </w:rPr>
  </w:style>
  <w:style w:type="paragraph" w:customStyle="1" w:styleId="Notices">
    <w:name w:val="Notices"/>
    <w:aliases w:val="NT"/>
    <w:basedOn w:val="Normal"/>
    <w:qFormat/>
    <w:rsid w:val="001A4AD9"/>
    <w:pPr>
      <w:keepLines/>
      <w:spacing w:before="240"/>
      <w:ind w:left="2160" w:hanging="720"/>
    </w:pPr>
    <w:rPr>
      <w:sz w:val="24"/>
    </w:rPr>
  </w:style>
  <w:style w:type="paragraph" w:customStyle="1" w:styleId="Re">
    <w:name w:val="Re"/>
    <w:aliases w:val="RE"/>
    <w:basedOn w:val="Normal"/>
    <w:next w:val="Normal"/>
    <w:rsid w:val="001A4AD9"/>
    <w:pPr>
      <w:keepLines/>
      <w:numPr>
        <w:numId w:val="29"/>
      </w:numPr>
      <w:tabs>
        <w:tab w:val="left" w:pos="8640"/>
      </w:tabs>
      <w:spacing w:before="240"/>
      <w:ind w:right="720"/>
      <w:jc w:val="both"/>
    </w:pPr>
    <w:rPr>
      <w:sz w:val="24"/>
      <w:u w:val="single"/>
    </w:rPr>
  </w:style>
  <w:style w:type="paragraph" w:customStyle="1" w:styleId="SigEntity">
    <w:name w:val="Sig Entity"/>
    <w:aliases w:val="SE"/>
    <w:basedOn w:val="Normal"/>
    <w:rsid w:val="001A4AD9"/>
    <w:pPr>
      <w:keepNext/>
      <w:keepLines/>
      <w:spacing w:before="480"/>
      <w:ind w:left="5040" w:hanging="360"/>
    </w:pPr>
    <w:rPr>
      <w:sz w:val="24"/>
    </w:rPr>
  </w:style>
  <w:style w:type="paragraph" w:customStyle="1" w:styleId="SigIndividL">
    <w:name w:val="Sig Individ L"/>
    <w:aliases w:val="SI"/>
    <w:basedOn w:val="Normal"/>
    <w:rsid w:val="001A4AD9"/>
    <w:pPr>
      <w:keepLines/>
      <w:tabs>
        <w:tab w:val="left" w:leader="underscore" w:pos="4680"/>
      </w:tabs>
      <w:spacing w:before="720"/>
      <w:ind w:right="4680"/>
      <w:jc w:val="center"/>
    </w:pPr>
    <w:rPr>
      <w:sz w:val="24"/>
    </w:rPr>
  </w:style>
  <w:style w:type="paragraph" w:customStyle="1" w:styleId="SigIndividR">
    <w:name w:val="Sig Individ R"/>
    <w:aliases w:val="SR"/>
    <w:basedOn w:val="SigEntity"/>
    <w:rsid w:val="001A4AD9"/>
    <w:pPr>
      <w:keepNext w:val="0"/>
      <w:tabs>
        <w:tab w:val="left" w:leader="underscore" w:pos="9360"/>
      </w:tabs>
      <w:spacing w:before="720"/>
      <w:ind w:left="4680" w:firstLine="0"/>
      <w:jc w:val="center"/>
    </w:pPr>
  </w:style>
  <w:style w:type="paragraph" w:customStyle="1" w:styleId="SigLine">
    <w:name w:val="Sig Line"/>
    <w:aliases w:val="SL"/>
    <w:basedOn w:val="SigEntity"/>
    <w:rsid w:val="001A4AD9"/>
    <w:pPr>
      <w:keepNext w:val="0"/>
      <w:tabs>
        <w:tab w:val="left" w:leader="underscore" w:pos="4680"/>
        <w:tab w:val="left" w:leader="underscore" w:pos="9360"/>
      </w:tabs>
      <w:spacing w:before="720"/>
    </w:pPr>
  </w:style>
  <w:style w:type="paragraph" w:customStyle="1" w:styleId="TableCaption">
    <w:name w:val="Table Caption"/>
    <w:aliases w:val="TC"/>
    <w:basedOn w:val="Normal"/>
    <w:rsid w:val="001A4AD9"/>
    <w:pPr>
      <w:keepNext/>
      <w:spacing w:before="240" w:after="120"/>
      <w:jc w:val="center"/>
    </w:pPr>
    <w:rPr>
      <w:b/>
      <w:sz w:val="24"/>
    </w:rPr>
  </w:style>
  <w:style w:type="paragraph" w:customStyle="1" w:styleId="TableData">
    <w:name w:val="Table Data"/>
    <w:aliases w:val="TD"/>
    <w:basedOn w:val="Normal"/>
    <w:rsid w:val="001A4AD9"/>
    <w:pPr>
      <w:tabs>
        <w:tab w:val="decimal" w:pos="612"/>
      </w:tabs>
    </w:pPr>
    <w:rPr>
      <w:sz w:val="24"/>
    </w:rPr>
  </w:style>
  <w:style w:type="paragraph" w:customStyle="1" w:styleId="TableHeading">
    <w:name w:val="Table Heading"/>
    <w:aliases w:val="TH"/>
    <w:basedOn w:val="Normal"/>
    <w:rsid w:val="001A4AD9"/>
    <w:pPr>
      <w:pBdr>
        <w:bottom w:val="single" w:sz="4" w:space="1" w:color="auto"/>
      </w:pBdr>
      <w:spacing w:before="240"/>
      <w:jc w:val="center"/>
    </w:pPr>
    <w:rPr>
      <w:b/>
      <w:sz w:val="24"/>
    </w:rPr>
  </w:style>
  <w:style w:type="paragraph" w:customStyle="1" w:styleId="TableItem">
    <w:name w:val="Table Item"/>
    <w:aliases w:val="TI"/>
    <w:basedOn w:val="Normal"/>
    <w:rsid w:val="001A4AD9"/>
    <w:pPr>
      <w:tabs>
        <w:tab w:val="left" w:leader="dot" w:pos="2880"/>
      </w:tabs>
      <w:ind w:left="180" w:right="432" w:hanging="180"/>
    </w:pPr>
    <w:rPr>
      <w:sz w:val="24"/>
    </w:rPr>
  </w:style>
  <w:style w:type="paragraph" w:customStyle="1" w:styleId="TableNoteRule">
    <w:name w:val="Table Note Rule"/>
    <w:aliases w:val="TR"/>
    <w:next w:val="Normal"/>
    <w:rsid w:val="001A4AD9"/>
    <w:pPr>
      <w:keepNext/>
      <w:pBdr>
        <w:bottom w:val="single" w:sz="4" w:space="1" w:color="auto"/>
      </w:pBdr>
      <w:ind w:right="7920"/>
      <w:jc w:val="both"/>
    </w:pPr>
    <w:rPr>
      <w:noProof/>
      <w:sz w:val="12"/>
      <w:lang w:eastAsia="en-US"/>
    </w:rPr>
  </w:style>
  <w:style w:type="paragraph" w:customStyle="1" w:styleId="TableNote">
    <w:name w:val="Table Note"/>
    <w:aliases w:val="TN"/>
    <w:basedOn w:val="Normal"/>
    <w:rsid w:val="001A4AD9"/>
    <w:pPr>
      <w:spacing w:before="120"/>
      <w:ind w:left="360" w:hanging="360"/>
      <w:jc w:val="both"/>
    </w:pPr>
    <w:rPr>
      <w:sz w:val="20"/>
    </w:rPr>
  </w:style>
  <w:style w:type="paragraph" w:customStyle="1" w:styleId="BodyContd6">
    <w:name w:val="Body Cont'd6"/>
    <w:aliases w:val="C6"/>
    <w:basedOn w:val="BodyHeading6"/>
    <w:next w:val="BodyHeading6"/>
    <w:rsid w:val="001A4AD9"/>
    <w:pPr>
      <w:ind w:firstLine="0"/>
    </w:pPr>
  </w:style>
  <w:style w:type="paragraph" w:customStyle="1" w:styleId="BodyHeading6">
    <w:name w:val="Body Heading6"/>
    <w:aliases w:val="B6"/>
    <w:basedOn w:val="Normal"/>
    <w:rsid w:val="001A4AD9"/>
    <w:pPr>
      <w:spacing w:before="240"/>
      <w:ind w:left="2160" w:firstLine="720"/>
      <w:jc w:val="both"/>
    </w:pPr>
    <w:rPr>
      <w:sz w:val="24"/>
    </w:rPr>
  </w:style>
  <w:style w:type="paragraph" w:customStyle="1" w:styleId="BodyContd7">
    <w:name w:val="Body Cont'd7"/>
    <w:aliases w:val="C7"/>
    <w:basedOn w:val="BodyHeading7"/>
    <w:next w:val="BodyHeading7"/>
    <w:rsid w:val="001A4AD9"/>
    <w:pPr>
      <w:ind w:firstLine="0"/>
    </w:pPr>
  </w:style>
  <w:style w:type="paragraph" w:customStyle="1" w:styleId="BodyHeading7">
    <w:name w:val="Body Heading7"/>
    <w:aliases w:val="B7"/>
    <w:basedOn w:val="Normal"/>
    <w:rsid w:val="001A4AD9"/>
    <w:pPr>
      <w:spacing w:before="240"/>
      <w:ind w:left="2880" w:firstLine="720"/>
      <w:jc w:val="both"/>
    </w:pPr>
    <w:rPr>
      <w:sz w:val="24"/>
    </w:rPr>
  </w:style>
  <w:style w:type="character" w:customStyle="1" w:styleId="Docid1">
    <w:name w:val="Docid"/>
    <w:rsid w:val="001A4AD9"/>
    <w:rPr>
      <w:rFonts w:ascii="Arial" w:hAnsi="Arial" w:cs="Arial"/>
      <w:b w:val="0"/>
      <w:noProof/>
      <w:color w:val="auto"/>
      <w:sz w:val="16"/>
      <w:u w:val="none"/>
    </w:rPr>
  </w:style>
  <w:style w:type="character" w:customStyle="1" w:styleId="DTPunctuation">
    <w:name w:val="DT Punctuation"/>
    <w:rsid w:val="001A4AD9"/>
  </w:style>
  <w:style w:type="paragraph" w:customStyle="1" w:styleId="Agreement1">
    <w:name w:val="Agreement 1"/>
    <w:aliases w:val="A1"/>
    <w:basedOn w:val="Normal"/>
    <w:next w:val="BodyTextIndent"/>
    <w:qFormat/>
    <w:rsid w:val="001A4AD9"/>
    <w:pPr>
      <w:keepNext/>
      <w:numPr>
        <w:numId w:val="35"/>
      </w:numPr>
      <w:spacing w:after="200" w:line="276" w:lineRule="auto"/>
      <w:outlineLvl w:val="0"/>
    </w:pPr>
    <w:rPr>
      <w:rFonts w:ascii="Arial Bold" w:eastAsia="Calibri" w:hAnsi="Arial Bold"/>
      <w:b/>
      <w:szCs w:val="22"/>
      <w:lang w:val="en-GB" w:eastAsia="en-IE"/>
    </w:rPr>
  </w:style>
  <w:style w:type="paragraph" w:customStyle="1" w:styleId="Agreement2">
    <w:name w:val="Agreement 2"/>
    <w:aliases w:val="A2"/>
    <w:basedOn w:val="Normal"/>
    <w:qFormat/>
    <w:rsid w:val="001A4AD9"/>
    <w:pPr>
      <w:numPr>
        <w:ilvl w:val="1"/>
        <w:numId w:val="35"/>
      </w:numPr>
      <w:spacing w:after="200" w:line="276" w:lineRule="auto"/>
      <w:outlineLvl w:val="1"/>
    </w:pPr>
    <w:rPr>
      <w:rFonts w:ascii="Calibri" w:eastAsia="Calibri" w:hAnsi="Calibri"/>
      <w:szCs w:val="22"/>
      <w:lang w:val="en-GB" w:eastAsia="en-IE"/>
    </w:rPr>
  </w:style>
  <w:style w:type="paragraph" w:customStyle="1" w:styleId="Agreement3">
    <w:name w:val="Agreement 3"/>
    <w:aliases w:val="A3"/>
    <w:basedOn w:val="Normal"/>
    <w:qFormat/>
    <w:rsid w:val="001A4AD9"/>
    <w:pPr>
      <w:numPr>
        <w:ilvl w:val="2"/>
        <w:numId w:val="35"/>
      </w:numPr>
      <w:spacing w:after="200" w:line="276" w:lineRule="auto"/>
      <w:outlineLvl w:val="2"/>
    </w:pPr>
    <w:rPr>
      <w:rFonts w:ascii="Calibri" w:eastAsia="Calibri" w:hAnsi="Calibri"/>
      <w:szCs w:val="22"/>
      <w:lang w:val="en-GB" w:eastAsia="en-IE"/>
    </w:rPr>
  </w:style>
  <w:style w:type="paragraph" w:customStyle="1" w:styleId="Agreement4">
    <w:name w:val="Agreement 4"/>
    <w:aliases w:val="A4"/>
    <w:basedOn w:val="Normal"/>
    <w:qFormat/>
    <w:rsid w:val="001A4AD9"/>
    <w:pPr>
      <w:numPr>
        <w:ilvl w:val="3"/>
        <w:numId w:val="35"/>
      </w:numPr>
      <w:spacing w:after="200" w:line="276" w:lineRule="auto"/>
      <w:outlineLvl w:val="3"/>
    </w:pPr>
    <w:rPr>
      <w:rFonts w:ascii="Calibri" w:eastAsia="Calibri" w:hAnsi="Calibri"/>
      <w:szCs w:val="22"/>
      <w:lang w:val="en-GB" w:eastAsia="en-IE"/>
    </w:rPr>
  </w:style>
  <w:style w:type="paragraph" w:customStyle="1" w:styleId="Agreement5">
    <w:name w:val="Agreement 5"/>
    <w:aliases w:val="A5"/>
    <w:basedOn w:val="Normal"/>
    <w:qFormat/>
    <w:rsid w:val="001A4AD9"/>
    <w:pPr>
      <w:numPr>
        <w:ilvl w:val="4"/>
        <w:numId w:val="35"/>
      </w:numPr>
      <w:spacing w:after="200" w:line="276" w:lineRule="auto"/>
      <w:outlineLvl w:val="4"/>
    </w:pPr>
    <w:rPr>
      <w:rFonts w:ascii="Calibri" w:eastAsia="Calibri" w:hAnsi="Calibri"/>
      <w:szCs w:val="22"/>
      <w:lang w:val="en-GB" w:eastAsia="en-IE"/>
    </w:rPr>
  </w:style>
  <w:style w:type="paragraph" w:customStyle="1" w:styleId="BodyTextIndent4">
    <w:name w:val="Body Text Indent 4"/>
    <w:aliases w:val="BTI4"/>
    <w:basedOn w:val="Normal"/>
    <w:uiPriority w:val="19"/>
    <w:qFormat/>
    <w:rsid w:val="001A4AD9"/>
    <w:pPr>
      <w:spacing w:before="120" w:after="200" w:line="276" w:lineRule="auto"/>
      <w:ind w:left="2880"/>
    </w:pPr>
    <w:rPr>
      <w:rFonts w:ascii="Calibri" w:eastAsia="Calibri" w:hAnsi="Calibri"/>
      <w:szCs w:val="22"/>
      <w:lang w:val="en-GB" w:eastAsia="en-GB"/>
    </w:rPr>
  </w:style>
  <w:style w:type="paragraph" w:customStyle="1" w:styleId="BodyTextIndent5">
    <w:name w:val="Body Text Indent 5"/>
    <w:aliases w:val="BTI5"/>
    <w:basedOn w:val="Normal"/>
    <w:uiPriority w:val="19"/>
    <w:semiHidden/>
    <w:qFormat/>
    <w:rsid w:val="001A4AD9"/>
    <w:pPr>
      <w:spacing w:before="120" w:after="200" w:line="276" w:lineRule="auto"/>
      <w:ind w:left="3600"/>
    </w:pPr>
    <w:rPr>
      <w:rFonts w:ascii="Calibri" w:eastAsia="Calibri" w:hAnsi="Calibri"/>
      <w:szCs w:val="22"/>
      <w:lang w:val="en-GB" w:eastAsia="en-GB"/>
    </w:rPr>
  </w:style>
  <w:style w:type="paragraph" w:customStyle="1" w:styleId="AgreementDate">
    <w:name w:val="Agreement Date"/>
    <w:basedOn w:val="Normal"/>
    <w:next w:val="Normal"/>
    <w:uiPriority w:val="99"/>
    <w:semiHidden/>
    <w:rsid w:val="001A4AD9"/>
    <w:pPr>
      <w:spacing w:after="960" w:line="276" w:lineRule="auto"/>
      <w:jc w:val="center"/>
    </w:pPr>
    <w:rPr>
      <w:rFonts w:ascii="Calibri" w:eastAsia="SimSun" w:hAnsi="Calibri"/>
      <w:b/>
      <w:szCs w:val="22"/>
      <w:lang w:val="en-GB" w:eastAsia="zh-CN"/>
    </w:rPr>
  </w:style>
  <w:style w:type="paragraph" w:customStyle="1" w:styleId="AgreementName">
    <w:name w:val="Agreement Name"/>
    <w:basedOn w:val="Normal"/>
    <w:next w:val="AgreementDate"/>
    <w:uiPriority w:val="99"/>
    <w:semiHidden/>
    <w:rsid w:val="001A4AD9"/>
    <w:pPr>
      <w:spacing w:before="1440" w:after="1200" w:line="276" w:lineRule="auto"/>
      <w:jc w:val="center"/>
    </w:pPr>
    <w:rPr>
      <w:rFonts w:ascii="Calibri" w:eastAsia="SimSun" w:hAnsi="Calibri"/>
      <w:b/>
      <w:sz w:val="28"/>
      <w:szCs w:val="22"/>
      <w:lang w:val="en-GB" w:eastAsia="zh-CN"/>
    </w:rPr>
  </w:style>
  <w:style w:type="paragraph" w:customStyle="1" w:styleId="AgreementParties">
    <w:name w:val="Agreement Parties"/>
    <w:basedOn w:val="Normal"/>
    <w:uiPriority w:val="99"/>
    <w:semiHidden/>
    <w:rsid w:val="001A4AD9"/>
    <w:pPr>
      <w:spacing w:before="480" w:after="200" w:line="276" w:lineRule="auto"/>
      <w:jc w:val="center"/>
    </w:pPr>
    <w:rPr>
      <w:rFonts w:ascii="Calibri" w:eastAsia="SimSun" w:hAnsi="Calibri"/>
      <w:b/>
      <w:sz w:val="24"/>
      <w:szCs w:val="22"/>
      <w:lang w:val="en-GB" w:eastAsia="zh-CN"/>
    </w:rPr>
  </w:style>
  <w:style w:type="paragraph" w:customStyle="1" w:styleId="BodyTextCAPS">
    <w:name w:val="Body Text CAPS"/>
    <w:basedOn w:val="Normal"/>
    <w:uiPriority w:val="99"/>
    <w:semiHidden/>
    <w:rsid w:val="001A4AD9"/>
    <w:pPr>
      <w:spacing w:before="120" w:after="200" w:line="276" w:lineRule="auto"/>
    </w:pPr>
    <w:rPr>
      <w:rFonts w:ascii="Calibri" w:eastAsia="SimSun" w:hAnsi="Calibri"/>
      <w:caps/>
      <w:szCs w:val="22"/>
      <w:lang w:val="en-GB" w:eastAsia="zh-CN"/>
    </w:rPr>
  </w:style>
  <w:style w:type="paragraph" w:customStyle="1" w:styleId="Litigationheadingquotes1">
    <w:name w:val="Litigation heading/quotes 1"/>
    <w:basedOn w:val="Normal"/>
    <w:next w:val="BodyText"/>
    <w:uiPriority w:val="53"/>
    <w:qFormat/>
    <w:rsid w:val="001A4AD9"/>
    <w:pPr>
      <w:keepNext/>
      <w:keepLines/>
      <w:widowControl w:val="0"/>
      <w:numPr>
        <w:numId w:val="36"/>
      </w:numPr>
      <w:spacing w:after="200" w:line="276" w:lineRule="auto"/>
      <w:outlineLvl w:val="0"/>
    </w:pPr>
    <w:rPr>
      <w:rFonts w:ascii="Calibri" w:eastAsia="Calibri" w:hAnsi="Calibri"/>
      <w:b/>
      <w:szCs w:val="22"/>
      <w:lang w:val="en-GB" w:eastAsia="en-GB"/>
    </w:rPr>
  </w:style>
  <w:style w:type="paragraph" w:customStyle="1" w:styleId="Litigationheadingquotes2">
    <w:name w:val="Litigation heading/quotes 2"/>
    <w:basedOn w:val="Normal"/>
    <w:next w:val="BodyText"/>
    <w:uiPriority w:val="54"/>
    <w:qFormat/>
    <w:rsid w:val="001A4AD9"/>
    <w:pPr>
      <w:numPr>
        <w:ilvl w:val="1"/>
        <w:numId w:val="36"/>
      </w:numPr>
      <w:spacing w:after="200" w:line="276" w:lineRule="auto"/>
      <w:outlineLvl w:val="1"/>
    </w:pPr>
    <w:rPr>
      <w:rFonts w:ascii="Calibri" w:eastAsia="Calibri" w:hAnsi="Calibri"/>
      <w:szCs w:val="22"/>
      <w:u w:val="single"/>
      <w:lang w:val="en-GB" w:eastAsia="en-GB"/>
    </w:rPr>
  </w:style>
  <w:style w:type="paragraph" w:customStyle="1" w:styleId="Litigationheadingquotes3">
    <w:name w:val="Litigation heading/quotes 3"/>
    <w:basedOn w:val="Normal"/>
    <w:next w:val="BodyText"/>
    <w:uiPriority w:val="55"/>
    <w:qFormat/>
    <w:rsid w:val="001A4AD9"/>
    <w:pPr>
      <w:numPr>
        <w:ilvl w:val="2"/>
        <w:numId w:val="36"/>
      </w:numPr>
      <w:spacing w:after="200" w:line="276" w:lineRule="auto"/>
      <w:outlineLvl w:val="2"/>
    </w:pPr>
    <w:rPr>
      <w:rFonts w:ascii="Calibri" w:eastAsia="Calibri" w:hAnsi="Calibri"/>
      <w:i/>
      <w:szCs w:val="22"/>
      <w:lang w:val="en-GB" w:eastAsia="en-GB"/>
    </w:rPr>
  </w:style>
  <w:style w:type="paragraph" w:customStyle="1" w:styleId="Litigationheadingquotes4">
    <w:name w:val="Litigation heading/quotes 4"/>
    <w:basedOn w:val="Normal"/>
    <w:next w:val="BodyText"/>
    <w:uiPriority w:val="56"/>
    <w:qFormat/>
    <w:rsid w:val="001A4AD9"/>
    <w:pPr>
      <w:numPr>
        <w:ilvl w:val="3"/>
        <w:numId w:val="36"/>
      </w:numPr>
      <w:spacing w:after="200" w:line="276" w:lineRule="auto"/>
      <w:ind w:right="720"/>
      <w:outlineLvl w:val="3"/>
    </w:pPr>
    <w:rPr>
      <w:rFonts w:ascii="Calibri" w:eastAsia="Calibri" w:hAnsi="Calibri"/>
      <w:i/>
      <w:szCs w:val="22"/>
      <w:lang w:val="en-GB" w:eastAsia="en-GB"/>
    </w:rPr>
  </w:style>
  <w:style w:type="paragraph" w:customStyle="1" w:styleId="Center">
    <w:name w:val="Center"/>
    <w:basedOn w:val="Normal"/>
    <w:uiPriority w:val="4"/>
    <w:semiHidden/>
    <w:rsid w:val="001A4AD9"/>
    <w:pPr>
      <w:spacing w:after="200" w:line="276" w:lineRule="auto"/>
      <w:jc w:val="center"/>
    </w:pPr>
    <w:rPr>
      <w:rFonts w:ascii="Calibri" w:eastAsia="SimSun" w:hAnsi="Calibri"/>
      <w:bCs/>
      <w:szCs w:val="22"/>
      <w:lang w:val="en-GB" w:eastAsia="zh-CN"/>
    </w:rPr>
  </w:style>
  <w:style w:type="character" w:customStyle="1" w:styleId="Intro">
    <w:name w:val="Intro"/>
    <w:uiPriority w:val="7"/>
    <w:rsid w:val="001A4AD9"/>
    <w:rPr>
      <w:rFonts w:ascii="Arial" w:hAnsi="Arial"/>
      <w:b/>
      <w:sz w:val="22"/>
      <w:lang w:val="en-GB"/>
    </w:rPr>
  </w:style>
  <w:style w:type="paragraph" w:customStyle="1" w:styleId="Non-Agreement1">
    <w:name w:val="Non-Agreement 1"/>
    <w:aliases w:val="NA1"/>
    <w:basedOn w:val="Normal"/>
    <w:uiPriority w:val="33"/>
    <w:qFormat/>
    <w:rsid w:val="001A4AD9"/>
    <w:pPr>
      <w:numPr>
        <w:numId w:val="37"/>
      </w:numPr>
      <w:spacing w:after="200" w:line="276" w:lineRule="auto"/>
      <w:outlineLvl w:val="0"/>
    </w:pPr>
    <w:rPr>
      <w:rFonts w:ascii="Calibri" w:eastAsia="Calibri" w:hAnsi="Calibri"/>
      <w:szCs w:val="22"/>
      <w:lang w:val="en-GB" w:eastAsia="en-GB"/>
    </w:rPr>
  </w:style>
  <w:style w:type="paragraph" w:customStyle="1" w:styleId="Non-Agreement2">
    <w:name w:val="Non-Agreement 2"/>
    <w:aliases w:val="NA2"/>
    <w:basedOn w:val="Normal"/>
    <w:uiPriority w:val="33"/>
    <w:qFormat/>
    <w:rsid w:val="001A4AD9"/>
    <w:pPr>
      <w:numPr>
        <w:ilvl w:val="1"/>
        <w:numId w:val="37"/>
      </w:numPr>
      <w:spacing w:after="200" w:line="276" w:lineRule="auto"/>
      <w:outlineLvl w:val="1"/>
    </w:pPr>
    <w:rPr>
      <w:rFonts w:ascii="Calibri" w:eastAsia="Calibri" w:hAnsi="Calibri"/>
      <w:szCs w:val="22"/>
      <w:lang w:val="en-GB" w:eastAsia="en-GB"/>
    </w:rPr>
  </w:style>
  <w:style w:type="paragraph" w:customStyle="1" w:styleId="Non-Agreement3">
    <w:name w:val="Non-Agreement 3"/>
    <w:aliases w:val="NA3"/>
    <w:basedOn w:val="Normal"/>
    <w:uiPriority w:val="33"/>
    <w:qFormat/>
    <w:rsid w:val="001A4AD9"/>
    <w:pPr>
      <w:numPr>
        <w:ilvl w:val="2"/>
        <w:numId w:val="37"/>
      </w:numPr>
      <w:spacing w:after="200" w:line="276" w:lineRule="auto"/>
      <w:outlineLvl w:val="2"/>
    </w:pPr>
    <w:rPr>
      <w:rFonts w:ascii="Calibri" w:eastAsia="Calibri" w:hAnsi="Calibri"/>
      <w:szCs w:val="22"/>
      <w:lang w:val="en-GB" w:eastAsia="en-GB"/>
    </w:rPr>
  </w:style>
  <w:style w:type="paragraph" w:customStyle="1" w:styleId="Non-Agreement4">
    <w:name w:val="Non-Agreement 4"/>
    <w:aliases w:val="NA4"/>
    <w:basedOn w:val="Normal"/>
    <w:uiPriority w:val="33"/>
    <w:qFormat/>
    <w:rsid w:val="001A4AD9"/>
    <w:pPr>
      <w:numPr>
        <w:ilvl w:val="3"/>
        <w:numId w:val="37"/>
      </w:numPr>
      <w:spacing w:after="200" w:line="276" w:lineRule="auto"/>
      <w:outlineLvl w:val="3"/>
    </w:pPr>
    <w:rPr>
      <w:rFonts w:ascii="Calibri" w:eastAsia="Calibri" w:hAnsi="Calibri"/>
      <w:szCs w:val="22"/>
      <w:lang w:val="en-GB" w:eastAsia="en-GB"/>
    </w:rPr>
  </w:style>
  <w:style w:type="paragraph" w:customStyle="1" w:styleId="Non-Agreement5">
    <w:name w:val="Non-Agreement 5"/>
    <w:aliases w:val="NA5"/>
    <w:basedOn w:val="Normal"/>
    <w:uiPriority w:val="33"/>
    <w:qFormat/>
    <w:rsid w:val="001A4AD9"/>
    <w:pPr>
      <w:numPr>
        <w:ilvl w:val="4"/>
        <w:numId w:val="37"/>
      </w:numPr>
      <w:spacing w:after="200" w:line="276" w:lineRule="auto"/>
      <w:outlineLvl w:val="4"/>
    </w:pPr>
    <w:rPr>
      <w:rFonts w:ascii="Calibri" w:eastAsia="Calibri" w:hAnsi="Calibri"/>
      <w:szCs w:val="22"/>
      <w:lang w:val="en-GB" w:eastAsia="en-GB"/>
    </w:rPr>
  </w:style>
  <w:style w:type="paragraph" w:customStyle="1" w:styleId="PrayerforRelief1">
    <w:name w:val="Prayer for Relief 1"/>
    <w:basedOn w:val="Normal"/>
    <w:uiPriority w:val="58"/>
    <w:qFormat/>
    <w:rsid w:val="001A4AD9"/>
    <w:pPr>
      <w:numPr>
        <w:numId w:val="38"/>
      </w:numPr>
      <w:spacing w:after="240" w:line="360" w:lineRule="auto"/>
      <w:outlineLvl w:val="0"/>
    </w:pPr>
    <w:rPr>
      <w:rFonts w:ascii="Calibri" w:eastAsia="Calibri" w:hAnsi="Calibri"/>
      <w:szCs w:val="22"/>
      <w:lang w:val="en-GB" w:eastAsia="en-GB"/>
    </w:rPr>
  </w:style>
  <w:style w:type="paragraph" w:customStyle="1" w:styleId="PrayerforRelief2">
    <w:name w:val="Prayer for Relief 2"/>
    <w:basedOn w:val="Normal"/>
    <w:uiPriority w:val="59"/>
    <w:qFormat/>
    <w:rsid w:val="001A4AD9"/>
    <w:pPr>
      <w:numPr>
        <w:ilvl w:val="1"/>
        <w:numId w:val="38"/>
      </w:numPr>
      <w:spacing w:after="240" w:line="360" w:lineRule="auto"/>
      <w:outlineLvl w:val="1"/>
    </w:pPr>
    <w:rPr>
      <w:rFonts w:ascii="Calibri" w:eastAsia="Calibri" w:hAnsi="Calibri"/>
      <w:szCs w:val="22"/>
      <w:lang w:val="en-GB" w:eastAsia="en-GB"/>
    </w:rPr>
  </w:style>
  <w:style w:type="paragraph" w:customStyle="1" w:styleId="PrayerforRelief3">
    <w:name w:val="Prayer for Relief 3"/>
    <w:basedOn w:val="Normal"/>
    <w:uiPriority w:val="59"/>
    <w:qFormat/>
    <w:rsid w:val="001A4AD9"/>
    <w:pPr>
      <w:numPr>
        <w:ilvl w:val="2"/>
        <w:numId w:val="38"/>
      </w:numPr>
      <w:spacing w:after="240" w:line="360" w:lineRule="auto"/>
      <w:outlineLvl w:val="2"/>
    </w:pPr>
    <w:rPr>
      <w:rFonts w:ascii="Calibri" w:eastAsia="Calibri" w:hAnsi="Calibri"/>
      <w:szCs w:val="22"/>
      <w:lang w:val="en-GB" w:eastAsia="en-GB"/>
    </w:rPr>
  </w:style>
  <w:style w:type="paragraph" w:customStyle="1" w:styleId="TermsofEngagementBody">
    <w:name w:val="Terms of Engagement Body"/>
    <w:aliases w:val="TOE Body"/>
    <w:basedOn w:val="BodyText"/>
    <w:uiPriority w:val="64"/>
    <w:qFormat/>
    <w:rsid w:val="001A4AD9"/>
    <w:pPr>
      <w:numPr>
        <w:ilvl w:val="1"/>
        <w:numId w:val="39"/>
      </w:numPr>
      <w:spacing w:before="120" w:after="200" w:line="276" w:lineRule="auto"/>
    </w:pPr>
    <w:rPr>
      <w:rFonts w:ascii="Calibri" w:eastAsia="Calibri" w:hAnsi="Calibri"/>
      <w:sz w:val="16"/>
      <w:szCs w:val="22"/>
      <w:lang w:val="en-GB" w:eastAsia="en-GB"/>
    </w:rPr>
  </w:style>
  <w:style w:type="paragraph" w:customStyle="1" w:styleId="TermsofEngagement1">
    <w:name w:val="Terms of Engagement 1"/>
    <w:aliases w:val="TOE1"/>
    <w:basedOn w:val="TermsofEngagementBody"/>
    <w:uiPriority w:val="66"/>
    <w:qFormat/>
    <w:rsid w:val="001A4AD9"/>
    <w:pPr>
      <w:numPr>
        <w:ilvl w:val="2"/>
      </w:numPr>
    </w:pPr>
  </w:style>
  <w:style w:type="paragraph" w:customStyle="1" w:styleId="TermsofEngagement2">
    <w:name w:val="Terms of Engagement 2"/>
    <w:aliases w:val="TOE2"/>
    <w:basedOn w:val="TermsofEngagementBody"/>
    <w:uiPriority w:val="68"/>
    <w:qFormat/>
    <w:rsid w:val="001A4AD9"/>
    <w:pPr>
      <w:numPr>
        <w:ilvl w:val="3"/>
      </w:numPr>
    </w:pPr>
  </w:style>
  <w:style w:type="paragraph" w:customStyle="1" w:styleId="TermsofEngagementHeading">
    <w:name w:val="Terms of Engagement Heading"/>
    <w:aliases w:val="TOE Heading"/>
    <w:basedOn w:val="BodyText"/>
    <w:next w:val="TermsofEngagementBody"/>
    <w:uiPriority w:val="62"/>
    <w:qFormat/>
    <w:rsid w:val="001A4AD9"/>
    <w:pPr>
      <w:keepNext/>
      <w:numPr>
        <w:numId w:val="39"/>
      </w:numPr>
      <w:spacing w:before="120" w:after="200" w:line="276" w:lineRule="auto"/>
    </w:pPr>
    <w:rPr>
      <w:rFonts w:ascii="Arial Bold" w:eastAsia="Calibri" w:hAnsi="Arial Bold"/>
      <w:b/>
      <w:sz w:val="16"/>
      <w:szCs w:val="22"/>
      <w:lang w:val="en-GB" w:eastAsia="en-GB"/>
    </w:rPr>
  </w:style>
  <w:style w:type="paragraph" w:customStyle="1" w:styleId="PartiesListNum">
    <w:name w:val="Parties List Num"/>
    <w:basedOn w:val="Normal"/>
    <w:uiPriority w:val="7"/>
    <w:rsid w:val="001A4AD9"/>
    <w:pPr>
      <w:numPr>
        <w:numId w:val="31"/>
      </w:numPr>
      <w:spacing w:after="200" w:line="276" w:lineRule="auto"/>
    </w:pPr>
    <w:rPr>
      <w:rFonts w:ascii="Calibri" w:eastAsia="SimSun" w:hAnsi="Calibri"/>
      <w:szCs w:val="22"/>
      <w:lang w:val="en-GB" w:eastAsia="zh-CN"/>
    </w:rPr>
  </w:style>
  <w:style w:type="paragraph" w:customStyle="1" w:styleId="RecitalsListNum">
    <w:name w:val="Recitals List Num"/>
    <w:basedOn w:val="Normal"/>
    <w:uiPriority w:val="7"/>
    <w:rsid w:val="001A4AD9"/>
    <w:pPr>
      <w:numPr>
        <w:numId w:val="30"/>
      </w:numPr>
      <w:spacing w:after="200" w:line="276" w:lineRule="auto"/>
    </w:pPr>
    <w:rPr>
      <w:rFonts w:ascii="Calibri" w:eastAsia="SimSun" w:hAnsi="Calibri"/>
      <w:szCs w:val="22"/>
      <w:lang w:val="en-GB" w:eastAsia="zh-CN"/>
    </w:rPr>
  </w:style>
  <w:style w:type="paragraph" w:customStyle="1" w:styleId="RecitalsListNum2">
    <w:name w:val="Recitals List Num 2"/>
    <w:basedOn w:val="Normal"/>
    <w:uiPriority w:val="7"/>
    <w:rsid w:val="001A4AD9"/>
    <w:pPr>
      <w:numPr>
        <w:ilvl w:val="1"/>
        <w:numId w:val="30"/>
      </w:numPr>
      <w:spacing w:after="200" w:line="276" w:lineRule="auto"/>
    </w:pPr>
    <w:rPr>
      <w:rFonts w:ascii="Calibri" w:eastAsia="SimSun" w:hAnsi="Calibri"/>
      <w:szCs w:val="22"/>
      <w:lang w:val="en-GB" w:eastAsia="zh-CN"/>
    </w:rPr>
  </w:style>
  <w:style w:type="paragraph" w:customStyle="1" w:styleId="SA1">
    <w:name w:val="SA 1"/>
    <w:basedOn w:val="Normal"/>
    <w:next w:val="Normal"/>
    <w:uiPriority w:val="29"/>
    <w:qFormat/>
    <w:rsid w:val="001A4AD9"/>
    <w:pPr>
      <w:numPr>
        <w:numId w:val="32"/>
      </w:numPr>
      <w:spacing w:after="200" w:line="276" w:lineRule="auto"/>
    </w:pPr>
    <w:rPr>
      <w:rFonts w:ascii="Calibri" w:eastAsia="SimSun" w:hAnsi="Calibri"/>
      <w:b/>
      <w:szCs w:val="22"/>
      <w:lang w:val="en-GB" w:eastAsia="zh-CN"/>
    </w:rPr>
  </w:style>
  <w:style w:type="paragraph" w:customStyle="1" w:styleId="SA2">
    <w:name w:val="SA 2"/>
    <w:basedOn w:val="Normal"/>
    <w:uiPriority w:val="29"/>
    <w:rsid w:val="001A4AD9"/>
    <w:pPr>
      <w:numPr>
        <w:ilvl w:val="1"/>
        <w:numId w:val="32"/>
      </w:numPr>
      <w:spacing w:after="200" w:line="276" w:lineRule="auto"/>
    </w:pPr>
    <w:rPr>
      <w:rFonts w:ascii="Calibri" w:eastAsia="SimSun" w:hAnsi="Calibri"/>
      <w:szCs w:val="22"/>
      <w:lang w:val="en-GB" w:eastAsia="zh-CN"/>
    </w:rPr>
  </w:style>
  <w:style w:type="paragraph" w:customStyle="1" w:styleId="SA3">
    <w:name w:val="SA 3"/>
    <w:basedOn w:val="Normal"/>
    <w:uiPriority w:val="29"/>
    <w:rsid w:val="001A4AD9"/>
    <w:pPr>
      <w:numPr>
        <w:ilvl w:val="2"/>
        <w:numId w:val="32"/>
      </w:numPr>
      <w:spacing w:after="200" w:line="276" w:lineRule="auto"/>
    </w:pPr>
    <w:rPr>
      <w:rFonts w:ascii="Calibri" w:eastAsia="SimSun" w:hAnsi="Calibri"/>
      <w:szCs w:val="22"/>
      <w:lang w:val="en-GB" w:eastAsia="zh-CN"/>
    </w:rPr>
  </w:style>
  <w:style w:type="paragraph" w:customStyle="1" w:styleId="SA4">
    <w:name w:val="SA 4"/>
    <w:basedOn w:val="Normal"/>
    <w:uiPriority w:val="29"/>
    <w:rsid w:val="001A4AD9"/>
    <w:pPr>
      <w:numPr>
        <w:ilvl w:val="3"/>
        <w:numId w:val="32"/>
      </w:numPr>
      <w:spacing w:after="200" w:line="276" w:lineRule="auto"/>
    </w:pPr>
    <w:rPr>
      <w:rFonts w:ascii="Calibri" w:eastAsia="SimSun" w:hAnsi="Calibri"/>
      <w:szCs w:val="22"/>
      <w:lang w:val="en-GB" w:eastAsia="zh-CN"/>
    </w:rPr>
  </w:style>
  <w:style w:type="paragraph" w:customStyle="1" w:styleId="SA5">
    <w:name w:val="SA 5"/>
    <w:basedOn w:val="Normal"/>
    <w:uiPriority w:val="29"/>
    <w:rsid w:val="001A4AD9"/>
    <w:pPr>
      <w:numPr>
        <w:ilvl w:val="4"/>
        <w:numId w:val="32"/>
      </w:numPr>
      <w:spacing w:after="200" w:line="276" w:lineRule="auto"/>
    </w:pPr>
    <w:rPr>
      <w:rFonts w:ascii="Calibri" w:eastAsia="SimSun" w:hAnsi="Calibri"/>
      <w:szCs w:val="22"/>
      <w:lang w:val="en-GB" w:eastAsia="zh-CN"/>
    </w:rPr>
  </w:style>
  <w:style w:type="paragraph" w:customStyle="1" w:styleId="Schedule">
    <w:name w:val="Schedule"/>
    <w:basedOn w:val="Normal"/>
    <w:next w:val="Normal"/>
    <w:uiPriority w:val="19"/>
    <w:qFormat/>
    <w:rsid w:val="001A4AD9"/>
    <w:pPr>
      <w:pageBreakBefore/>
      <w:numPr>
        <w:numId w:val="34"/>
      </w:numPr>
      <w:spacing w:after="200" w:line="276" w:lineRule="auto"/>
      <w:jc w:val="center"/>
    </w:pPr>
    <w:rPr>
      <w:rFonts w:ascii="Calibri" w:eastAsia="SimSun" w:hAnsi="Calibri"/>
      <w:b/>
      <w:szCs w:val="22"/>
      <w:lang w:val="en-GB" w:eastAsia="zh-CN"/>
    </w:rPr>
  </w:style>
  <w:style w:type="paragraph" w:customStyle="1" w:styleId="SNA1">
    <w:name w:val="SNA 1"/>
    <w:basedOn w:val="Normal"/>
    <w:next w:val="Normal"/>
    <w:uiPriority w:val="29"/>
    <w:qFormat/>
    <w:rsid w:val="001A4AD9"/>
    <w:pPr>
      <w:numPr>
        <w:numId w:val="33"/>
      </w:numPr>
      <w:spacing w:after="200" w:line="276" w:lineRule="auto"/>
    </w:pPr>
    <w:rPr>
      <w:rFonts w:ascii="Calibri" w:eastAsia="SimSun" w:hAnsi="Calibri"/>
      <w:szCs w:val="22"/>
      <w:lang w:val="en-GB" w:eastAsia="zh-CN"/>
    </w:rPr>
  </w:style>
  <w:style w:type="paragraph" w:customStyle="1" w:styleId="SNA2">
    <w:name w:val="SNA 2"/>
    <w:basedOn w:val="Normal"/>
    <w:uiPriority w:val="29"/>
    <w:rsid w:val="001A4AD9"/>
    <w:pPr>
      <w:numPr>
        <w:ilvl w:val="1"/>
        <w:numId w:val="33"/>
      </w:numPr>
      <w:spacing w:after="200" w:line="276" w:lineRule="auto"/>
    </w:pPr>
    <w:rPr>
      <w:rFonts w:ascii="Calibri" w:eastAsia="SimSun" w:hAnsi="Calibri"/>
      <w:szCs w:val="22"/>
      <w:lang w:val="en-GB" w:eastAsia="zh-CN"/>
    </w:rPr>
  </w:style>
  <w:style w:type="paragraph" w:customStyle="1" w:styleId="SNA3">
    <w:name w:val="SNA 3"/>
    <w:basedOn w:val="Normal"/>
    <w:uiPriority w:val="29"/>
    <w:rsid w:val="001A4AD9"/>
    <w:pPr>
      <w:numPr>
        <w:ilvl w:val="2"/>
        <w:numId w:val="33"/>
      </w:numPr>
      <w:spacing w:after="200" w:line="276" w:lineRule="auto"/>
    </w:pPr>
    <w:rPr>
      <w:rFonts w:ascii="Calibri" w:eastAsia="SimSun" w:hAnsi="Calibri"/>
      <w:szCs w:val="22"/>
      <w:lang w:val="en-GB" w:eastAsia="zh-CN"/>
    </w:rPr>
  </w:style>
  <w:style w:type="paragraph" w:customStyle="1" w:styleId="SNA4">
    <w:name w:val="SNA 4"/>
    <w:basedOn w:val="Normal"/>
    <w:uiPriority w:val="29"/>
    <w:rsid w:val="001A4AD9"/>
    <w:pPr>
      <w:numPr>
        <w:ilvl w:val="3"/>
        <w:numId w:val="33"/>
      </w:numPr>
      <w:spacing w:after="200" w:line="276" w:lineRule="auto"/>
    </w:pPr>
    <w:rPr>
      <w:rFonts w:ascii="Calibri" w:eastAsia="SimSun" w:hAnsi="Calibri"/>
      <w:szCs w:val="22"/>
      <w:lang w:val="en-GB" w:eastAsia="zh-CN"/>
    </w:rPr>
  </w:style>
  <w:style w:type="paragraph" w:customStyle="1" w:styleId="SNA5">
    <w:name w:val="SNA 5"/>
    <w:basedOn w:val="Normal"/>
    <w:uiPriority w:val="29"/>
    <w:rsid w:val="001A4AD9"/>
    <w:pPr>
      <w:numPr>
        <w:ilvl w:val="4"/>
        <w:numId w:val="33"/>
      </w:numPr>
      <w:spacing w:after="200" w:line="276" w:lineRule="auto"/>
    </w:pPr>
    <w:rPr>
      <w:rFonts w:ascii="Calibri" w:eastAsia="SimSun" w:hAnsi="Calibri"/>
      <w:szCs w:val="22"/>
      <w:lang w:val="en-GB" w:eastAsia="zh-CN"/>
    </w:rPr>
  </w:style>
  <w:style w:type="table" w:customStyle="1" w:styleId="Definitions">
    <w:name w:val="Definitions"/>
    <w:basedOn w:val="TableNormal"/>
    <w:uiPriority w:val="99"/>
    <w:rsid w:val="001A4AD9"/>
    <w:pPr>
      <w:spacing w:before="120"/>
    </w:pPr>
    <w:rPr>
      <w:rFonts w:ascii="Arial" w:eastAsia="MS Mincho" w:hAnsi="Arial"/>
      <w:lang w:eastAsia="en-US"/>
    </w:rPr>
    <w:tblPr>
      <w:tblInd w:w="720" w:type="dxa"/>
    </w:tblPr>
  </w:style>
  <w:style w:type="paragraph" w:customStyle="1" w:styleId="Default">
    <w:name w:val="Default"/>
    <w:rsid w:val="001A4AD9"/>
    <w:pPr>
      <w:autoSpaceDE w:val="0"/>
      <w:autoSpaceDN w:val="0"/>
      <w:adjustRightInd w:val="0"/>
    </w:pPr>
    <w:rPr>
      <w:rFonts w:ascii="Calibri" w:eastAsia="MS Mincho" w:hAnsi="Calibri" w:cs="Calibri"/>
      <w:color w:val="000000"/>
      <w:sz w:val="24"/>
      <w:szCs w:val="24"/>
      <w:lang w:val="en-GB" w:eastAsia="en-US"/>
    </w:rPr>
  </w:style>
  <w:style w:type="table" w:customStyle="1" w:styleId="TableGrid10">
    <w:name w:val="Table Grid1"/>
    <w:basedOn w:val="TableNormal"/>
    <w:next w:val="TableGrid"/>
    <w:uiPriority w:val="59"/>
    <w:rsid w:val="001A4AD9"/>
    <w:pPr>
      <w:spacing w:before="240"/>
      <w:jc w:val="both"/>
    </w:pPr>
    <w:rPr>
      <w:rFonts w:ascii="Arial" w:eastAsia="Calibri" w:hAnsi="Arial"/>
      <w:sz w:val="21"/>
      <w:szCs w:val="21"/>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ushRight">
    <w:name w:val="FlushRight"/>
    <w:basedOn w:val="Normal"/>
    <w:rsid w:val="001A4AD9"/>
    <w:pPr>
      <w:tabs>
        <w:tab w:val="right" w:pos="9360"/>
      </w:tabs>
      <w:suppressAutoHyphens/>
      <w:jc w:val="right"/>
    </w:pPr>
    <w:rPr>
      <w:sz w:val="24"/>
      <w:u w:val="single"/>
    </w:rPr>
  </w:style>
  <w:style w:type="paragraph" w:styleId="Revision">
    <w:name w:val="Revision"/>
    <w:hidden/>
    <w:uiPriority w:val="99"/>
    <w:semiHidden/>
    <w:rsid w:val="001A4AD9"/>
    <w:rPr>
      <w:rFonts w:ascii="Calibri" w:eastAsia="SimSun" w:hAnsi="Calibri"/>
      <w:sz w:val="22"/>
      <w:szCs w:val="22"/>
      <w:lang w:val="en-GB"/>
    </w:rPr>
  </w:style>
  <w:style w:type="numbering" w:customStyle="1" w:styleId="NoList1">
    <w:name w:val="No List1"/>
    <w:next w:val="NoList"/>
    <w:uiPriority w:val="99"/>
    <w:semiHidden/>
    <w:unhideWhenUsed/>
    <w:rsid w:val="001A4AD9"/>
  </w:style>
  <w:style w:type="character" w:customStyle="1" w:styleId="DeltaViewInsertion">
    <w:name w:val="DeltaView Insertion"/>
    <w:uiPriority w:val="99"/>
    <w:rsid w:val="001A4AD9"/>
    <w:rPr>
      <w:color w:val="0000FF"/>
      <w:u w:val="double"/>
    </w:rPr>
  </w:style>
  <w:style w:type="character" w:customStyle="1" w:styleId="DeltaViewDeletion">
    <w:name w:val="DeltaView Deletion"/>
    <w:uiPriority w:val="99"/>
    <w:rsid w:val="001A4AD9"/>
    <w:rPr>
      <w:strike/>
      <w:color w:val="FF0000"/>
    </w:rPr>
  </w:style>
  <w:style w:type="character" w:customStyle="1" w:styleId="DeltaViewChangeNumber">
    <w:name w:val="DeltaView Change Number"/>
    <w:uiPriority w:val="99"/>
    <w:rsid w:val="001A4AD9"/>
    <w:rPr>
      <w:color w:val="000000"/>
      <w:vertAlign w:val="superscript"/>
    </w:rPr>
  </w:style>
  <w:style w:type="character" w:customStyle="1" w:styleId="DeltaViewFormatChange">
    <w:name w:val="DeltaView Format Change"/>
    <w:uiPriority w:val="99"/>
    <w:rsid w:val="001A4AD9"/>
    <w:rPr>
      <w:color w:val="808000"/>
    </w:rPr>
  </w:style>
  <w:style w:type="paragraph" w:customStyle="1" w:styleId="Cc">
    <w:name w:val="Cc"/>
    <w:aliases w:val="CC"/>
    <w:basedOn w:val="Normal"/>
    <w:next w:val="Normal"/>
    <w:rsid w:val="001A4AD9"/>
    <w:pPr>
      <w:keepLines/>
      <w:spacing w:before="280" w:line="280" w:lineRule="exact"/>
      <w:ind w:left="720" w:hanging="720"/>
    </w:pPr>
    <w:rPr>
      <w:sz w:val="24"/>
    </w:rPr>
  </w:style>
  <w:style w:type="paragraph" w:customStyle="1" w:styleId="Footnote">
    <w:name w:val="Footnote"/>
    <w:basedOn w:val="Normal"/>
    <w:rsid w:val="001A4AD9"/>
    <w:pPr>
      <w:tabs>
        <w:tab w:val="center" w:pos="4680"/>
        <w:tab w:val="right" w:pos="9360"/>
      </w:tabs>
      <w:spacing w:after="240"/>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1871">
      <w:bodyDiv w:val="1"/>
      <w:marLeft w:val="0"/>
      <w:marRight w:val="0"/>
      <w:marTop w:val="0"/>
      <w:marBottom w:val="0"/>
      <w:divBdr>
        <w:top w:val="none" w:sz="0" w:space="0" w:color="auto"/>
        <w:left w:val="none" w:sz="0" w:space="0" w:color="auto"/>
        <w:bottom w:val="none" w:sz="0" w:space="0" w:color="auto"/>
        <w:right w:val="none" w:sz="0" w:space="0" w:color="auto"/>
      </w:divBdr>
    </w:div>
    <w:div w:id="327249480">
      <w:bodyDiv w:val="1"/>
      <w:marLeft w:val="0"/>
      <w:marRight w:val="0"/>
      <w:marTop w:val="0"/>
      <w:marBottom w:val="0"/>
      <w:divBdr>
        <w:top w:val="none" w:sz="0" w:space="0" w:color="auto"/>
        <w:left w:val="none" w:sz="0" w:space="0" w:color="auto"/>
        <w:bottom w:val="none" w:sz="0" w:space="0" w:color="auto"/>
        <w:right w:val="none" w:sz="0" w:space="0" w:color="auto"/>
      </w:divBdr>
    </w:div>
    <w:div w:id="456146847">
      <w:bodyDiv w:val="1"/>
      <w:marLeft w:val="0"/>
      <w:marRight w:val="0"/>
      <w:marTop w:val="0"/>
      <w:marBottom w:val="0"/>
      <w:divBdr>
        <w:top w:val="none" w:sz="0" w:space="0" w:color="auto"/>
        <w:left w:val="none" w:sz="0" w:space="0" w:color="auto"/>
        <w:bottom w:val="none" w:sz="0" w:space="0" w:color="auto"/>
        <w:right w:val="none" w:sz="0" w:space="0" w:color="auto"/>
      </w:divBdr>
    </w:div>
    <w:div w:id="1363094407">
      <w:bodyDiv w:val="1"/>
      <w:marLeft w:val="0"/>
      <w:marRight w:val="0"/>
      <w:marTop w:val="0"/>
      <w:marBottom w:val="0"/>
      <w:divBdr>
        <w:top w:val="none" w:sz="0" w:space="0" w:color="auto"/>
        <w:left w:val="none" w:sz="0" w:space="0" w:color="auto"/>
        <w:bottom w:val="none" w:sz="0" w:space="0" w:color="auto"/>
        <w:right w:val="none" w:sz="0" w:space="0" w:color="auto"/>
      </w:divBdr>
    </w:div>
    <w:div w:id="1588928554">
      <w:bodyDiv w:val="1"/>
      <w:marLeft w:val="0"/>
      <w:marRight w:val="0"/>
      <w:marTop w:val="0"/>
      <w:marBottom w:val="0"/>
      <w:divBdr>
        <w:top w:val="none" w:sz="0" w:space="0" w:color="auto"/>
        <w:left w:val="none" w:sz="0" w:space="0" w:color="auto"/>
        <w:bottom w:val="none" w:sz="0" w:space="0" w:color="auto"/>
        <w:right w:val="none" w:sz="0" w:space="0" w:color="auto"/>
      </w:divBdr>
    </w:div>
    <w:div w:id="200824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13" Type="http://schemas.openxmlformats.org/officeDocument/2006/relationships/footer" Target="footer3.xml" />
  <Relationship Id="rId18" Type="http://schemas.openxmlformats.org/officeDocument/2006/relationships/footer" Target="footer7.xml" />
  <Relationship Id="rId26" Type="http://schemas.openxmlformats.org/officeDocument/2006/relationships/footer" Target="footer14.xml" />
  <Relationship Id="rId39" Type="http://schemas.openxmlformats.org/officeDocument/2006/relationships/header" Target="header7.xml" />
  <Relationship Id="rId21" Type="http://schemas.openxmlformats.org/officeDocument/2006/relationships/header" Target="header5.xml" />
  <Relationship Id="rId34" Type="http://schemas.openxmlformats.org/officeDocument/2006/relationships/footer" Target="footer22.xml" />
  <Relationship Id="rId42" Type="http://schemas.openxmlformats.org/officeDocument/2006/relationships/header" Target="header8.xml" />
  <Relationship Id="rId47" Type="http://schemas.openxmlformats.org/officeDocument/2006/relationships/footer" Target="footer32.xml" />
  <Relationship Id="rId50" Type="http://schemas.openxmlformats.org/officeDocument/2006/relationships/footer" Target="footer35.xml" />
  <Relationship Id="rId55" Type="http://schemas.openxmlformats.org/officeDocument/2006/relationships/footer" Target="footer38.xml" />
  <Relationship Id="rId63" Type="http://schemas.openxmlformats.org/officeDocument/2006/relationships/footer" Target="footer45.xml" />
  <Relationship Id="rId7" Type="http://schemas.openxmlformats.org/officeDocument/2006/relationships/endnotes" Target="endnotes.xml" />
  <Relationship Id="rId2" Type="http://schemas.openxmlformats.org/officeDocument/2006/relationships/numbering" Target="numbering.xml" />
  <Relationship Id="rId16" Type="http://schemas.openxmlformats.org/officeDocument/2006/relationships/footer" Target="footer5.xml" />
  <Relationship Id="rId20" Type="http://schemas.openxmlformats.org/officeDocument/2006/relationships/footer" Target="footer9.xml" />
  <Relationship Id="rId29" Type="http://schemas.openxmlformats.org/officeDocument/2006/relationships/footer" Target="footer17.xml" />
  <Relationship Id="rId41" Type="http://schemas.openxmlformats.org/officeDocument/2006/relationships/footer" Target="footer27.xml" />
  <Relationship Id="rId54" Type="http://schemas.openxmlformats.org/officeDocument/2006/relationships/header" Target="header10.xml" />
  <Relationship Id="rId62" Type="http://schemas.openxmlformats.org/officeDocument/2006/relationships/footer" Target="footer44.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24" Type="http://schemas.openxmlformats.org/officeDocument/2006/relationships/footer" Target="footer12.xml" />
  <Relationship Id="rId32" Type="http://schemas.openxmlformats.org/officeDocument/2006/relationships/footer" Target="footer20.xml" />
  <Relationship Id="rId37" Type="http://schemas.openxmlformats.org/officeDocument/2006/relationships/footer" Target="footer25.xml" />
  <Relationship Id="rId40" Type="http://schemas.openxmlformats.org/officeDocument/2006/relationships/footer" Target="footer26.xml" />
  <Relationship Id="rId45" Type="http://schemas.openxmlformats.org/officeDocument/2006/relationships/footer" Target="footer30.xml" />
  <Relationship Id="rId53" Type="http://schemas.openxmlformats.org/officeDocument/2006/relationships/header" Target="header9.xml" />
  <Relationship Id="rId58" Type="http://schemas.openxmlformats.org/officeDocument/2006/relationships/footer" Target="footer40.xml" />
  <Relationship Id="rId5" Type="http://schemas.openxmlformats.org/officeDocument/2006/relationships/webSettings" Target="webSettings.xml" />
  <Relationship Id="rId15" Type="http://schemas.openxmlformats.org/officeDocument/2006/relationships/footer" Target="footer4.xml" />
  <Relationship Id="rId23" Type="http://schemas.openxmlformats.org/officeDocument/2006/relationships/footer" Target="footer11.xml" />
  <Relationship Id="rId28" Type="http://schemas.openxmlformats.org/officeDocument/2006/relationships/footer" Target="footer16.xml" />
  <Relationship Id="rId36" Type="http://schemas.openxmlformats.org/officeDocument/2006/relationships/footer" Target="footer24.xml" />
  <Relationship Id="rId49" Type="http://schemas.openxmlformats.org/officeDocument/2006/relationships/footer" Target="footer34.xml" />
  <Relationship Id="rId57" Type="http://schemas.openxmlformats.org/officeDocument/2006/relationships/header" Target="header11.xml" />
  <Relationship Id="rId61" Type="http://schemas.openxmlformats.org/officeDocument/2006/relationships/footer" Target="footer43.xml" />
  <Relationship Id="rId10" Type="http://schemas.openxmlformats.org/officeDocument/2006/relationships/footer" Target="footer1.xml" />
  <Relationship Id="rId19" Type="http://schemas.openxmlformats.org/officeDocument/2006/relationships/footer" Target="footer8.xml" />
  <Relationship Id="rId31" Type="http://schemas.openxmlformats.org/officeDocument/2006/relationships/footer" Target="footer19.xml" />
  <Relationship Id="rId44" Type="http://schemas.openxmlformats.org/officeDocument/2006/relationships/footer" Target="footer29.xml" />
  <Relationship Id="rId52" Type="http://schemas.openxmlformats.org/officeDocument/2006/relationships/footer" Target="footer37.xml" />
  <Relationship Id="rId60" Type="http://schemas.openxmlformats.org/officeDocument/2006/relationships/footer" Target="footer42.xml" />
  <Relationship Id="rId65"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header" Target="header4.xml" />
  <Relationship Id="rId22" Type="http://schemas.openxmlformats.org/officeDocument/2006/relationships/footer" Target="footer10.xml" />
  <Relationship Id="rId27" Type="http://schemas.openxmlformats.org/officeDocument/2006/relationships/footer" Target="footer15.xml" />
  <Relationship Id="rId30" Type="http://schemas.openxmlformats.org/officeDocument/2006/relationships/footer" Target="footer18.xml" />
  <Relationship Id="rId35" Type="http://schemas.openxmlformats.org/officeDocument/2006/relationships/footer" Target="footer23.xml" />
  <Relationship Id="rId43" Type="http://schemas.openxmlformats.org/officeDocument/2006/relationships/footer" Target="footer28.xml" />
  <Relationship Id="rId48" Type="http://schemas.openxmlformats.org/officeDocument/2006/relationships/footer" Target="footer33.xml" />
  <Relationship Id="rId56" Type="http://schemas.openxmlformats.org/officeDocument/2006/relationships/footer" Target="footer39.xml" />
  <Relationship Id="rId64" Type="http://schemas.openxmlformats.org/officeDocument/2006/relationships/fontTable" Target="fontTable.xml" />
  <Relationship Id="rId8" Type="http://schemas.openxmlformats.org/officeDocument/2006/relationships/header" Target="header1.xml" />
  <Relationship Id="rId51" Type="http://schemas.openxmlformats.org/officeDocument/2006/relationships/footer" Target="footer36.xml" />
  <Relationship Id="rId3" Type="http://schemas.openxmlformats.org/officeDocument/2006/relationships/styles" Target="styles.xml" />
  <Relationship Id="rId12" Type="http://schemas.openxmlformats.org/officeDocument/2006/relationships/header" Target="header3.xml" />
  <Relationship Id="rId17" Type="http://schemas.openxmlformats.org/officeDocument/2006/relationships/footer" Target="footer6.xml" />
  <Relationship Id="rId25" Type="http://schemas.openxmlformats.org/officeDocument/2006/relationships/footer" Target="footer13.xml" />
  <Relationship Id="rId33" Type="http://schemas.openxmlformats.org/officeDocument/2006/relationships/footer" Target="footer21.xml" />
  <Relationship Id="rId38" Type="http://schemas.openxmlformats.org/officeDocument/2006/relationships/header" Target="header6.xml" />
  <Relationship Id="rId46" Type="http://schemas.openxmlformats.org/officeDocument/2006/relationships/footer" Target="footer31.xml" />
  <Relationship Id="rId59" Type="http://schemas.openxmlformats.org/officeDocument/2006/relationships/footer" Target="footer4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234D0-09C2-4E31-9135-BD074BE7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11</Pages>
  <Words>30823</Words>
  <Characters>160538</Characters>
  <Application>Microsoft Office Word</Application>
  <DocSecurity>0</DocSecurity>
  <Lines>2926</Lines>
  <Paragraphs>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